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Times New Roman"/>
          <w:b/>
          <w:bCs/>
          <w:spacing w:val="0"/>
          <w:sz w:val="44"/>
          <w:szCs w:val="44"/>
          <w:lang w:val="en-US" w:eastAsia="zh-CN"/>
        </w:rPr>
      </w:pPr>
      <w:bookmarkStart w:id="0" w:name="_GoBack"/>
      <w:bookmarkEnd w:id="0"/>
      <w:r>
        <w:rPr>
          <w:rFonts w:hint="eastAsia" w:ascii="华文中宋" w:hAnsi="华文中宋" w:eastAsia="华文中宋" w:cs="Times New Roman"/>
          <w:b/>
          <w:bCs/>
          <w:spacing w:val="0"/>
          <w:sz w:val="44"/>
          <w:szCs w:val="44"/>
          <w:lang w:val="en-US" w:eastAsia="zh-CN"/>
        </w:rPr>
        <w:t>河北省政府储备排污权管理暂行办法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sz w:val="32"/>
          <w:szCs w:val="32"/>
          <w:lang w:eastAsia="zh-CN"/>
        </w:rPr>
      </w:pPr>
      <w:r>
        <w:rPr>
          <w:rFonts w:hint="eastAsia" w:ascii="黑体" w:hAnsi="黑体" w:eastAsia="黑体" w:cs="黑体"/>
          <w:b/>
          <w:sz w:val="32"/>
          <w:szCs w:val="32"/>
          <w:lang w:eastAsia="zh-CN"/>
        </w:rPr>
        <w:t>第一章</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lang w:eastAsia="zh-CN"/>
        </w:rPr>
        <w:t>总</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bCs/>
          <w:sz w:val="32"/>
          <w:szCs w:val="32"/>
          <w:lang w:val="en-US" w:eastAsia="zh-CN"/>
        </w:rPr>
        <w:t>第一条【制定依据】</w:t>
      </w:r>
      <w:r>
        <w:rPr>
          <w:rFonts w:hint="eastAsia" w:ascii="仿宋_GB2312" w:hAnsi="仿宋_GB2312" w:eastAsia="仿宋_GB2312" w:cs="仿宋_GB2312"/>
          <w:sz w:val="32"/>
          <w:szCs w:val="32"/>
        </w:rPr>
        <w:t xml:space="preserve">  为规范</w:t>
      </w:r>
      <w:r>
        <w:rPr>
          <w:rFonts w:hint="eastAsia" w:ascii="仿宋_GB2312" w:hAnsi="仿宋_GB2312" w:eastAsia="仿宋_GB2312" w:cs="仿宋_GB2312"/>
          <w:sz w:val="32"/>
          <w:szCs w:val="32"/>
          <w:lang w:eastAsia="zh-CN"/>
        </w:rPr>
        <w:t>政府储备</w:t>
      </w:r>
      <w:r>
        <w:rPr>
          <w:rFonts w:hint="eastAsia" w:ascii="仿宋_GB2312" w:hAnsi="仿宋_GB2312" w:eastAsia="仿宋_GB2312" w:cs="仿宋_GB2312"/>
          <w:sz w:val="32"/>
          <w:szCs w:val="32"/>
        </w:rPr>
        <w:t>排污权</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 xml:space="preserve"> 国务院办公厅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建立健全生态产品价值实现机制的意见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 xml:space="preserve"> 国务院办公厅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深化生态保护补偿制度改革的意见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财政部</w:t>
      </w:r>
      <w:r>
        <w:rPr>
          <w:rFonts w:hint="eastAsia" w:ascii="仿宋_GB2312" w:hAnsi="仿宋_GB2312" w:eastAsia="仿宋_GB2312" w:cs="仿宋_GB2312"/>
          <w:sz w:val="32"/>
          <w:szCs w:val="32"/>
          <w:lang w:val="en-US" w:eastAsia="zh-CN"/>
        </w:rPr>
        <w:t xml:space="preserve"> 国家发改委 环境保护部</w:t>
      </w:r>
      <w:r>
        <w:rPr>
          <w:rFonts w:hint="eastAsia" w:ascii="仿宋_GB2312" w:hAnsi="仿宋_GB2312" w:eastAsia="仿宋_GB2312" w:cs="仿宋_GB2312"/>
          <w:sz w:val="32"/>
          <w:szCs w:val="32"/>
          <w:lang w:eastAsia="zh-CN"/>
        </w:rPr>
        <w:t>排污权出让收入管理暂行办法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财政部关于水土保持补偿费等四项非税收入划转税务部门征收的通知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等文件要求</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sz w:val="32"/>
          <w:szCs w:val="32"/>
        </w:rPr>
      </w:pPr>
      <w:r>
        <w:rPr>
          <w:rFonts w:hint="eastAsia" w:ascii="黑体" w:hAnsi="黑体" w:eastAsia="黑体" w:cs="黑体"/>
          <w:b/>
          <w:bCs/>
          <w:sz w:val="32"/>
          <w:szCs w:val="32"/>
          <w:lang w:val="en-US" w:eastAsia="zh-CN"/>
        </w:rPr>
        <w:t>第二条【适用范围】</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lang w:eastAsia="zh-CN"/>
        </w:rPr>
        <w:t>本办法适用于本省行政区域内政府储备排污权管理。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val="en-US" w:eastAsia="zh-CN"/>
        </w:rPr>
        <w:t>第三条【名词释义】</w:t>
      </w:r>
      <w:r>
        <w:rPr>
          <w:rFonts w:hint="eastAsia" w:ascii="仿宋_GB2312" w:hAnsi="仿宋_GB2312" w:eastAsia="仿宋_GB2312" w:cs="仿宋_GB2312"/>
          <w:sz w:val="32"/>
          <w:szCs w:val="32"/>
        </w:rPr>
        <w:t xml:space="preserve">  本办法所称</w:t>
      </w:r>
      <w:r>
        <w:rPr>
          <w:rFonts w:hint="eastAsia" w:ascii="仿宋_GB2312" w:hAnsi="仿宋_GB2312" w:eastAsia="仿宋_GB2312" w:cs="仿宋_GB2312"/>
          <w:sz w:val="32"/>
          <w:szCs w:val="32"/>
          <w:lang w:eastAsia="zh-CN"/>
        </w:rPr>
        <w:t>政府储备</w:t>
      </w:r>
      <w:r>
        <w:rPr>
          <w:rFonts w:hint="eastAsia" w:ascii="仿宋_GB2312" w:hAnsi="仿宋_GB2312" w:eastAsia="仿宋_GB2312" w:cs="仿宋_GB2312"/>
          <w:sz w:val="32"/>
          <w:szCs w:val="32"/>
        </w:rPr>
        <w:t>排污权，是指</w:t>
      </w:r>
      <w:r>
        <w:rPr>
          <w:rFonts w:hint="eastAsia" w:ascii="仿宋_GB2312" w:hAnsi="仿宋_GB2312" w:eastAsia="仿宋_GB2312" w:cs="仿宋_GB2312"/>
          <w:sz w:val="32"/>
          <w:szCs w:val="32"/>
          <w:lang w:eastAsia="zh-CN"/>
        </w:rPr>
        <w:t>省、市生态环境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采用无偿收回</w:t>
      </w:r>
      <w:r>
        <w:rPr>
          <w:rFonts w:hint="eastAsia" w:ascii="仿宋_GB2312" w:hAnsi="仿宋_GB2312" w:eastAsia="仿宋_GB2312" w:cs="仿宋_GB2312"/>
          <w:sz w:val="32"/>
          <w:szCs w:val="32"/>
          <w:lang w:eastAsia="zh-CN"/>
        </w:rPr>
        <w:t>、财政资金回购</w:t>
      </w:r>
      <w:r>
        <w:rPr>
          <w:rFonts w:hint="eastAsia" w:ascii="仿宋_GB2312" w:hAnsi="仿宋_GB2312" w:eastAsia="仿宋_GB2312" w:cs="仿宋_GB2312"/>
          <w:sz w:val="32"/>
          <w:szCs w:val="32"/>
        </w:rPr>
        <w:t>等形式，将</w:t>
      </w:r>
      <w:r>
        <w:rPr>
          <w:rFonts w:hint="eastAsia" w:ascii="仿宋_GB2312" w:hAnsi="仿宋_GB2312" w:eastAsia="仿宋_GB2312" w:cs="仿宋_GB2312"/>
          <w:sz w:val="32"/>
          <w:szCs w:val="32"/>
          <w:lang w:val="en-US" w:eastAsia="zh-CN"/>
        </w:rPr>
        <w:t>排污单位富余排污权</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政府储备的行为。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val="en-US" w:eastAsia="zh-CN"/>
        </w:rPr>
        <w:t>政府储备</w:t>
      </w:r>
      <w:r>
        <w:rPr>
          <w:rFonts w:hint="eastAsia" w:ascii="仿宋_GB2312" w:hAnsi="仿宋_GB2312" w:eastAsia="仿宋_GB2312" w:cs="仿宋_GB2312"/>
          <w:sz w:val="32"/>
          <w:szCs w:val="32"/>
        </w:rPr>
        <w:t>排污权出让，是指</w:t>
      </w:r>
      <w:r>
        <w:rPr>
          <w:rFonts w:hint="eastAsia" w:ascii="仿宋_GB2312" w:hAnsi="仿宋_GB2312" w:eastAsia="仿宋_GB2312" w:cs="仿宋_GB2312"/>
          <w:sz w:val="32"/>
          <w:szCs w:val="32"/>
          <w:lang w:eastAsia="zh-CN"/>
        </w:rPr>
        <w:t>省、市</w:t>
      </w:r>
      <w:r>
        <w:rPr>
          <w:rFonts w:hint="eastAsia" w:ascii="仿宋_GB2312" w:hAnsi="仿宋_GB2312" w:eastAsia="仿宋_GB2312" w:cs="仿宋_GB2312"/>
          <w:sz w:val="32"/>
          <w:szCs w:val="32"/>
          <w:lang w:val="en-US" w:eastAsia="zh-CN"/>
        </w:rPr>
        <w:t>排污权交易管理机构</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电子竞价、</w:t>
      </w:r>
      <w:r>
        <w:rPr>
          <w:rFonts w:hint="eastAsia" w:ascii="仿宋_GB2312" w:hAnsi="仿宋_GB2312" w:eastAsia="仿宋_GB2312" w:cs="仿宋_GB2312"/>
          <w:sz w:val="32"/>
          <w:szCs w:val="32"/>
          <w:lang w:val="en-US" w:eastAsia="zh-CN"/>
        </w:rPr>
        <w:t>协议出让</w:t>
      </w:r>
      <w:r>
        <w:rPr>
          <w:rFonts w:hint="eastAsia" w:ascii="仿宋_GB2312" w:hAnsi="仿宋_GB2312" w:eastAsia="仿宋_GB2312" w:cs="仿宋_GB2312"/>
          <w:sz w:val="32"/>
          <w:szCs w:val="32"/>
        </w:rPr>
        <w:t>等形式，将政府储备排污权出让给排污单位行为。</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第四条【排污权种类】</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sz w:val="32"/>
          <w:szCs w:val="32"/>
        </w:rPr>
        <w:t>现阶段实施</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储备排污权主要污染物</w:t>
      </w:r>
      <w:r>
        <w:rPr>
          <w:rFonts w:hint="eastAsia" w:ascii="仿宋_GB2312" w:hAnsi="仿宋_GB2312" w:eastAsia="仿宋_GB2312" w:cs="仿宋_GB2312"/>
          <w:sz w:val="32"/>
          <w:szCs w:val="32"/>
          <w:lang w:val="en-US" w:eastAsia="zh-CN"/>
        </w:rPr>
        <w:t>种类</w:t>
      </w:r>
      <w:r>
        <w:rPr>
          <w:rFonts w:hint="eastAsia" w:ascii="仿宋_GB2312" w:hAnsi="仿宋_GB2312" w:eastAsia="仿宋_GB2312" w:cs="仿宋_GB2312"/>
          <w:sz w:val="32"/>
          <w:szCs w:val="32"/>
        </w:rPr>
        <w:t>为化学需氧量、氨氮、二氧化硫和氮氧化物。</w:t>
      </w:r>
      <w:r>
        <w:rPr>
          <w:rFonts w:hint="eastAsia" w:ascii="仿宋_GB2312" w:hAnsi="仿宋_GB2312" w:eastAsia="仿宋_GB2312" w:cs="仿宋_GB2312"/>
          <w:sz w:val="32"/>
          <w:szCs w:val="32"/>
          <w:lang w:val="en-US" w:eastAsia="zh-CN"/>
        </w:rPr>
        <w:t>适时将颗粒物和挥发性有机物等污染物纳入。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 xml:space="preserve">    </w:t>
      </w:r>
      <w:r>
        <w:rPr>
          <w:rFonts w:hint="eastAsia" w:ascii="黑体" w:hAnsi="黑体" w:eastAsia="黑体" w:cs="黑体"/>
          <w:b/>
          <w:bCs/>
          <w:kern w:val="2"/>
          <w:sz w:val="32"/>
          <w:szCs w:val="32"/>
          <w:lang w:val="en-US" w:eastAsia="zh-CN" w:bidi="ar-SA"/>
        </w:rPr>
        <w:t>第五条【部门职责】</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lang w:eastAsia="zh-CN"/>
        </w:rPr>
        <w:t>省、市生态环境部门</w:t>
      </w:r>
      <w:r>
        <w:rPr>
          <w:rFonts w:hint="eastAsia" w:ascii="仿宋_GB2312" w:hAnsi="仿宋_GB2312" w:eastAsia="仿宋_GB2312" w:cs="仿宋_GB2312"/>
          <w:color w:val="000000"/>
          <w:sz w:val="32"/>
          <w:szCs w:val="32"/>
        </w:rPr>
        <w:t>会同</w:t>
      </w:r>
      <w:r>
        <w:rPr>
          <w:rFonts w:hint="eastAsia" w:ascii="仿宋_GB2312" w:hAnsi="仿宋_GB2312" w:eastAsia="仿宋_GB2312" w:cs="仿宋_GB2312"/>
          <w:color w:val="000000"/>
          <w:sz w:val="32"/>
          <w:szCs w:val="32"/>
          <w:lang w:eastAsia="zh-CN"/>
        </w:rPr>
        <w:t>本级</w:t>
      </w:r>
      <w:r>
        <w:rPr>
          <w:rFonts w:hint="eastAsia" w:ascii="仿宋_GB2312" w:hAnsi="仿宋_GB2312" w:eastAsia="仿宋_GB2312" w:cs="仿宋_GB2312"/>
          <w:color w:val="000000"/>
          <w:sz w:val="32"/>
          <w:szCs w:val="32"/>
        </w:rPr>
        <w:t>财政、</w:t>
      </w:r>
      <w:r>
        <w:rPr>
          <w:rFonts w:hint="eastAsia" w:ascii="仿宋_GB2312" w:hAnsi="仿宋_GB2312" w:eastAsia="仿宋_GB2312" w:cs="仿宋_GB2312"/>
          <w:color w:val="000000"/>
          <w:sz w:val="32"/>
          <w:szCs w:val="32"/>
          <w:lang w:eastAsia="zh-CN"/>
        </w:rPr>
        <w:t>发</w:t>
      </w:r>
      <w:r>
        <w:rPr>
          <w:rFonts w:hint="eastAsia" w:ascii="仿宋_GB2312" w:hAnsi="仿宋_GB2312" w:eastAsia="仿宋_GB2312" w:cs="仿宋_GB2312"/>
          <w:color w:val="000000"/>
          <w:sz w:val="32"/>
          <w:szCs w:val="32"/>
          <w:lang w:val="en-US" w:eastAsia="zh-CN"/>
        </w:rPr>
        <w:t>展改革</w:t>
      </w:r>
      <w:r>
        <w:rPr>
          <w:rFonts w:hint="eastAsia" w:ascii="仿宋_GB2312" w:hAnsi="仿宋_GB2312" w:eastAsia="仿宋_GB2312" w:cs="仿宋_GB2312"/>
          <w:color w:val="000000"/>
          <w:sz w:val="32"/>
          <w:szCs w:val="32"/>
          <w:lang w:eastAsia="zh-CN"/>
        </w:rPr>
        <w:t>、税务</w:t>
      </w:r>
      <w:r>
        <w:rPr>
          <w:rFonts w:hint="eastAsia" w:ascii="仿宋_GB2312" w:hAnsi="仿宋_GB2312" w:eastAsia="仿宋_GB2312" w:cs="仿宋_GB2312"/>
          <w:color w:val="000000"/>
          <w:sz w:val="32"/>
          <w:szCs w:val="32"/>
        </w:rPr>
        <w:t>等部门，建立</w:t>
      </w:r>
      <w:r>
        <w:rPr>
          <w:rFonts w:hint="eastAsia" w:ascii="仿宋_GB2312" w:hAnsi="仿宋_GB2312" w:eastAsia="仿宋_GB2312" w:cs="仿宋_GB2312"/>
          <w:color w:val="000000"/>
          <w:sz w:val="32"/>
          <w:szCs w:val="32"/>
          <w:lang w:eastAsia="zh-CN"/>
        </w:rPr>
        <w:t>政府储备和</w:t>
      </w:r>
      <w:r>
        <w:rPr>
          <w:rFonts w:hint="eastAsia" w:ascii="仿宋_GB2312" w:hAnsi="仿宋_GB2312" w:eastAsia="仿宋_GB2312" w:cs="仿宋_GB2312"/>
          <w:color w:val="000000"/>
          <w:sz w:val="32"/>
          <w:szCs w:val="32"/>
        </w:rPr>
        <w:t>出让</w:t>
      </w:r>
      <w:r>
        <w:rPr>
          <w:rFonts w:hint="eastAsia" w:ascii="仿宋_GB2312" w:hAnsi="仿宋_GB2312" w:eastAsia="仿宋_GB2312" w:cs="仿宋_GB2312"/>
          <w:color w:val="000000"/>
          <w:sz w:val="32"/>
          <w:szCs w:val="32"/>
          <w:lang w:eastAsia="zh-CN"/>
        </w:rPr>
        <w:t>运行</w:t>
      </w:r>
      <w:r>
        <w:rPr>
          <w:rFonts w:hint="eastAsia" w:ascii="仿宋_GB2312" w:hAnsi="仿宋_GB2312" w:eastAsia="仿宋_GB2312" w:cs="仿宋_GB2312"/>
          <w:color w:val="000000"/>
          <w:sz w:val="32"/>
          <w:szCs w:val="32"/>
        </w:rPr>
        <w:t>机制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生态环境部门</w:t>
      </w:r>
      <w:r>
        <w:rPr>
          <w:rFonts w:hint="eastAsia" w:ascii="仿宋_GB2312" w:hAnsi="仿宋_GB2312" w:eastAsia="仿宋_GB2312" w:cs="仿宋_GB2312"/>
          <w:color w:val="000000"/>
          <w:sz w:val="32"/>
          <w:szCs w:val="32"/>
        </w:rPr>
        <w:t>负责排污权储备</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出让</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财政部门负责排污权储备和出让资金</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发</w:t>
      </w:r>
      <w:r>
        <w:rPr>
          <w:rFonts w:hint="eastAsia" w:ascii="仿宋_GB2312" w:hAnsi="仿宋_GB2312" w:eastAsia="仿宋_GB2312" w:cs="仿宋_GB2312"/>
          <w:color w:val="000000"/>
          <w:sz w:val="32"/>
          <w:szCs w:val="32"/>
          <w:lang w:val="en-US" w:eastAsia="zh-CN"/>
        </w:rPr>
        <w:t>展改革</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负责排污权出让价格</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税务部门负责</w:t>
      </w:r>
      <w:r>
        <w:rPr>
          <w:rFonts w:hint="eastAsia" w:ascii="仿宋_GB2312" w:hAnsi="仿宋_GB2312" w:eastAsia="仿宋_GB2312" w:cs="仿宋_GB2312"/>
          <w:color w:val="000000"/>
          <w:sz w:val="32"/>
          <w:szCs w:val="32"/>
        </w:rPr>
        <w:t>排污权出让</w:t>
      </w:r>
      <w:r>
        <w:rPr>
          <w:rFonts w:hint="eastAsia" w:ascii="仿宋_GB2312" w:hAnsi="仿宋_GB2312" w:eastAsia="仿宋_GB2312" w:cs="仿宋_GB2312"/>
          <w:color w:val="000000"/>
          <w:sz w:val="32"/>
          <w:szCs w:val="32"/>
          <w:lang w:eastAsia="zh-CN"/>
        </w:rPr>
        <w:t>收入征收管理。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 xml:space="preserve">第六条【分级管理】  </w:t>
      </w:r>
      <w:r>
        <w:rPr>
          <w:rFonts w:hint="eastAsia" w:ascii="仿宋_GB2312" w:hAnsi="仿宋_GB2312" w:eastAsia="仿宋_GB2312" w:cs="仿宋_GB2312"/>
          <w:kern w:val="0"/>
          <w:sz w:val="32"/>
          <w:szCs w:val="32"/>
          <w:lang w:val="en-US" w:eastAsia="zh-CN"/>
        </w:rPr>
        <w:t>按照排污权管理权限，政府储备排污权实行省、市两级储备。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b/>
          <w:bCs/>
          <w:kern w:val="2"/>
          <w:sz w:val="32"/>
          <w:szCs w:val="32"/>
          <w:lang w:val="en-US" w:eastAsia="zh-CN" w:bidi="ar-SA"/>
        </w:rPr>
        <w:t>第七条【承担单位】</w:t>
      </w:r>
      <w:r>
        <w:rPr>
          <w:rFonts w:hint="eastAsia" w:ascii="黑体" w:hAnsi="黑体" w:eastAsia="黑体" w:cs="黑体"/>
          <w:kern w:val="2"/>
          <w:sz w:val="32"/>
          <w:szCs w:val="32"/>
          <w:lang w:val="en-US" w:eastAsia="zh-CN" w:bidi="ar-SA"/>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lang w:val="en-US" w:eastAsia="zh-CN"/>
        </w:rPr>
        <w:t>省、市生态环境部门应设立排污权交易管理机构，</w:t>
      </w:r>
      <w:r>
        <w:rPr>
          <w:rFonts w:hint="eastAsia" w:ascii="仿宋_GB2312" w:hAnsi="仿宋_GB2312" w:eastAsia="仿宋_GB2312" w:cs="仿宋_GB2312"/>
          <w:color w:val="000000"/>
          <w:sz w:val="32"/>
          <w:szCs w:val="32"/>
        </w:rPr>
        <w:t>承担</w:t>
      </w:r>
      <w:r>
        <w:rPr>
          <w:rFonts w:hint="eastAsia" w:ascii="仿宋_GB2312" w:hAnsi="仿宋_GB2312" w:eastAsia="仿宋_GB2312" w:cs="仿宋_GB2312"/>
          <w:color w:val="000000"/>
          <w:sz w:val="32"/>
          <w:szCs w:val="32"/>
          <w:lang w:val="en-US" w:eastAsia="zh-CN"/>
        </w:rPr>
        <w:t>政府储备</w:t>
      </w:r>
      <w:r>
        <w:rPr>
          <w:rFonts w:hint="eastAsia" w:ascii="仿宋_GB2312" w:hAnsi="仿宋_GB2312" w:eastAsia="仿宋_GB2312" w:cs="仿宋_GB2312"/>
          <w:color w:val="000000"/>
          <w:sz w:val="32"/>
          <w:szCs w:val="32"/>
        </w:rPr>
        <w:t>排污权储备和出让</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color w:val="000000"/>
          <w:sz w:val="32"/>
          <w:szCs w:val="32"/>
          <w:lang w:eastAsia="zh-CN"/>
        </w:rPr>
        <w:t>政府储备排污权台账，</w:t>
      </w:r>
      <w:r>
        <w:rPr>
          <w:rFonts w:hint="eastAsia" w:ascii="仿宋_GB2312" w:hAnsi="仿宋_GB2312" w:eastAsia="仿宋_GB2312" w:cs="仿宋_GB2312"/>
          <w:color w:val="000000"/>
          <w:sz w:val="32"/>
          <w:szCs w:val="32"/>
          <w:lang w:val="en-US" w:eastAsia="zh-CN"/>
        </w:rPr>
        <w:t>实现动态管理。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第二章</w:t>
      </w:r>
      <w:r>
        <w:rPr>
          <w:rFonts w:hint="eastAsia" w:ascii="黑体" w:hAnsi="黑体" w:eastAsia="黑体" w:cs="黑体"/>
          <w:b/>
          <w:sz w:val="32"/>
          <w:szCs w:val="32"/>
          <w:lang w:val="en-US" w:eastAsia="zh-CN"/>
        </w:rPr>
        <w:t xml:space="preserve">  政府</w:t>
      </w:r>
      <w:r>
        <w:rPr>
          <w:rFonts w:hint="eastAsia" w:ascii="黑体" w:hAnsi="黑体" w:eastAsia="黑体" w:cs="黑体"/>
          <w:b/>
          <w:sz w:val="32"/>
          <w:szCs w:val="32"/>
          <w:lang w:eastAsia="zh-CN"/>
        </w:rPr>
        <w:t>储备</w:t>
      </w:r>
      <w:r>
        <w:rPr>
          <w:rFonts w:hint="eastAsia" w:ascii="黑体" w:hAnsi="黑体" w:eastAsia="黑体" w:cs="黑体"/>
          <w:b/>
          <w:sz w:val="32"/>
          <w:szCs w:val="32"/>
          <w:lang w:val="en-US" w:eastAsia="zh-CN"/>
        </w:rPr>
        <w:t>排污权来源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bCs/>
          <w:kern w:val="2"/>
          <w:sz w:val="32"/>
          <w:szCs w:val="32"/>
          <w:lang w:val="en-US" w:eastAsia="zh-CN" w:bidi="ar-SA"/>
        </w:rPr>
        <w:t>第八条【储备来源】</w:t>
      </w:r>
      <w:r>
        <w:rPr>
          <w:rFonts w:hint="eastAsia"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color w:val="000000"/>
          <w:kern w:val="0"/>
          <w:sz w:val="32"/>
          <w:szCs w:val="32"/>
          <w:lang w:eastAsia="zh-CN"/>
        </w:rPr>
        <w:t>政府储备</w:t>
      </w:r>
      <w:r>
        <w:rPr>
          <w:rFonts w:hint="eastAsia" w:ascii="仿宋_GB2312" w:hAnsi="仿宋_GB2312" w:eastAsia="仿宋_GB2312" w:cs="仿宋_GB2312"/>
          <w:color w:val="000000"/>
          <w:kern w:val="0"/>
          <w:sz w:val="32"/>
          <w:szCs w:val="32"/>
        </w:rPr>
        <w:t>排污权来源包括：</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（一）排污单位破产、关停、被取缔或迁出其所在行政区域</w:t>
      </w:r>
      <w:r>
        <w:rPr>
          <w:rFonts w:hint="eastAsia" w:ascii="仿宋_GB2312" w:hAnsi="仿宋_GB2312" w:eastAsia="仿宋_GB2312" w:cs="仿宋_GB2312"/>
          <w:sz w:val="32"/>
          <w:szCs w:val="32"/>
          <w:lang w:eastAsia="zh-CN"/>
        </w:rPr>
        <w:t>等原因</w:t>
      </w:r>
      <w:r>
        <w:rPr>
          <w:rFonts w:hint="eastAsia" w:ascii="仿宋_GB2312" w:hAnsi="仿宋_GB2312" w:eastAsia="仿宋_GB2312" w:cs="仿宋_GB2312"/>
          <w:sz w:val="32"/>
          <w:szCs w:val="32"/>
          <w:lang w:val="en-US" w:eastAsia="zh-CN"/>
        </w:rPr>
        <w:t>形成的富余</w:t>
      </w:r>
      <w:r>
        <w:rPr>
          <w:rFonts w:hint="eastAsia" w:ascii="仿宋_GB2312" w:hAnsi="仿宋_GB2312" w:eastAsia="仿宋_GB2312" w:cs="仿宋_GB2312"/>
          <w:sz w:val="32"/>
          <w:szCs w:val="32"/>
        </w:rPr>
        <w:t>排污权；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排污权交易管理机构</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市场回购的排污单位富余排污权；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政府收回或政府预留的排污权；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（四）其他符合储备的排污权。</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bCs/>
          <w:kern w:val="2"/>
          <w:sz w:val="32"/>
          <w:szCs w:val="32"/>
          <w:lang w:val="en-US" w:eastAsia="zh-CN" w:bidi="ar-SA"/>
        </w:rPr>
        <w:t>第九条【无偿收回】</w:t>
      </w:r>
      <w:r>
        <w:rPr>
          <w:rFonts w:hint="eastAsia" w:ascii="仿宋_GB2312" w:hAnsi="仿宋_GB2312" w:eastAsia="仿宋_GB2312" w:cs="仿宋_GB2312"/>
          <w:color w:val="000000"/>
          <w:kern w:val="0"/>
          <w:sz w:val="32"/>
          <w:szCs w:val="32"/>
        </w:rPr>
        <w:t xml:space="preserve">  排污单位破产、关停、被取缔或迁出其所在行政区域的，其无偿取得</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排污权，经</w:t>
      </w:r>
      <w:r>
        <w:rPr>
          <w:rFonts w:hint="eastAsia" w:ascii="仿宋_GB2312" w:hAnsi="仿宋_GB2312" w:eastAsia="仿宋_GB2312" w:cs="仿宋_GB2312"/>
          <w:color w:val="000000"/>
          <w:kern w:val="0"/>
          <w:sz w:val="32"/>
          <w:szCs w:val="32"/>
          <w:lang w:eastAsia="zh-CN"/>
        </w:rPr>
        <w:t>生态环境</w:t>
      </w:r>
      <w:r>
        <w:rPr>
          <w:rFonts w:hint="eastAsia" w:ascii="仿宋_GB2312" w:hAnsi="仿宋_GB2312" w:eastAsia="仿宋_GB2312" w:cs="仿宋_GB2312"/>
          <w:color w:val="000000"/>
          <w:kern w:val="0"/>
          <w:sz w:val="32"/>
          <w:szCs w:val="32"/>
        </w:rPr>
        <w:t>部门认定后，由排污权交易</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机构收回，纳入政府储备。</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333333"/>
          <w:kern w:val="2"/>
          <w:sz w:val="32"/>
          <w:szCs w:val="32"/>
          <w:lang w:val="en-US" w:eastAsia="zh-CN" w:bidi="ar-SA"/>
        </w:rPr>
        <w:t xml:space="preserve">    </w:t>
      </w:r>
      <w:r>
        <w:rPr>
          <w:rFonts w:hint="eastAsia" w:ascii="黑体" w:hAnsi="黑体" w:eastAsia="黑体" w:cs="黑体"/>
          <w:b/>
          <w:bCs/>
          <w:kern w:val="2"/>
          <w:sz w:val="32"/>
          <w:szCs w:val="32"/>
          <w:lang w:val="en-US" w:eastAsia="zh-CN" w:bidi="ar-SA"/>
        </w:rPr>
        <w:t>第十条【市场回购】</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kern w:val="0"/>
          <w:sz w:val="32"/>
          <w:szCs w:val="32"/>
        </w:rPr>
        <w:t>排污权交易</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机构</w:t>
      </w:r>
      <w:r>
        <w:rPr>
          <w:rFonts w:hint="eastAsia" w:ascii="仿宋_GB2312" w:hAnsi="仿宋_GB2312" w:eastAsia="仿宋_GB2312" w:cs="仿宋_GB2312"/>
          <w:color w:val="000000"/>
          <w:kern w:val="0"/>
          <w:sz w:val="32"/>
          <w:szCs w:val="32"/>
          <w:lang w:val="en-US" w:eastAsia="zh-CN"/>
        </w:rPr>
        <w:t>利用财政资金，在交易市场回购排污权，</w:t>
      </w:r>
      <w:r>
        <w:rPr>
          <w:rFonts w:hint="eastAsia" w:ascii="仿宋_GB2312" w:hAnsi="仿宋_GB2312" w:eastAsia="仿宋_GB2312" w:cs="仿宋_GB2312"/>
          <w:color w:val="000000"/>
          <w:kern w:val="0"/>
          <w:sz w:val="32"/>
          <w:szCs w:val="32"/>
          <w:lang w:eastAsia="zh-CN"/>
        </w:rPr>
        <w:t>纳入</w:t>
      </w:r>
      <w:r>
        <w:rPr>
          <w:rFonts w:hint="eastAsia" w:ascii="仿宋_GB2312" w:hAnsi="仿宋_GB2312" w:eastAsia="仿宋_GB2312" w:cs="仿宋_GB2312"/>
          <w:color w:val="000000"/>
          <w:kern w:val="0"/>
          <w:sz w:val="32"/>
          <w:szCs w:val="32"/>
        </w:rPr>
        <w:t>政府储备</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建设</w:t>
      </w:r>
      <w:r>
        <w:rPr>
          <w:rFonts w:hint="eastAsia" w:ascii="仿宋_GB2312" w:hAnsi="仿宋_GB2312" w:eastAsia="仿宋_GB2312" w:cs="仿宋_GB2312"/>
          <w:color w:val="000000"/>
          <w:kern w:val="0"/>
          <w:sz w:val="32"/>
          <w:szCs w:val="32"/>
          <w:lang w:eastAsia="zh-CN"/>
        </w:rPr>
        <w:t>项目</w:t>
      </w:r>
      <w:r>
        <w:rPr>
          <w:rFonts w:hint="eastAsia" w:ascii="仿宋_GB2312" w:hAnsi="仿宋_GB2312" w:eastAsia="仿宋_GB2312" w:cs="仿宋_GB2312"/>
          <w:color w:val="000000"/>
          <w:kern w:val="0"/>
          <w:sz w:val="32"/>
          <w:szCs w:val="32"/>
          <w:lang w:val="en-US" w:eastAsia="zh-CN"/>
        </w:rPr>
        <w:t>有偿取得排污权，5年内未开工建设或停止建设的，来源于政府出让部分，由排污权交易管理机构原价回购，</w:t>
      </w:r>
      <w:r>
        <w:rPr>
          <w:rFonts w:hint="eastAsia" w:ascii="仿宋_GB2312" w:hAnsi="仿宋_GB2312" w:eastAsia="仿宋_GB2312" w:cs="仿宋_GB2312"/>
          <w:color w:val="000000"/>
          <w:kern w:val="0"/>
          <w:sz w:val="32"/>
          <w:szCs w:val="32"/>
          <w:lang w:eastAsia="zh-CN"/>
        </w:rPr>
        <w:t>纳入</w:t>
      </w:r>
      <w:r>
        <w:rPr>
          <w:rFonts w:hint="eastAsia" w:ascii="仿宋_GB2312" w:hAnsi="仿宋_GB2312" w:eastAsia="仿宋_GB2312" w:cs="仿宋_GB2312"/>
          <w:color w:val="000000"/>
          <w:kern w:val="0"/>
          <w:sz w:val="32"/>
          <w:szCs w:val="32"/>
        </w:rPr>
        <w:t>政府储备</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kern w:val="2"/>
          <w:sz w:val="32"/>
          <w:szCs w:val="32"/>
          <w:lang w:val="en-US" w:eastAsia="zh-CN" w:bidi="ar-SA"/>
        </w:rPr>
        <w:t>第十一条【资金保障】</w:t>
      </w:r>
      <w:r>
        <w:rPr>
          <w:rFonts w:hint="eastAsia" w:ascii="仿宋_GB2312" w:hAnsi="仿宋_GB2312" w:eastAsia="仿宋_GB2312" w:cs="仿宋_GB2312"/>
          <w:sz w:val="32"/>
          <w:szCs w:val="32"/>
          <w:lang w:val="en-US" w:eastAsia="zh-CN"/>
        </w:rPr>
        <w:t xml:space="preserve">  政府回购排污单位排污权资金由同级财政预算予以保障。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第三章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政府储备排污权出让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sz w:val="32"/>
          <w:szCs w:val="32"/>
        </w:rPr>
      </w:pPr>
      <w:r>
        <w:rPr>
          <w:rFonts w:hint="eastAsia" w:ascii="黑体" w:hAnsi="黑体" w:eastAsia="黑体" w:cs="黑体"/>
          <w:kern w:val="2"/>
          <w:sz w:val="32"/>
          <w:szCs w:val="32"/>
          <w:lang w:val="en-US" w:eastAsia="zh-CN" w:bidi="ar-SA"/>
        </w:rPr>
        <w:t xml:space="preserve">    </w:t>
      </w:r>
      <w:r>
        <w:rPr>
          <w:rFonts w:hint="eastAsia" w:ascii="黑体" w:hAnsi="黑体" w:eastAsia="黑体" w:cs="黑体"/>
          <w:b/>
          <w:bCs/>
          <w:kern w:val="2"/>
          <w:sz w:val="32"/>
          <w:szCs w:val="32"/>
          <w:lang w:val="en-US" w:eastAsia="zh-CN" w:bidi="ar-SA"/>
        </w:rPr>
        <w:t>第十二条【支持重点】</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en-US" w:eastAsia="zh-CN"/>
        </w:rPr>
        <w:t>政府储备排污权优先保障</w:t>
      </w:r>
      <w:r>
        <w:rPr>
          <w:rFonts w:hint="eastAsia" w:ascii="仿宋_GB2312" w:hAnsi="仿宋_GB2312" w:eastAsia="仿宋_GB2312" w:cs="仿宋_GB2312"/>
          <w:sz w:val="32"/>
          <w:szCs w:val="32"/>
          <w:lang w:eastAsia="zh-CN"/>
        </w:rPr>
        <w:t>战略性新兴产业、重大科技示范、</w:t>
      </w:r>
      <w:r>
        <w:rPr>
          <w:rFonts w:hint="eastAsia" w:ascii="仿宋_GB2312" w:hAnsi="仿宋_GB2312" w:eastAsia="仿宋_GB2312" w:cs="仿宋_GB2312"/>
          <w:sz w:val="32"/>
          <w:szCs w:val="32"/>
          <w:lang w:val="en-US" w:eastAsia="zh-CN"/>
        </w:rPr>
        <w:t>产业转型升级</w:t>
      </w:r>
      <w:r>
        <w:rPr>
          <w:rFonts w:hint="eastAsia" w:ascii="仿宋_GB2312" w:hAnsi="仿宋_GB2312" w:eastAsia="仿宋_GB2312" w:cs="仿宋_GB2312"/>
          <w:sz w:val="32"/>
          <w:szCs w:val="32"/>
          <w:lang w:eastAsia="zh-CN"/>
        </w:rPr>
        <w:t>等项目建设，</w:t>
      </w:r>
      <w:r>
        <w:rPr>
          <w:rFonts w:hint="eastAsia" w:ascii="仿宋_GB2312" w:hAnsi="仿宋_GB2312" w:eastAsia="仿宋_GB2312" w:cs="仿宋_GB2312"/>
          <w:sz w:val="32"/>
          <w:szCs w:val="32"/>
          <w:lang w:val="en-US" w:eastAsia="zh-CN"/>
        </w:rPr>
        <w:t>统筹支持带动作用强、就业人数多、事关国计民生等项目建设。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第十三条【出让管理】</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eastAsia="zh-CN"/>
        </w:rPr>
        <w:t>省、市生态环境部门建立政府储备排污权出让</w:t>
      </w:r>
      <w:r>
        <w:rPr>
          <w:rFonts w:hint="eastAsia" w:ascii="仿宋_GB2312" w:hAnsi="仿宋_GB2312" w:eastAsia="仿宋_GB2312" w:cs="仿宋_GB2312"/>
          <w:sz w:val="32"/>
          <w:szCs w:val="32"/>
        </w:rPr>
        <w:t>审查制度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经济社会发展</w:t>
      </w:r>
      <w:r>
        <w:rPr>
          <w:rFonts w:hint="eastAsia" w:ascii="仿宋_GB2312" w:hAnsi="仿宋_GB2312" w:eastAsia="仿宋_GB2312" w:cs="仿宋_GB2312"/>
          <w:sz w:val="32"/>
          <w:szCs w:val="32"/>
          <w:lang w:val="en-US" w:eastAsia="zh-CN"/>
        </w:rPr>
        <w:t>需要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污染物总量控制要求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排污权交易管理机构依据审查制度，</w:t>
      </w:r>
      <w:r>
        <w:rPr>
          <w:rFonts w:hint="eastAsia" w:ascii="仿宋_GB2312" w:hAnsi="仿宋_GB2312" w:eastAsia="仿宋_GB2312" w:cs="仿宋_GB2312"/>
          <w:sz w:val="32"/>
          <w:szCs w:val="32"/>
        </w:rPr>
        <w:t>出让</w:t>
      </w:r>
      <w:r>
        <w:rPr>
          <w:rFonts w:hint="eastAsia" w:ascii="仿宋_GB2312" w:hAnsi="仿宋_GB2312" w:eastAsia="仿宋_GB2312" w:cs="仿宋_GB2312"/>
          <w:sz w:val="32"/>
          <w:szCs w:val="32"/>
          <w:lang w:eastAsia="zh-CN"/>
        </w:rPr>
        <w:t>政府储备</w:t>
      </w:r>
      <w:r>
        <w:rPr>
          <w:rFonts w:hint="eastAsia" w:ascii="仿宋_GB2312" w:hAnsi="仿宋_GB2312" w:eastAsia="仿宋_GB2312" w:cs="仿宋_GB2312"/>
          <w:sz w:val="32"/>
          <w:szCs w:val="32"/>
        </w:rPr>
        <w:t>排污权。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第十四条【跨行政区管理】</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级行政区域</w:t>
      </w:r>
      <w:r>
        <w:rPr>
          <w:rFonts w:hint="eastAsia" w:ascii="仿宋_GB2312" w:hAnsi="仿宋_GB2312" w:eastAsia="仿宋_GB2312" w:cs="仿宋_GB2312"/>
          <w:sz w:val="32"/>
          <w:szCs w:val="32"/>
        </w:rPr>
        <w:t>出让的，由省</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排污权交易</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跨县</w:t>
      </w:r>
      <w:r>
        <w:rPr>
          <w:rFonts w:hint="eastAsia" w:ascii="仿宋_GB2312" w:hAnsi="仿宋_GB2312" w:eastAsia="仿宋_GB2312" w:cs="仿宋_GB2312"/>
          <w:sz w:val="32"/>
          <w:szCs w:val="32"/>
          <w:lang w:val="en-US" w:eastAsia="zh-CN"/>
        </w:rPr>
        <w:t>级行政区域</w:t>
      </w:r>
      <w:r>
        <w:rPr>
          <w:rFonts w:hint="eastAsia" w:ascii="仿宋_GB2312" w:hAnsi="仿宋_GB2312" w:eastAsia="仿宋_GB2312" w:cs="仿宋_GB2312"/>
          <w:sz w:val="32"/>
          <w:szCs w:val="32"/>
        </w:rPr>
        <w:t>出让的，由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排污权交易</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黑体" w:hAnsi="黑体" w:eastAsia="黑体" w:cs="黑体"/>
          <w:b/>
          <w:bCs/>
          <w:kern w:val="2"/>
          <w:sz w:val="32"/>
          <w:szCs w:val="32"/>
          <w:lang w:val="en-US" w:eastAsia="zh-CN" w:bidi="ar-SA"/>
        </w:rPr>
        <w:t>第十五条【出让方式和价格】</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省、市</w:t>
      </w:r>
      <w:r>
        <w:rPr>
          <w:rFonts w:hint="eastAsia" w:ascii="仿宋_GB2312" w:hAnsi="仿宋_GB2312" w:eastAsia="仿宋_GB2312" w:cs="仿宋_GB2312"/>
          <w:sz w:val="32"/>
          <w:szCs w:val="32"/>
        </w:rPr>
        <w:t>排污权交易</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在本省排污权交易平台，</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电子竞价、</w:t>
      </w:r>
      <w:r>
        <w:rPr>
          <w:rFonts w:hint="eastAsia" w:ascii="仿宋_GB2312" w:hAnsi="仿宋_GB2312" w:eastAsia="仿宋_GB2312" w:cs="仿宋_GB2312"/>
          <w:sz w:val="32"/>
          <w:szCs w:val="32"/>
          <w:lang w:val="en-US" w:eastAsia="zh-CN"/>
        </w:rPr>
        <w:t>协议转让</w:t>
      </w:r>
      <w:r>
        <w:rPr>
          <w:rFonts w:hint="eastAsia" w:ascii="仿宋_GB2312" w:hAnsi="仿宋_GB2312" w:eastAsia="仿宋_GB2312" w:cs="仿宋_GB2312"/>
          <w:sz w:val="32"/>
          <w:szCs w:val="32"/>
        </w:rPr>
        <w:t>等形式出让</w:t>
      </w:r>
      <w:r>
        <w:rPr>
          <w:rFonts w:hint="eastAsia" w:ascii="仿宋_GB2312" w:hAnsi="仿宋_GB2312" w:eastAsia="仿宋_GB2312" w:cs="仿宋_GB2312"/>
          <w:sz w:val="32"/>
          <w:szCs w:val="32"/>
          <w:lang w:eastAsia="zh-CN"/>
        </w:rPr>
        <w:t>政府储备</w:t>
      </w:r>
      <w:r>
        <w:rPr>
          <w:rFonts w:hint="eastAsia" w:ascii="仿宋_GB2312" w:hAnsi="仿宋_GB2312" w:eastAsia="仿宋_GB2312" w:cs="仿宋_GB2312"/>
          <w:sz w:val="32"/>
          <w:szCs w:val="32"/>
        </w:rPr>
        <w:t>排污权</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lang w:val="en-US" w:eastAsia="zh-CN"/>
        </w:rPr>
        <w:t>出让价格不得低于本省制定的主要污染物排放权交易基准价格。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第四章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出让资金管理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bCs/>
          <w:kern w:val="2"/>
          <w:sz w:val="32"/>
          <w:szCs w:val="32"/>
          <w:lang w:val="en-US" w:eastAsia="zh-CN" w:bidi="ar-SA"/>
        </w:rPr>
        <w:t>第十六条【资金属性】</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储备排污权出让收入</w:t>
      </w:r>
      <w:r>
        <w:rPr>
          <w:rFonts w:hint="eastAsia" w:ascii="仿宋_GB2312" w:hAnsi="仿宋_GB2312" w:eastAsia="仿宋_GB2312" w:cs="仿宋_GB2312"/>
          <w:sz w:val="32"/>
          <w:szCs w:val="32"/>
          <w:lang w:eastAsia="zh-CN"/>
        </w:rPr>
        <w:t>属于政府非税收入，全额上缴国库，纳入地方财政预算管理。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kern w:val="2"/>
          <w:sz w:val="32"/>
          <w:szCs w:val="32"/>
          <w:lang w:val="en-US" w:eastAsia="zh-CN" w:bidi="ar-SA"/>
        </w:rPr>
        <w:t>第十七条【资金征收】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储备</w:t>
      </w:r>
      <w:r>
        <w:rPr>
          <w:rFonts w:hint="eastAsia" w:ascii="仿宋_GB2312" w:hAnsi="仿宋_GB2312" w:eastAsia="仿宋_GB2312" w:cs="仿宋_GB2312"/>
          <w:sz w:val="32"/>
          <w:szCs w:val="32"/>
          <w:lang w:val="en-US" w:eastAsia="zh-CN"/>
        </w:rPr>
        <w:t>排污权出让收入由税务部门按照主要污染物排放权交易合同足额征收，及时解缴国库。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bCs/>
          <w:kern w:val="2"/>
          <w:sz w:val="32"/>
          <w:szCs w:val="32"/>
          <w:lang w:val="en-US" w:eastAsia="zh-CN" w:bidi="ar-SA"/>
        </w:rPr>
        <w:t>第十八条【资金用途】</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政府储备</w:t>
      </w:r>
      <w:r>
        <w:rPr>
          <w:rFonts w:hint="eastAsia" w:ascii="仿宋_GB2312" w:hAnsi="仿宋_GB2312" w:eastAsia="仿宋_GB2312" w:cs="仿宋_GB2312"/>
          <w:sz w:val="32"/>
          <w:szCs w:val="32"/>
        </w:rPr>
        <w:t>排污权出让收入</w:t>
      </w:r>
      <w:r>
        <w:rPr>
          <w:rFonts w:hint="eastAsia" w:ascii="仿宋_GB2312" w:hAnsi="仿宋_GB2312" w:eastAsia="仿宋_GB2312" w:cs="仿宋_GB2312"/>
          <w:sz w:val="32"/>
          <w:szCs w:val="32"/>
          <w:lang w:eastAsia="zh-CN"/>
        </w:rPr>
        <w:t>纳入一般公共预算，统筹用于</w:t>
      </w:r>
      <w:r>
        <w:rPr>
          <w:rFonts w:hint="eastAsia" w:ascii="仿宋_GB2312" w:hAnsi="仿宋_GB2312" w:eastAsia="仿宋_GB2312" w:cs="仿宋_GB2312"/>
          <w:sz w:val="32"/>
          <w:szCs w:val="32"/>
          <w:lang w:val="en-US" w:eastAsia="zh-CN"/>
        </w:rPr>
        <w:t>生态环境保护和治理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 xml:space="preserve">第五章  </w:t>
      </w:r>
      <w:r>
        <w:rPr>
          <w:rFonts w:hint="eastAsia" w:ascii="黑体" w:hAnsi="黑体" w:eastAsia="黑体" w:cs="黑体"/>
          <w:b/>
          <w:bCs/>
          <w:sz w:val="32"/>
          <w:szCs w:val="32"/>
          <w:lang w:val="en-US" w:eastAsia="zh-CN"/>
        </w:rPr>
        <w:t>监督管理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bCs/>
          <w:kern w:val="2"/>
          <w:sz w:val="32"/>
          <w:szCs w:val="32"/>
          <w:lang w:val="en-US" w:eastAsia="zh-CN" w:bidi="ar-SA"/>
        </w:rPr>
        <w:t>第十九条【监督管理】</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省、市</w:t>
      </w:r>
      <w:r>
        <w:rPr>
          <w:rFonts w:hint="eastAsia" w:ascii="仿宋_GB2312" w:hAnsi="仿宋_GB2312" w:eastAsia="仿宋_GB2312" w:cs="仿宋_GB2312"/>
          <w:sz w:val="32"/>
          <w:szCs w:val="32"/>
        </w:rPr>
        <w:t>排污权交易</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机构应</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接受</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lang w:val="en-US" w:eastAsia="zh-CN"/>
        </w:rPr>
        <w:t>发展改革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税务</w:t>
      </w:r>
      <w:r>
        <w:rPr>
          <w:rFonts w:hint="eastAsia" w:ascii="仿宋_GB2312" w:hAnsi="仿宋_GB2312" w:eastAsia="仿宋_GB2312" w:cs="仿宋_GB2312"/>
          <w:sz w:val="32"/>
          <w:szCs w:val="32"/>
        </w:rPr>
        <w:t>等部门监督</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第二十条【信息报送】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lang w:val="en-US" w:eastAsia="zh-CN"/>
        </w:rPr>
        <w:t>排污权</w:t>
      </w:r>
      <w:r>
        <w:rPr>
          <w:rFonts w:hint="eastAsia" w:ascii="仿宋_GB2312" w:hAnsi="仿宋_GB2312" w:eastAsia="仿宋_GB2312" w:cs="仿宋_GB2312"/>
          <w:b w:val="0"/>
          <w:bCs/>
          <w:color w:val="000000"/>
          <w:kern w:val="0"/>
          <w:sz w:val="32"/>
          <w:szCs w:val="32"/>
          <w:lang w:eastAsia="zh-CN"/>
        </w:rPr>
        <w:t>交易管理机构</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按照相关</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lang w:val="en-US" w:eastAsia="zh-CN"/>
        </w:rPr>
        <w:t>排污权</w:t>
      </w:r>
      <w:r>
        <w:rPr>
          <w:rFonts w:hint="eastAsia" w:ascii="仿宋_GB2312" w:hAnsi="仿宋_GB2312" w:eastAsia="仿宋_GB2312" w:cs="仿宋_GB2312"/>
          <w:b w:val="0"/>
          <w:bCs/>
          <w:color w:val="000000"/>
          <w:kern w:val="0"/>
          <w:sz w:val="32"/>
          <w:szCs w:val="32"/>
          <w:lang w:eastAsia="zh-CN"/>
        </w:rPr>
        <w:t>交易管理机构</w:t>
      </w:r>
      <w:r>
        <w:rPr>
          <w:rFonts w:hint="eastAsia" w:ascii="仿宋_GB2312" w:hAnsi="仿宋_GB2312" w:eastAsia="仿宋_GB2312" w:cs="仿宋_GB2312"/>
          <w:sz w:val="32"/>
          <w:szCs w:val="32"/>
        </w:rPr>
        <w:t>报送排污权储备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出让</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第二十一条【信息公开】</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省、市</w:t>
      </w:r>
      <w:r>
        <w:rPr>
          <w:rFonts w:hint="eastAsia" w:ascii="仿宋_GB2312" w:hAnsi="仿宋_GB2312" w:eastAsia="仿宋_GB2312" w:cs="仿宋_GB2312"/>
          <w:color w:val="000000"/>
          <w:kern w:val="0"/>
          <w:sz w:val="32"/>
          <w:szCs w:val="32"/>
        </w:rPr>
        <w:t>排污权交易</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机构</w:t>
      </w:r>
      <w:r>
        <w:rPr>
          <w:rFonts w:hint="eastAsia" w:ascii="仿宋_GB2312" w:hAnsi="仿宋_GB2312" w:eastAsia="仿宋_GB2312" w:cs="仿宋_GB2312"/>
          <w:sz w:val="32"/>
          <w:szCs w:val="32"/>
        </w:rPr>
        <w:t>应真实、完整地记载和保存排污权</w:t>
      </w:r>
      <w:r>
        <w:rPr>
          <w:rFonts w:hint="eastAsia" w:ascii="仿宋_GB2312" w:hAnsi="仿宋_GB2312" w:eastAsia="仿宋_GB2312" w:cs="仿宋_GB2312"/>
          <w:sz w:val="32"/>
          <w:szCs w:val="32"/>
          <w:lang w:val="en-US" w:eastAsia="zh-CN"/>
        </w:rPr>
        <w:t>储备和</w:t>
      </w:r>
      <w:r>
        <w:rPr>
          <w:rFonts w:hint="eastAsia" w:ascii="仿宋_GB2312" w:hAnsi="仿宋_GB2312" w:eastAsia="仿宋_GB2312" w:cs="仿宋_GB2312"/>
          <w:sz w:val="32"/>
          <w:szCs w:val="32"/>
        </w:rPr>
        <w:t>出让数量、价格和金额等有关资料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定期向社会公</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，接受监督</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bCs/>
          <w:kern w:val="2"/>
          <w:sz w:val="32"/>
          <w:szCs w:val="32"/>
          <w:lang w:val="en-US" w:eastAsia="zh-CN" w:bidi="ar-SA"/>
        </w:rPr>
        <w:t>第二十二条【惩戒措施】</w:t>
      </w:r>
      <w:r>
        <w:rPr>
          <w:rFonts w:hint="eastAsia"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color w:val="000000"/>
          <w:sz w:val="32"/>
          <w:szCs w:val="32"/>
          <w:lang w:eastAsia="zh-CN"/>
        </w:rPr>
        <w:t>省、市排污权交易管理机构</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lang w:eastAsia="zh-CN"/>
        </w:rPr>
        <w:t>出让收入征收、使用管理等有关部门的工作人员在相关工作中，存在徇私舞弊、玩忽职守、滥用职权等行为的，</w:t>
      </w:r>
      <w:r>
        <w:rPr>
          <w:rFonts w:hint="eastAsia" w:ascii="仿宋_GB2312" w:hAnsi="仿宋_GB2312" w:eastAsia="仿宋_GB2312" w:cs="仿宋_GB2312"/>
          <w:color w:val="000000"/>
          <w:sz w:val="32"/>
          <w:szCs w:val="32"/>
        </w:rPr>
        <w:t>由任免机关或者</w:t>
      </w:r>
      <w:r>
        <w:rPr>
          <w:rFonts w:hint="eastAsia" w:ascii="仿宋_GB2312" w:hAnsi="仿宋_GB2312" w:eastAsia="仿宋_GB2312" w:cs="仿宋_GB2312"/>
          <w:color w:val="000000"/>
          <w:sz w:val="32"/>
          <w:szCs w:val="32"/>
          <w:lang w:val="en-US" w:eastAsia="zh-CN"/>
        </w:rPr>
        <w:t>纪检</w:t>
      </w:r>
      <w:r>
        <w:rPr>
          <w:rFonts w:hint="eastAsia" w:ascii="仿宋_GB2312" w:hAnsi="仿宋_GB2312" w:eastAsia="仿宋_GB2312" w:cs="仿宋_GB2312"/>
          <w:color w:val="000000"/>
          <w:sz w:val="32"/>
          <w:szCs w:val="32"/>
        </w:rPr>
        <w:t>监察机关按照管理权限给予处分；构成犯罪的，移送司法机关依法追究刑事责任。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对以欺骗手段获取</w:t>
      </w:r>
      <w:r>
        <w:rPr>
          <w:rFonts w:hint="eastAsia" w:ascii="仿宋_GB2312" w:hAnsi="仿宋_GB2312" w:eastAsia="仿宋_GB2312" w:cs="仿宋_GB2312"/>
          <w:color w:val="000000"/>
          <w:sz w:val="32"/>
          <w:szCs w:val="32"/>
          <w:lang w:val="en-US" w:eastAsia="zh-CN"/>
        </w:rPr>
        <w:t>政府储备排污权的，无偿收回排污权，将其行为纳入社会信用信息平台，实施联合惩戒。</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六</w:t>
      </w:r>
      <w:r>
        <w:rPr>
          <w:rFonts w:hint="eastAsia" w:ascii="黑体" w:hAnsi="黑体" w:eastAsia="黑体" w:cs="黑体"/>
          <w:b/>
          <w:bCs/>
          <w:sz w:val="32"/>
          <w:szCs w:val="32"/>
          <w:lang w:eastAsia="zh-CN"/>
        </w:rPr>
        <w:t xml:space="preserve">章  </w:t>
      </w:r>
      <w:r>
        <w:rPr>
          <w:rFonts w:hint="eastAsia" w:ascii="黑体" w:hAnsi="黑体" w:eastAsia="黑体" w:cs="黑体"/>
          <w:b/>
          <w:bCs/>
          <w:sz w:val="32"/>
          <w:szCs w:val="32"/>
          <w:lang w:val="en-US" w:eastAsia="zh-CN"/>
        </w:rPr>
        <w:t>附则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bCs/>
          <w:kern w:val="2"/>
          <w:sz w:val="32"/>
          <w:szCs w:val="32"/>
          <w:lang w:val="en-US" w:eastAsia="zh-CN" w:bidi="ar-SA"/>
        </w:rPr>
        <w:t>第二十三条【解释部门】</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本办法由省</w:t>
      </w:r>
      <w:r>
        <w:rPr>
          <w:rFonts w:hint="eastAsia" w:ascii="仿宋_GB2312" w:hAnsi="仿宋_GB2312" w:eastAsia="仿宋_GB2312" w:cs="仿宋_GB2312"/>
          <w:color w:val="000000"/>
          <w:kern w:val="0"/>
          <w:sz w:val="32"/>
          <w:szCs w:val="32"/>
          <w:lang w:eastAsia="zh-CN"/>
        </w:rPr>
        <w:t>生态环境厅会</w:t>
      </w:r>
      <w:r>
        <w:rPr>
          <w:rFonts w:hint="eastAsia" w:ascii="仿宋_GB2312" w:hAnsi="仿宋_GB2312" w:eastAsia="仿宋_GB2312" w:cs="仿宋_GB2312"/>
          <w:color w:val="000000"/>
          <w:kern w:val="0"/>
          <w:sz w:val="32"/>
          <w:szCs w:val="32"/>
        </w:rPr>
        <w:t>同省财政厅、省</w:t>
      </w:r>
      <w:r>
        <w:rPr>
          <w:rFonts w:hint="eastAsia" w:ascii="仿宋_GB2312" w:hAnsi="仿宋_GB2312" w:eastAsia="仿宋_GB2312" w:cs="仿宋_GB2312"/>
          <w:color w:val="000000"/>
          <w:kern w:val="0"/>
          <w:sz w:val="32"/>
          <w:szCs w:val="32"/>
          <w:lang w:eastAsia="zh-CN"/>
        </w:rPr>
        <w:t>发展和改革</w:t>
      </w:r>
      <w:r>
        <w:rPr>
          <w:rFonts w:hint="eastAsia" w:ascii="仿宋_GB2312" w:hAnsi="仿宋_GB2312" w:eastAsia="仿宋_GB2312" w:cs="仿宋_GB2312"/>
          <w:color w:val="000000"/>
          <w:kern w:val="0"/>
          <w:sz w:val="32"/>
          <w:szCs w:val="32"/>
          <w:lang w:val="en-US" w:eastAsia="zh-CN"/>
        </w:rPr>
        <w:t>委员会</w:t>
      </w:r>
      <w:r>
        <w:rPr>
          <w:rFonts w:hint="eastAsia" w:ascii="仿宋_GB2312" w:hAnsi="仿宋_GB2312" w:eastAsia="仿宋_GB2312" w:cs="仿宋_GB2312"/>
          <w:color w:val="000000"/>
          <w:kern w:val="0"/>
          <w:sz w:val="32"/>
          <w:szCs w:val="32"/>
          <w:lang w:eastAsia="zh-CN"/>
        </w:rPr>
        <w:t>、国家税务总局河北省税务局</w:t>
      </w:r>
      <w:r>
        <w:rPr>
          <w:rFonts w:hint="eastAsia" w:ascii="仿宋_GB2312" w:hAnsi="仿宋_GB2312" w:eastAsia="仿宋_GB2312" w:cs="仿宋_GB2312"/>
          <w:color w:val="000000"/>
          <w:kern w:val="0"/>
          <w:sz w:val="32"/>
          <w:szCs w:val="32"/>
        </w:rPr>
        <w:t>负责解释。</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 xml:space="preserve">第二十四条【实施时间】  </w:t>
      </w:r>
      <w:r>
        <w:rPr>
          <w:rFonts w:hint="eastAsia" w:ascii="仿宋_GB2312" w:hAnsi="仿宋_GB2312" w:eastAsia="仿宋_GB2312" w:cs="仿宋_GB2312"/>
          <w:color w:val="000000"/>
          <w:kern w:val="0"/>
          <w:sz w:val="32"/>
          <w:szCs w:val="32"/>
        </w:rPr>
        <w:t>本办法自</w:t>
      </w:r>
      <w:r>
        <w:rPr>
          <w:rFonts w:hint="eastAsia" w:ascii="仿宋_GB2312" w:hAnsi="仿宋_GB2312" w:eastAsia="仿宋_GB2312" w:cs="仿宋_GB2312"/>
          <w:color w:val="000000"/>
          <w:kern w:val="0"/>
          <w:sz w:val="32"/>
          <w:szCs w:val="32"/>
          <w:lang w:val="en-US" w:eastAsia="zh-CN"/>
        </w:rPr>
        <w:t>发布之日</w:t>
      </w:r>
      <w:r>
        <w:rPr>
          <w:rFonts w:hint="eastAsia" w:ascii="仿宋_GB2312" w:hAnsi="仿宋_GB2312" w:eastAsia="仿宋_GB2312" w:cs="仿宋_GB2312"/>
          <w:color w:val="000000"/>
          <w:kern w:val="0"/>
          <w:sz w:val="32"/>
          <w:szCs w:val="32"/>
        </w:rPr>
        <w:t>起实施。</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5ADC4C88"/>
    <w:rsid w:val="007B527C"/>
    <w:rsid w:val="00E62398"/>
    <w:rsid w:val="058A7125"/>
    <w:rsid w:val="05921FB2"/>
    <w:rsid w:val="063F594E"/>
    <w:rsid w:val="06A046EE"/>
    <w:rsid w:val="096A629A"/>
    <w:rsid w:val="0A2707B8"/>
    <w:rsid w:val="0B072024"/>
    <w:rsid w:val="0E152FAC"/>
    <w:rsid w:val="0EED198A"/>
    <w:rsid w:val="137A4F81"/>
    <w:rsid w:val="14D77196"/>
    <w:rsid w:val="173C7E1E"/>
    <w:rsid w:val="1787315A"/>
    <w:rsid w:val="19004393"/>
    <w:rsid w:val="19F86B2A"/>
    <w:rsid w:val="1A1A0363"/>
    <w:rsid w:val="1D2A56E8"/>
    <w:rsid w:val="1ED54E57"/>
    <w:rsid w:val="230A2EE8"/>
    <w:rsid w:val="286C2D61"/>
    <w:rsid w:val="29485BC7"/>
    <w:rsid w:val="338E763F"/>
    <w:rsid w:val="37385C60"/>
    <w:rsid w:val="38402A37"/>
    <w:rsid w:val="3A9A3F62"/>
    <w:rsid w:val="3BFE404B"/>
    <w:rsid w:val="3D3C1506"/>
    <w:rsid w:val="3F5E2945"/>
    <w:rsid w:val="46217BE6"/>
    <w:rsid w:val="49203049"/>
    <w:rsid w:val="4B0B13AD"/>
    <w:rsid w:val="519F50F9"/>
    <w:rsid w:val="59996DA8"/>
    <w:rsid w:val="5ADC4C88"/>
    <w:rsid w:val="5E9F6155"/>
    <w:rsid w:val="646E2E97"/>
    <w:rsid w:val="6A206337"/>
    <w:rsid w:val="6A487719"/>
    <w:rsid w:val="6B28355C"/>
    <w:rsid w:val="6B3640E3"/>
    <w:rsid w:val="6B6266B9"/>
    <w:rsid w:val="6E0958CB"/>
    <w:rsid w:val="6FF82AC0"/>
    <w:rsid w:val="708A5268"/>
    <w:rsid w:val="716B4984"/>
    <w:rsid w:val="71765B0E"/>
    <w:rsid w:val="738B1091"/>
    <w:rsid w:val="74F33A17"/>
    <w:rsid w:val="7577309F"/>
    <w:rsid w:val="772A1B8E"/>
    <w:rsid w:val="77AA36F2"/>
    <w:rsid w:val="79EC4C14"/>
    <w:rsid w:val="7A537D03"/>
    <w:rsid w:val="7F370C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pPr>
  </w:style>
  <w:style w:type="paragraph" w:customStyle="1" w:styleId="4">
    <w:name w:val="Char Char Char Char Char Char Char Char Char1 Char"/>
    <w:basedOn w:val="1"/>
    <w:next w:val="5"/>
    <w:qFormat/>
    <w:uiPriority w:val="0"/>
    <w:pPr>
      <w:spacing w:line="360" w:lineRule="auto"/>
      <w:ind w:firstLine="200"/>
      <w:jc w:val="both"/>
    </w:pPr>
    <w:rPr>
      <w:rFonts w:ascii="宋体" w:eastAsia="宋体"/>
    </w:rPr>
  </w:style>
  <w:style w:type="paragraph" w:customStyle="1" w:styleId="5">
    <w:name w:val="Body Text First Indent1"/>
    <w:next w:val="1"/>
    <w:qFormat/>
    <w:uiPriority w:val="0"/>
    <w:pPr>
      <w:widowControl w:val="0"/>
      <w:spacing w:after="120"/>
      <w:ind w:firstLine="420"/>
      <w:jc w:val="both"/>
    </w:pPr>
    <w:rPr>
      <w:rFonts w:ascii="Times New Roman" w:hAnsi="Times New Roman" w:eastAsia="宋体" w:cs="Times New Roman"/>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2021-11-02T02:55:00Z</dcterms:created>
  <dc:creator>刘增强</dc:creator>
  <cp:lastModifiedBy>刘增强</cp:lastModifiedBy>
  <cp:lastPrinted>2021-11-09T01:33:00Z</cp:lastPrinted>
  <dcterms:modified xsi:type="dcterms:W3CDTF">2021-11-11T13:37:45Z</dcterms:modified>
  <dc:title>河北省生态环境厅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E40F796E69704D18984B11290AFC0C3C</vt:lpwstr>
  </property>
</Properties>
</file>