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黑体简体"/>
          <w:szCs w:val="32"/>
        </w:rPr>
      </w:pPr>
      <w:r>
        <w:rPr>
          <w:rFonts w:eastAsia="方正黑体简体"/>
          <w:szCs w:val="32"/>
        </w:rPr>
        <w:t>附件</w:t>
      </w:r>
      <w:bookmarkStart w:id="1" w:name="_GoBack"/>
      <w:bookmarkEnd w:id="1"/>
    </w:p>
    <w:p>
      <w:pPr>
        <w:spacing w:line="560" w:lineRule="exact"/>
        <w:jc w:val="center"/>
        <w:rPr>
          <w:rFonts w:eastAsia="方正小标宋简体"/>
          <w:szCs w:val="32"/>
        </w:rPr>
      </w:pPr>
    </w:p>
    <w:p>
      <w:pPr>
        <w:spacing w:line="600" w:lineRule="exact"/>
        <w:jc w:val="center"/>
        <w:rPr>
          <w:rFonts w:eastAsia="方正小标宋简体"/>
          <w:sz w:val="44"/>
          <w:szCs w:val="44"/>
        </w:rPr>
      </w:pPr>
      <w:r>
        <w:rPr>
          <w:rFonts w:eastAsia="方正小标宋简体"/>
          <w:sz w:val="44"/>
          <w:szCs w:val="44"/>
        </w:rPr>
        <w:t>四川省食品生产企业食品安全主体责任清单</w:t>
      </w:r>
    </w:p>
    <w:p>
      <w:pPr>
        <w:jc w:val="center"/>
        <w:rPr>
          <w:rFonts w:eastAsia="方正小标宋简体"/>
          <w:szCs w:val="32"/>
        </w:rPr>
      </w:pPr>
    </w:p>
    <w:tbl>
      <w:tblPr>
        <w:tblStyle w:val="4"/>
        <w:tblW w:w="14442" w:type="dxa"/>
        <w:jc w:val="center"/>
        <w:tblInd w:w="-7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26"/>
        <w:gridCol w:w="4219"/>
        <w:gridCol w:w="1612"/>
        <w:gridCol w:w="2290"/>
        <w:gridCol w:w="4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blHeader/>
          <w:jc w:val="center"/>
        </w:trPr>
        <w:tc>
          <w:tcPr>
            <w:tcW w:w="1418" w:type="dxa"/>
            <w:shd w:val="clear" w:color="auto" w:fill="auto"/>
            <w:vAlign w:val="center"/>
          </w:tcPr>
          <w:p>
            <w:pPr>
              <w:widowControl/>
              <w:spacing w:line="280" w:lineRule="exact"/>
              <w:jc w:val="center"/>
              <w:rPr>
                <w:rFonts w:eastAsia="方正黑体简体"/>
                <w:color w:val="000000"/>
                <w:kern w:val="0"/>
                <w:sz w:val="21"/>
                <w:szCs w:val="21"/>
              </w:rPr>
            </w:pPr>
            <w:r>
              <w:rPr>
                <w:rFonts w:eastAsia="方正黑体简体"/>
                <w:color w:val="000000"/>
                <w:kern w:val="0"/>
                <w:sz w:val="21"/>
                <w:szCs w:val="21"/>
              </w:rPr>
              <w:t>项目</w:t>
            </w:r>
          </w:p>
        </w:tc>
        <w:tc>
          <w:tcPr>
            <w:tcW w:w="726" w:type="dxa"/>
            <w:shd w:val="clear" w:color="auto" w:fill="auto"/>
            <w:vAlign w:val="center"/>
          </w:tcPr>
          <w:p>
            <w:pPr>
              <w:widowControl/>
              <w:spacing w:line="280" w:lineRule="exact"/>
              <w:jc w:val="center"/>
              <w:rPr>
                <w:rFonts w:eastAsia="方正黑体简体"/>
                <w:color w:val="000000"/>
                <w:kern w:val="0"/>
                <w:sz w:val="21"/>
                <w:szCs w:val="21"/>
              </w:rPr>
            </w:pPr>
            <w:r>
              <w:rPr>
                <w:rFonts w:eastAsia="方正黑体简体"/>
                <w:color w:val="000000"/>
                <w:kern w:val="0"/>
                <w:sz w:val="21"/>
                <w:szCs w:val="21"/>
              </w:rPr>
              <w:t>序号</w:t>
            </w:r>
          </w:p>
        </w:tc>
        <w:tc>
          <w:tcPr>
            <w:tcW w:w="4219" w:type="dxa"/>
            <w:shd w:val="clear" w:color="auto" w:fill="auto"/>
            <w:vAlign w:val="center"/>
          </w:tcPr>
          <w:p>
            <w:pPr>
              <w:widowControl/>
              <w:spacing w:line="280" w:lineRule="exact"/>
              <w:jc w:val="center"/>
              <w:rPr>
                <w:rFonts w:eastAsia="方正黑体简体"/>
                <w:color w:val="000000"/>
                <w:kern w:val="0"/>
                <w:sz w:val="21"/>
                <w:szCs w:val="21"/>
              </w:rPr>
            </w:pPr>
            <w:r>
              <w:rPr>
                <w:rFonts w:eastAsia="方正黑体简体"/>
                <w:color w:val="000000"/>
                <w:kern w:val="0"/>
                <w:sz w:val="21"/>
                <w:szCs w:val="21"/>
              </w:rPr>
              <w:t>主体责任</w:t>
            </w:r>
          </w:p>
        </w:tc>
        <w:tc>
          <w:tcPr>
            <w:tcW w:w="1612" w:type="dxa"/>
            <w:shd w:val="clear" w:color="auto" w:fill="auto"/>
            <w:vAlign w:val="center"/>
          </w:tcPr>
          <w:p>
            <w:pPr>
              <w:widowControl/>
              <w:spacing w:line="280" w:lineRule="exact"/>
              <w:jc w:val="center"/>
              <w:rPr>
                <w:rFonts w:eastAsia="方正黑体简体"/>
                <w:color w:val="000000"/>
                <w:kern w:val="0"/>
                <w:sz w:val="21"/>
                <w:szCs w:val="21"/>
              </w:rPr>
            </w:pPr>
            <w:r>
              <w:rPr>
                <w:rFonts w:eastAsia="方正黑体简体"/>
                <w:color w:val="000000"/>
                <w:kern w:val="0"/>
                <w:sz w:val="21"/>
                <w:szCs w:val="21"/>
              </w:rPr>
              <w:t>责任依据</w:t>
            </w:r>
          </w:p>
        </w:tc>
        <w:tc>
          <w:tcPr>
            <w:tcW w:w="2290" w:type="dxa"/>
            <w:shd w:val="clear" w:color="auto" w:fill="auto"/>
            <w:vAlign w:val="center"/>
          </w:tcPr>
          <w:p>
            <w:pPr>
              <w:widowControl/>
              <w:spacing w:line="280" w:lineRule="exact"/>
              <w:jc w:val="center"/>
              <w:rPr>
                <w:rFonts w:eastAsia="方正黑体简体"/>
                <w:color w:val="000000"/>
                <w:kern w:val="0"/>
                <w:sz w:val="21"/>
                <w:szCs w:val="21"/>
              </w:rPr>
            </w:pPr>
            <w:r>
              <w:rPr>
                <w:rFonts w:eastAsia="方正黑体简体"/>
                <w:color w:val="000000"/>
                <w:kern w:val="0"/>
                <w:sz w:val="21"/>
                <w:szCs w:val="21"/>
              </w:rPr>
              <w:t>处罚依据</w:t>
            </w:r>
          </w:p>
        </w:tc>
        <w:tc>
          <w:tcPr>
            <w:tcW w:w="4177" w:type="dxa"/>
            <w:shd w:val="clear" w:color="auto" w:fill="auto"/>
            <w:vAlign w:val="center"/>
          </w:tcPr>
          <w:p>
            <w:pPr>
              <w:widowControl/>
              <w:spacing w:line="280" w:lineRule="exact"/>
              <w:jc w:val="center"/>
              <w:rPr>
                <w:rFonts w:eastAsia="方正黑体简体"/>
                <w:color w:val="000000"/>
                <w:kern w:val="0"/>
                <w:sz w:val="21"/>
                <w:szCs w:val="21"/>
              </w:rPr>
            </w:pPr>
            <w:r>
              <w:rPr>
                <w:rFonts w:eastAsia="方正黑体简体"/>
                <w:color w:val="000000"/>
                <w:kern w:val="0"/>
                <w:sz w:val="21"/>
                <w:szCs w:val="21"/>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7" w:hRule="atLeast"/>
          <w:jc w:val="center"/>
        </w:trPr>
        <w:tc>
          <w:tcPr>
            <w:tcW w:w="1418" w:type="dxa"/>
            <w:vMerge w:val="restart"/>
            <w:shd w:val="clear" w:color="auto" w:fill="auto"/>
            <w:vAlign w:val="center"/>
          </w:tcPr>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r>
              <w:rPr>
                <w:sz w:val="21"/>
                <w:szCs w:val="21"/>
              </w:rPr>
              <w:t>一、许可资质管理</w:t>
            </w: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r>
              <w:rPr>
                <w:sz w:val="21"/>
                <w:szCs w:val="21"/>
              </w:rPr>
              <w:t>一、许可资质管理</w:t>
            </w: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p>
          <w:p>
            <w:pPr>
              <w:widowControl/>
              <w:spacing w:line="260" w:lineRule="exact"/>
              <w:jc w:val="center"/>
              <w:rPr>
                <w:sz w:val="21"/>
                <w:szCs w:val="21"/>
              </w:rPr>
            </w:pPr>
            <w:r>
              <w:rPr>
                <w:sz w:val="21"/>
                <w:szCs w:val="21"/>
              </w:rPr>
              <w:t>一、许可资质管理</w:t>
            </w:r>
          </w:p>
        </w:tc>
        <w:tc>
          <w:tcPr>
            <w:tcW w:w="7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color w:val="000000"/>
                <w:sz w:val="21"/>
                <w:szCs w:val="21"/>
              </w:rPr>
            </w:pPr>
            <w:r>
              <w:rPr>
                <w:color w:val="000000"/>
                <w:sz w:val="21"/>
                <w:szCs w:val="21"/>
              </w:rPr>
              <w:t>1</w:t>
            </w:r>
          </w:p>
        </w:tc>
        <w:tc>
          <w:tcPr>
            <w:tcW w:w="4219" w:type="dxa"/>
            <w:tcBorders>
              <w:top w:val="single" w:color="auto" w:sz="4" w:space="0"/>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从事食品生产活动，应当依法取得食品生产许可。</w:t>
            </w:r>
          </w:p>
        </w:tc>
        <w:tc>
          <w:tcPr>
            <w:tcW w:w="1612" w:type="dxa"/>
            <w:tcBorders>
              <w:top w:val="single" w:color="auto" w:sz="4" w:space="0"/>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《中华人民共和国食品安全法》第三十五条第一款；《食品生产许可管理办法》第二条</w:t>
            </w:r>
          </w:p>
        </w:tc>
        <w:tc>
          <w:tcPr>
            <w:tcW w:w="2290" w:type="dxa"/>
            <w:tcBorders>
              <w:top w:val="single" w:color="auto" w:sz="4" w:space="0"/>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《中华人民共和国食品安全法》第一百二十二条第一款</w:t>
            </w:r>
          </w:p>
        </w:tc>
        <w:tc>
          <w:tcPr>
            <w:tcW w:w="4177" w:type="dxa"/>
            <w:tcBorders>
              <w:top w:val="single" w:color="auto" w:sz="4" w:space="0"/>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6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2</w:t>
            </w:r>
          </w:p>
        </w:tc>
        <w:tc>
          <w:tcPr>
            <w:tcW w:w="4219"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从事食品添加剂生产，应当依法取得食品添加剂生产许可。</w:t>
            </w:r>
          </w:p>
        </w:tc>
        <w:tc>
          <w:tcPr>
            <w:tcW w:w="1612"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《中华人民共和国食品安全法》第三十九条第一款；《食品生产许可管理办法》第十五条第一款</w:t>
            </w:r>
          </w:p>
        </w:tc>
        <w:tc>
          <w:tcPr>
            <w:tcW w:w="2290"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《中华人民共和国食品安全法》第一百二十二条第一款</w:t>
            </w:r>
          </w:p>
        </w:tc>
        <w:tc>
          <w:tcPr>
            <w:tcW w:w="4177"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6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3</w:t>
            </w:r>
          </w:p>
        </w:tc>
        <w:tc>
          <w:tcPr>
            <w:tcW w:w="4219"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从事食盐生产活动，应当依照《食品生产许可管理办法》的规定，取得食品生产许可。</w:t>
            </w:r>
          </w:p>
        </w:tc>
        <w:tc>
          <w:tcPr>
            <w:tcW w:w="1612"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《食盐质量安全监督管理办法》第六条第一款</w:t>
            </w:r>
          </w:p>
        </w:tc>
        <w:tc>
          <w:tcPr>
            <w:tcW w:w="2290"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食盐质量安全监督管理办法》第二十一条；《中华人民共和国食品安全法》第一百二十二条第一款</w:t>
            </w:r>
          </w:p>
        </w:tc>
        <w:tc>
          <w:tcPr>
            <w:tcW w:w="4177"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6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4</w:t>
            </w:r>
          </w:p>
        </w:tc>
        <w:tc>
          <w:tcPr>
            <w:tcW w:w="4219"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生产的食品应属于食品生产许可证上载明的食品类别。</w:t>
            </w:r>
          </w:p>
        </w:tc>
        <w:tc>
          <w:tcPr>
            <w:tcW w:w="1612"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《食品生产许可管理办法》第四十九条第二款</w:t>
            </w:r>
          </w:p>
        </w:tc>
        <w:tc>
          <w:tcPr>
            <w:tcW w:w="2290"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《食品生产许可管理办法》第四十九条第二款；《中华人民共和国食品安全法》第一百二十二条第一款</w:t>
            </w:r>
          </w:p>
        </w:tc>
        <w:tc>
          <w:tcPr>
            <w:tcW w:w="4177"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9" w:hRule="atLeast"/>
          <w:jc w:val="center"/>
        </w:trPr>
        <w:tc>
          <w:tcPr>
            <w:tcW w:w="1418" w:type="dxa"/>
            <w:vMerge w:val="continue"/>
            <w:shd w:val="clear" w:color="auto" w:fill="auto"/>
            <w:vAlign w:val="center"/>
          </w:tcPr>
          <w:p>
            <w:pPr>
              <w:widowControl/>
              <w:spacing w:line="26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5</w:t>
            </w:r>
          </w:p>
        </w:tc>
        <w:tc>
          <w:tcPr>
            <w:tcW w:w="4219"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入网食品生产者应当依法取得许可，入网食品生产者应当按照许可的类别范围销售食品。</w:t>
            </w:r>
          </w:p>
        </w:tc>
        <w:tc>
          <w:tcPr>
            <w:tcW w:w="1612"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《网络食品安全违法行为查处办法》第十六条第一款</w:t>
            </w:r>
          </w:p>
        </w:tc>
        <w:tc>
          <w:tcPr>
            <w:tcW w:w="2290"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《网络食品安全违法行为查处办法》第三十八条；《中华人民共和国食品安全法》第一百二十二条第一款</w:t>
            </w:r>
          </w:p>
        </w:tc>
        <w:tc>
          <w:tcPr>
            <w:tcW w:w="4177"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6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6</w:t>
            </w:r>
          </w:p>
        </w:tc>
        <w:tc>
          <w:tcPr>
            <w:tcW w:w="4219"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应当妥善保管食品生产许可证，不得伪造、涂改、倒卖、出租、出借、转让。</w:t>
            </w:r>
          </w:p>
        </w:tc>
        <w:tc>
          <w:tcPr>
            <w:tcW w:w="1612"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《食品生产许可管理办法》第三十一条第一款</w:t>
            </w:r>
          </w:p>
        </w:tc>
        <w:tc>
          <w:tcPr>
            <w:tcW w:w="2290"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《食品生产许可管理办法》第五十二条第一款</w:t>
            </w:r>
          </w:p>
        </w:tc>
        <w:tc>
          <w:tcPr>
            <w:tcW w:w="4177"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责令改正，给予警告，并处1万元以下罚款；情节严重的，处1万元以上3万元以下罚款。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1418" w:type="dxa"/>
            <w:vMerge w:val="continue"/>
            <w:shd w:val="clear" w:color="auto" w:fill="auto"/>
            <w:vAlign w:val="center"/>
          </w:tcPr>
          <w:p>
            <w:pPr>
              <w:widowControl/>
              <w:spacing w:line="26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7</w:t>
            </w:r>
          </w:p>
        </w:tc>
        <w:tc>
          <w:tcPr>
            <w:tcW w:w="4219"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应当在生产场所的显著位置悬挂或者摆放食品生产许可证正本。</w:t>
            </w:r>
          </w:p>
        </w:tc>
        <w:tc>
          <w:tcPr>
            <w:tcW w:w="1612"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《食生产许可管理办法》第三十条第二款</w:t>
            </w:r>
          </w:p>
        </w:tc>
        <w:tc>
          <w:tcPr>
            <w:tcW w:w="2290"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《食品生产许可管理办法》第五十二条第二款</w:t>
            </w:r>
          </w:p>
        </w:tc>
        <w:tc>
          <w:tcPr>
            <w:tcW w:w="4177"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责令改正；拒不改正的，给予警告。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6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8</w:t>
            </w:r>
          </w:p>
        </w:tc>
        <w:tc>
          <w:tcPr>
            <w:tcW w:w="4219"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食品生产许可证有效期内，名称、现有设备布局和工艺流程、主要生产设备设施、食品类别等事项发生变化，需要变更食品生产许可证载明的许可事项的，应当在变化后10个工作日内向原发证部门提出变更申请。</w:t>
            </w:r>
          </w:p>
        </w:tc>
        <w:tc>
          <w:tcPr>
            <w:tcW w:w="1612"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《食品生产许可管理办法》第三十二条第一款</w:t>
            </w:r>
          </w:p>
        </w:tc>
        <w:tc>
          <w:tcPr>
            <w:tcW w:w="2290"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《食品生产许可管理办法》第五十三条第一款</w:t>
            </w:r>
          </w:p>
        </w:tc>
        <w:tc>
          <w:tcPr>
            <w:tcW w:w="4177"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责令改正，给予警告；拒不改正的，处1万元以上3万元以下罚款。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6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9</w:t>
            </w:r>
          </w:p>
        </w:tc>
        <w:tc>
          <w:tcPr>
            <w:tcW w:w="4219"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生产场所迁址的，应当重新申请食品生产许可。</w:t>
            </w:r>
          </w:p>
        </w:tc>
        <w:tc>
          <w:tcPr>
            <w:tcW w:w="1612"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《食品生产许可管理办法》第三十二条第二款</w:t>
            </w:r>
          </w:p>
        </w:tc>
        <w:tc>
          <w:tcPr>
            <w:tcW w:w="2290"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《食品生产许可管理办法》第五十三条第二款；《中华人民共和国食品安全法》第一百二十二条第一款</w:t>
            </w:r>
          </w:p>
        </w:tc>
        <w:tc>
          <w:tcPr>
            <w:tcW w:w="4177"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spacing w:line="26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10</w:t>
            </w:r>
          </w:p>
        </w:tc>
        <w:tc>
          <w:tcPr>
            <w:tcW w:w="4219"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食品生产许可证副本载明的同一食品类别内的事项发生变化的，应当在变化后10个工作日内向原发证的市场监督管理部门报告。</w:t>
            </w:r>
          </w:p>
        </w:tc>
        <w:tc>
          <w:tcPr>
            <w:tcW w:w="1612"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《食品生产许可管理办法》第三十二条第三款</w:t>
            </w:r>
          </w:p>
        </w:tc>
        <w:tc>
          <w:tcPr>
            <w:tcW w:w="2290"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《食品生产许可管理办法》第五十三条第三款</w:t>
            </w:r>
          </w:p>
        </w:tc>
        <w:tc>
          <w:tcPr>
            <w:tcW w:w="4177"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责令改正；拒不改正的，给予警告，并处5000元以下罚款。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1418" w:type="dxa"/>
            <w:vMerge w:val="continue"/>
            <w:shd w:val="clear" w:color="auto" w:fill="auto"/>
            <w:vAlign w:val="center"/>
          </w:tcPr>
          <w:p>
            <w:pPr>
              <w:widowControl/>
              <w:spacing w:line="26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11</w:t>
            </w:r>
          </w:p>
        </w:tc>
        <w:tc>
          <w:tcPr>
            <w:tcW w:w="4219"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终止食品生产，食品生产许可被撤回、撤销，应当在20个工作日内向原发证的市场监督管理部门申请办理注销手续。</w:t>
            </w:r>
          </w:p>
        </w:tc>
        <w:tc>
          <w:tcPr>
            <w:tcW w:w="1612"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《食品生产许可管理办法》第四十条第一款</w:t>
            </w:r>
          </w:p>
        </w:tc>
        <w:tc>
          <w:tcPr>
            <w:tcW w:w="2290"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《食品生产许可管理办法》第五十三条第三款</w:t>
            </w:r>
          </w:p>
        </w:tc>
        <w:tc>
          <w:tcPr>
            <w:tcW w:w="4177"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责令改正；拒不改正的，给予警告，并处5000元以下罚款。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1" w:hRule="atLeast"/>
          <w:jc w:val="center"/>
        </w:trPr>
        <w:tc>
          <w:tcPr>
            <w:tcW w:w="1418" w:type="dxa"/>
            <w:vMerge w:val="restart"/>
            <w:shd w:val="clear" w:color="auto" w:fill="auto"/>
            <w:vAlign w:val="center"/>
          </w:tcPr>
          <w:p>
            <w:pPr>
              <w:widowControl/>
              <w:spacing w:line="260" w:lineRule="exact"/>
              <w:jc w:val="center"/>
              <w:rPr>
                <w:sz w:val="21"/>
                <w:szCs w:val="21"/>
              </w:rPr>
            </w:pPr>
            <w:r>
              <w:rPr>
                <w:sz w:val="21"/>
                <w:szCs w:val="21"/>
              </w:rPr>
              <w:t>二、禁止生产的食品、食品添加剂</w:t>
            </w: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12</w:t>
            </w:r>
          </w:p>
        </w:tc>
        <w:tc>
          <w:tcPr>
            <w:tcW w:w="4219"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禁止生产用非食品原料生产食品，或者添加食品添加剂以外的化学物质和其他可能危害人体健康物质的食品，或者用回收的食品作为原料生产的食品。</w:t>
            </w:r>
          </w:p>
        </w:tc>
        <w:tc>
          <w:tcPr>
            <w:tcW w:w="1612"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《中华人民共和国食品安全法》第三十四条第一项</w:t>
            </w:r>
          </w:p>
        </w:tc>
        <w:tc>
          <w:tcPr>
            <w:tcW w:w="2290"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《中华人民共和国食品安全法》第一百二十三条第一款第一项</w:t>
            </w:r>
          </w:p>
        </w:tc>
        <w:tc>
          <w:tcPr>
            <w:tcW w:w="4177"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尚不构成犯罪的，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spacing w:line="26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13</w:t>
            </w:r>
          </w:p>
        </w:tc>
        <w:tc>
          <w:tcPr>
            <w:tcW w:w="4219"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禁止生产营养成分不符合食品安全标准的专供婴幼儿和其他特定人群的主辅食品。</w:t>
            </w:r>
          </w:p>
        </w:tc>
        <w:tc>
          <w:tcPr>
            <w:tcW w:w="1612"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《中华人民共和国食品安全法》第三十四条第五项</w:t>
            </w:r>
          </w:p>
        </w:tc>
        <w:tc>
          <w:tcPr>
            <w:tcW w:w="2290"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《中华人民共和国食品安全法》第一百二十三条第一款第二项</w:t>
            </w:r>
          </w:p>
        </w:tc>
        <w:tc>
          <w:tcPr>
            <w:tcW w:w="4177"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尚不构成犯罪的，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shd w:val="clear" w:color="auto" w:fill="auto"/>
            <w:vAlign w:val="center"/>
          </w:tcPr>
          <w:p>
            <w:pPr>
              <w:spacing w:line="300" w:lineRule="exact"/>
              <w:jc w:val="center"/>
              <w:rPr>
                <w:sz w:val="21"/>
                <w:szCs w:val="21"/>
              </w:rPr>
            </w:pPr>
            <w:r>
              <w:rPr>
                <w:sz w:val="21"/>
                <w:szCs w:val="21"/>
              </w:rPr>
              <w:t>二、禁止生产的食品、食品添加剂</w:t>
            </w: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color w:val="000000"/>
                <w:sz w:val="21"/>
                <w:szCs w:val="21"/>
              </w:rPr>
            </w:pPr>
            <w:r>
              <w:rPr>
                <w:color w:val="000000"/>
                <w:sz w:val="21"/>
                <w:szCs w:val="21"/>
              </w:rPr>
              <w:t>14</w:t>
            </w:r>
          </w:p>
        </w:tc>
        <w:tc>
          <w:tcPr>
            <w:tcW w:w="4219"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禁止生产病死、毒死或者死因不明的禽、畜、兽、水产动物肉类及其制品。</w:t>
            </w:r>
          </w:p>
        </w:tc>
        <w:tc>
          <w:tcPr>
            <w:tcW w:w="1612"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《中华人民共和国食品安全法》第三十四条第七项</w:t>
            </w:r>
          </w:p>
        </w:tc>
        <w:tc>
          <w:tcPr>
            <w:tcW w:w="2290"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《中华人民共和国食品安全法》第一百二十三条第一款第三项</w:t>
            </w:r>
          </w:p>
        </w:tc>
        <w:tc>
          <w:tcPr>
            <w:tcW w:w="4177"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尚不构成犯罪的，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5" w:hRule="atLeast"/>
          <w:jc w:val="center"/>
        </w:trPr>
        <w:tc>
          <w:tcPr>
            <w:tcW w:w="1418" w:type="dxa"/>
            <w:vMerge w:val="continue"/>
            <w:shd w:val="clear" w:color="auto" w:fill="auto"/>
            <w:vAlign w:val="center"/>
          </w:tcPr>
          <w:p>
            <w:pPr>
              <w:spacing w:line="30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color w:val="000000"/>
                <w:sz w:val="21"/>
                <w:szCs w:val="21"/>
              </w:rPr>
            </w:pPr>
            <w:r>
              <w:rPr>
                <w:color w:val="000000"/>
                <w:sz w:val="21"/>
                <w:szCs w:val="21"/>
              </w:rPr>
              <w:t>15</w:t>
            </w:r>
          </w:p>
        </w:tc>
        <w:tc>
          <w:tcPr>
            <w:tcW w:w="4219"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禁止生产未经检验或者检验不合格的肉类制品。</w:t>
            </w:r>
          </w:p>
        </w:tc>
        <w:tc>
          <w:tcPr>
            <w:tcW w:w="1612"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《中华人民共和国食品安全法》第三十四条第八项</w:t>
            </w:r>
          </w:p>
        </w:tc>
        <w:tc>
          <w:tcPr>
            <w:tcW w:w="2290"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《中华人民共和国食品安全法》第一百二十三条第一款第四项</w:t>
            </w:r>
          </w:p>
        </w:tc>
        <w:tc>
          <w:tcPr>
            <w:tcW w:w="4177"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尚不构成犯罪的，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spacing w:line="30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color w:val="000000"/>
                <w:sz w:val="21"/>
                <w:szCs w:val="21"/>
              </w:rPr>
            </w:pPr>
            <w:r>
              <w:rPr>
                <w:color w:val="000000"/>
                <w:sz w:val="21"/>
                <w:szCs w:val="21"/>
              </w:rPr>
              <w:t>16</w:t>
            </w:r>
          </w:p>
        </w:tc>
        <w:tc>
          <w:tcPr>
            <w:tcW w:w="4219"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禁止生产国家为防病等特殊需要明令禁止生产经营的食品。</w:t>
            </w:r>
          </w:p>
        </w:tc>
        <w:tc>
          <w:tcPr>
            <w:tcW w:w="1612"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《中华人民共和国食品安全法》第三十四条第十二项</w:t>
            </w:r>
          </w:p>
        </w:tc>
        <w:tc>
          <w:tcPr>
            <w:tcW w:w="2290"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《中华人民共和国食品安全法》第一百二十三条第一款第五项</w:t>
            </w:r>
          </w:p>
        </w:tc>
        <w:tc>
          <w:tcPr>
            <w:tcW w:w="4177"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尚不构成犯罪的，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shd w:val="clear" w:color="auto" w:fill="auto"/>
            <w:vAlign w:val="center"/>
          </w:tcPr>
          <w:p>
            <w:pPr>
              <w:spacing w:line="300" w:lineRule="exact"/>
              <w:jc w:val="center"/>
              <w:rPr>
                <w:sz w:val="21"/>
                <w:szCs w:val="21"/>
              </w:rPr>
            </w:pPr>
            <w:r>
              <w:rPr>
                <w:sz w:val="21"/>
                <w:szCs w:val="21"/>
              </w:rPr>
              <w:t>二、禁止生产的食品、食品添加剂</w:t>
            </w: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color w:val="000000"/>
                <w:sz w:val="21"/>
                <w:szCs w:val="21"/>
              </w:rPr>
            </w:pPr>
            <w:r>
              <w:rPr>
                <w:color w:val="000000"/>
                <w:sz w:val="21"/>
                <w:szCs w:val="21"/>
              </w:rPr>
              <w:t>17</w:t>
            </w:r>
          </w:p>
        </w:tc>
        <w:tc>
          <w:tcPr>
            <w:tcW w:w="4219"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bookmarkStart w:id="0" w:name="RANGE!C19"/>
            <w:r>
              <w:rPr>
                <w:color w:val="000000"/>
                <w:sz w:val="21"/>
                <w:szCs w:val="21"/>
              </w:rPr>
              <w:t>禁止生产添加药品的食品。</w:t>
            </w:r>
            <w:bookmarkEnd w:id="0"/>
          </w:p>
        </w:tc>
        <w:tc>
          <w:tcPr>
            <w:tcW w:w="1612"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《中华人民共和国食品安全法》第三十八条</w:t>
            </w:r>
          </w:p>
        </w:tc>
        <w:tc>
          <w:tcPr>
            <w:tcW w:w="2290"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《中华人民共和国食品安全法》第一百二十三条第一款第六项</w:t>
            </w:r>
          </w:p>
        </w:tc>
        <w:tc>
          <w:tcPr>
            <w:tcW w:w="4177"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尚不构成犯罪的，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7" w:hRule="atLeast"/>
          <w:jc w:val="center"/>
        </w:trPr>
        <w:tc>
          <w:tcPr>
            <w:tcW w:w="1418" w:type="dxa"/>
            <w:vMerge w:val="continue"/>
            <w:shd w:val="clear" w:color="auto" w:fill="auto"/>
            <w:vAlign w:val="center"/>
          </w:tcPr>
          <w:p>
            <w:pPr>
              <w:spacing w:line="30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color w:val="000000"/>
                <w:sz w:val="21"/>
                <w:szCs w:val="21"/>
              </w:rPr>
            </w:pPr>
            <w:r>
              <w:rPr>
                <w:color w:val="000000"/>
                <w:sz w:val="21"/>
                <w:szCs w:val="21"/>
              </w:rPr>
              <w:t>18</w:t>
            </w:r>
          </w:p>
        </w:tc>
        <w:tc>
          <w:tcPr>
            <w:tcW w:w="4219"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禁止生产致病性微生物，农药残留、兽药残留、生物毒素、重金属等污染物质以及其他危害人体健康的物质含量超过食品安全标准限量的食品、食品添加剂。</w:t>
            </w:r>
          </w:p>
        </w:tc>
        <w:tc>
          <w:tcPr>
            <w:tcW w:w="1612"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《中华人民共和国食品安全法》第三十四条第二项</w:t>
            </w:r>
          </w:p>
        </w:tc>
        <w:tc>
          <w:tcPr>
            <w:tcW w:w="2290"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《中华人民共和国食品安全法》第一百二十四条第一款第一项</w:t>
            </w:r>
          </w:p>
        </w:tc>
        <w:tc>
          <w:tcPr>
            <w:tcW w:w="4177"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30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color w:val="000000"/>
                <w:sz w:val="21"/>
                <w:szCs w:val="21"/>
              </w:rPr>
            </w:pPr>
            <w:r>
              <w:rPr>
                <w:color w:val="000000"/>
                <w:sz w:val="21"/>
                <w:szCs w:val="21"/>
              </w:rPr>
              <w:t>19</w:t>
            </w:r>
          </w:p>
        </w:tc>
        <w:tc>
          <w:tcPr>
            <w:tcW w:w="4219"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禁止生产用超过保质期的食品原料、食品添加剂生产食品、食品添加剂。</w:t>
            </w:r>
          </w:p>
        </w:tc>
        <w:tc>
          <w:tcPr>
            <w:tcW w:w="1612"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《中华人民共和国食品安全法》第三十四条第三项</w:t>
            </w:r>
          </w:p>
        </w:tc>
        <w:tc>
          <w:tcPr>
            <w:tcW w:w="2290"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《中华人民共和国食品安全法》第一百二十四条第一款第二项</w:t>
            </w:r>
          </w:p>
        </w:tc>
        <w:tc>
          <w:tcPr>
            <w:tcW w:w="4177"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shd w:val="clear" w:color="auto" w:fill="auto"/>
            <w:vAlign w:val="center"/>
          </w:tcPr>
          <w:p>
            <w:pPr>
              <w:spacing w:line="300" w:lineRule="exact"/>
              <w:jc w:val="center"/>
              <w:rPr>
                <w:sz w:val="21"/>
                <w:szCs w:val="21"/>
              </w:rPr>
            </w:pPr>
            <w:r>
              <w:rPr>
                <w:sz w:val="21"/>
                <w:szCs w:val="21"/>
              </w:rPr>
              <w:t>二、禁止生产的食品、食品添加剂</w:t>
            </w: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color w:val="000000"/>
                <w:sz w:val="21"/>
                <w:szCs w:val="21"/>
              </w:rPr>
            </w:pPr>
            <w:r>
              <w:rPr>
                <w:color w:val="000000"/>
                <w:sz w:val="21"/>
                <w:szCs w:val="21"/>
              </w:rPr>
              <w:t>20</w:t>
            </w:r>
          </w:p>
        </w:tc>
        <w:tc>
          <w:tcPr>
            <w:tcW w:w="4219"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禁止生产超范围、超限量使用食品添加剂的食品。</w:t>
            </w:r>
          </w:p>
        </w:tc>
        <w:tc>
          <w:tcPr>
            <w:tcW w:w="1612"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《中华人民共和国食品安全法》第三十四条第四项</w:t>
            </w:r>
          </w:p>
        </w:tc>
        <w:tc>
          <w:tcPr>
            <w:tcW w:w="2290"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《中华人民共和国食品安全法》第一百二十四条第一款第三项</w:t>
            </w:r>
          </w:p>
        </w:tc>
        <w:tc>
          <w:tcPr>
            <w:tcW w:w="4177"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5" w:hRule="atLeast"/>
          <w:jc w:val="center"/>
        </w:trPr>
        <w:tc>
          <w:tcPr>
            <w:tcW w:w="1418" w:type="dxa"/>
            <w:vMerge w:val="continue"/>
            <w:shd w:val="clear" w:color="auto" w:fill="auto"/>
            <w:vAlign w:val="center"/>
          </w:tcPr>
          <w:p>
            <w:pPr>
              <w:spacing w:line="30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color w:val="000000"/>
                <w:sz w:val="21"/>
                <w:szCs w:val="21"/>
              </w:rPr>
            </w:pPr>
            <w:r>
              <w:rPr>
                <w:color w:val="000000"/>
                <w:sz w:val="21"/>
                <w:szCs w:val="21"/>
              </w:rPr>
              <w:t>21</w:t>
            </w:r>
          </w:p>
        </w:tc>
        <w:tc>
          <w:tcPr>
            <w:tcW w:w="4219"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禁止生产腐败变质、油脂酸败、霉变生虫、污秽不洁、混有异物、掺假掺杂或者感官性状异常的食品、食品添加剂。</w:t>
            </w:r>
          </w:p>
        </w:tc>
        <w:tc>
          <w:tcPr>
            <w:tcW w:w="1612"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《中华人民共和国食品安全法》第三十四条第六项</w:t>
            </w:r>
          </w:p>
        </w:tc>
        <w:tc>
          <w:tcPr>
            <w:tcW w:w="2290"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《中华人民共和国食品安全法》第一百二十四条第一款第四项</w:t>
            </w:r>
          </w:p>
        </w:tc>
        <w:tc>
          <w:tcPr>
            <w:tcW w:w="4177"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spacing w:line="30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color w:val="000000"/>
                <w:sz w:val="21"/>
                <w:szCs w:val="21"/>
              </w:rPr>
            </w:pPr>
            <w:r>
              <w:rPr>
                <w:color w:val="000000"/>
                <w:sz w:val="21"/>
                <w:szCs w:val="21"/>
              </w:rPr>
              <w:t>22</w:t>
            </w:r>
          </w:p>
        </w:tc>
        <w:tc>
          <w:tcPr>
            <w:tcW w:w="4219"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禁止生产标注虚假生产日期、保质期或者超过保质期的食品、食品添加剂。</w:t>
            </w:r>
          </w:p>
        </w:tc>
        <w:tc>
          <w:tcPr>
            <w:tcW w:w="1612"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《中华人民共和国食品安全法》第三十四条第十项</w:t>
            </w:r>
          </w:p>
        </w:tc>
        <w:tc>
          <w:tcPr>
            <w:tcW w:w="2290"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《中华人民共和国食品安全法》第一百二十四条第一款第五项</w:t>
            </w:r>
          </w:p>
        </w:tc>
        <w:tc>
          <w:tcPr>
            <w:tcW w:w="4177"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6" w:hRule="atLeast"/>
          <w:jc w:val="center"/>
        </w:trPr>
        <w:tc>
          <w:tcPr>
            <w:tcW w:w="1418" w:type="dxa"/>
            <w:vMerge w:val="restart"/>
            <w:shd w:val="clear" w:color="auto" w:fill="auto"/>
            <w:vAlign w:val="center"/>
          </w:tcPr>
          <w:p>
            <w:pPr>
              <w:spacing w:line="300" w:lineRule="exact"/>
              <w:jc w:val="center"/>
              <w:rPr>
                <w:sz w:val="21"/>
                <w:szCs w:val="21"/>
              </w:rPr>
            </w:pPr>
            <w:r>
              <w:rPr>
                <w:sz w:val="21"/>
                <w:szCs w:val="21"/>
              </w:rPr>
              <w:t>二、禁止生产的食品、食品添加剂</w:t>
            </w: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color w:val="000000"/>
                <w:sz w:val="21"/>
                <w:szCs w:val="21"/>
              </w:rPr>
            </w:pPr>
            <w:r>
              <w:rPr>
                <w:color w:val="000000"/>
                <w:sz w:val="21"/>
                <w:szCs w:val="21"/>
              </w:rPr>
              <w:t>23</w:t>
            </w:r>
          </w:p>
        </w:tc>
        <w:tc>
          <w:tcPr>
            <w:tcW w:w="4219"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禁止生产利用未通过国务院卫生行政部门安全性评估的新食品原料生产食品，或者生产食品添加剂新品种，未通过国务院卫生行政部门安全性评估。</w:t>
            </w:r>
          </w:p>
        </w:tc>
        <w:tc>
          <w:tcPr>
            <w:tcW w:w="1612"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《中华人民共和国食品安全法》第三十七条</w:t>
            </w:r>
          </w:p>
        </w:tc>
        <w:tc>
          <w:tcPr>
            <w:tcW w:w="2290"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《中华人民共和国食品安全法》第一百二十四条第一款第八项</w:t>
            </w:r>
          </w:p>
        </w:tc>
        <w:tc>
          <w:tcPr>
            <w:tcW w:w="4177"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7" w:hRule="atLeast"/>
          <w:jc w:val="center"/>
        </w:trPr>
        <w:tc>
          <w:tcPr>
            <w:tcW w:w="1418" w:type="dxa"/>
            <w:vMerge w:val="continue"/>
            <w:shd w:val="clear" w:color="auto" w:fill="auto"/>
            <w:vAlign w:val="center"/>
          </w:tcPr>
          <w:p>
            <w:pPr>
              <w:spacing w:line="30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color w:val="000000"/>
                <w:sz w:val="21"/>
                <w:szCs w:val="21"/>
              </w:rPr>
            </w:pPr>
            <w:r>
              <w:rPr>
                <w:color w:val="000000"/>
                <w:sz w:val="21"/>
                <w:szCs w:val="21"/>
              </w:rPr>
              <w:t>24</w:t>
            </w:r>
          </w:p>
        </w:tc>
        <w:tc>
          <w:tcPr>
            <w:tcW w:w="4219"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禁止生产不符合法律、法规或者食品安全标准的食品、食品添加剂。</w:t>
            </w:r>
          </w:p>
        </w:tc>
        <w:tc>
          <w:tcPr>
            <w:tcW w:w="1612"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《中华人民共和国食品安全法》第三十四条第十三项</w:t>
            </w:r>
          </w:p>
        </w:tc>
        <w:tc>
          <w:tcPr>
            <w:tcW w:w="2290"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《中华人民共和国食品安全法》第一百二十四条第二款</w:t>
            </w:r>
          </w:p>
        </w:tc>
        <w:tc>
          <w:tcPr>
            <w:tcW w:w="4177"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spacing w:line="30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color w:val="000000"/>
                <w:sz w:val="21"/>
                <w:szCs w:val="21"/>
              </w:rPr>
            </w:pPr>
            <w:r>
              <w:rPr>
                <w:color w:val="000000"/>
                <w:sz w:val="21"/>
                <w:szCs w:val="21"/>
              </w:rPr>
              <w:t>25</w:t>
            </w:r>
          </w:p>
        </w:tc>
        <w:tc>
          <w:tcPr>
            <w:tcW w:w="4219"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禁止生产被包装材料、容器、运输工具等污染的食品、食品添加剂。</w:t>
            </w:r>
          </w:p>
        </w:tc>
        <w:tc>
          <w:tcPr>
            <w:tcW w:w="1612"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《中华人民共和国食品安全法》第三十四条第九项</w:t>
            </w:r>
          </w:p>
        </w:tc>
        <w:tc>
          <w:tcPr>
            <w:tcW w:w="2290"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《中华人民共和国食品安全法》第一百二十五条第一款第一项</w:t>
            </w:r>
          </w:p>
        </w:tc>
        <w:tc>
          <w:tcPr>
            <w:tcW w:w="4177"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shd w:val="clear" w:color="auto" w:fill="auto"/>
            <w:vAlign w:val="center"/>
          </w:tcPr>
          <w:p>
            <w:pPr>
              <w:widowControl/>
              <w:spacing w:line="280" w:lineRule="exact"/>
              <w:jc w:val="center"/>
              <w:rPr>
                <w:sz w:val="21"/>
                <w:szCs w:val="21"/>
              </w:rPr>
            </w:pPr>
            <w:r>
              <w:rPr>
                <w:sz w:val="21"/>
                <w:szCs w:val="21"/>
              </w:rPr>
              <w:t>二、禁止生产的食品、食品添加剂</w:t>
            </w: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color w:val="000000"/>
                <w:sz w:val="21"/>
                <w:szCs w:val="21"/>
              </w:rPr>
            </w:pPr>
            <w:r>
              <w:rPr>
                <w:color w:val="000000"/>
                <w:sz w:val="21"/>
                <w:szCs w:val="21"/>
              </w:rPr>
              <w:t>26</w:t>
            </w:r>
          </w:p>
        </w:tc>
        <w:tc>
          <w:tcPr>
            <w:tcW w:w="4219"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禁止生产无标签的预包装食品、食品添加剂。</w:t>
            </w:r>
          </w:p>
        </w:tc>
        <w:tc>
          <w:tcPr>
            <w:tcW w:w="1612"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《中华人民共和国食品安全法》第三十四条第十一项。</w:t>
            </w:r>
          </w:p>
        </w:tc>
        <w:tc>
          <w:tcPr>
            <w:tcW w:w="2290"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《中华人民共和国食品安全法》第一百二十五条第一款第二项</w:t>
            </w:r>
          </w:p>
        </w:tc>
        <w:tc>
          <w:tcPr>
            <w:tcW w:w="4177"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8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color w:val="000000"/>
                <w:sz w:val="21"/>
                <w:szCs w:val="21"/>
              </w:rPr>
            </w:pPr>
            <w:r>
              <w:rPr>
                <w:color w:val="000000"/>
                <w:sz w:val="21"/>
                <w:szCs w:val="21"/>
              </w:rPr>
              <w:t>27</w:t>
            </w:r>
          </w:p>
        </w:tc>
        <w:tc>
          <w:tcPr>
            <w:tcW w:w="4219"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禁止生产掺假掺杂、混有异物的食盐。</w:t>
            </w:r>
          </w:p>
        </w:tc>
        <w:tc>
          <w:tcPr>
            <w:tcW w:w="1612"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《食盐质量安全监督管理办法》第八条第一款第五项</w:t>
            </w:r>
          </w:p>
        </w:tc>
        <w:tc>
          <w:tcPr>
            <w:tcW w:w="2290"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《食盐质量安全监督管理办法》第二十三条；《中华人民共和国食品安全法》第一百二十四条第一款</w:t>
            </w:r>
          </w:p>
        </w:tc>
        <w:tc>
          <w:tcPr>
            <w:tcW w:w="4177"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shd w:val="clear" w:color="auto" w:fill="auto"/>
            <w:vAlign w:val="center"/>
          </w:tcPr>
          <w:p>
            <w:pPr>
              <w:spacing w:line="280" w:lineRule="exact"/>
              <w:jc w:val="center"/>
              <w:rPr>
                <w:sz w:val="21"/>
                <w:szCs w:val="21"/>
              </w:rPr>
            </w:pPr>
            <w:r>
              <w:rPr>
                <w:sz w:val="21"/>
                <w:szCs w:val="21"/>
              </w:rPr>
              <w:t>三、从业人员管理</w:t>
            </w: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color w:val="000000"/>
                <w:sz w:val="21"/>
                <w:szCs w:val="21"/>
              </w:rPr>
            </w:pPr>
            <w:r>
              <w:rPr>
                <w:color w:val="000000"/>
                <w:sz w:val="21"/>
                <w:szCs w:val="21"/>
              </w:rPr>
              <w:t>28</w:t>
            </w:r>
          </w:p>
        </w:tc>
        <w:tc>
          <w:tcPr>
            <w:tcW w:w="4219"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应当配备食品安全管理人员，加强对其培训和考核。经考核不具备食品安全管理能力的，不得上岗。</w:t>
            </w:r>
          </w:p>
        </w:tc>
        <w:tc>
          <w:tcPr>
            <w:tcW w:w="1612"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《中华人民共和国食品安全法》第四十四条第三款</w:t>
            </w:r>
          </w:p>
        </w:tc>
        <w:tc>
          <w:tcPr>
            <w:tcW w:w="2290"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《中华人民共和国食品安全法》第一百二十六条第一款第二项</w:t>
            </w:r>
          </w:p>
        </w:tc>
        <w:tc>
          <w:tcPr>
            <w:tcW w:w="4177"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责令改正，给予警告；拒不改正的，处五千元以上五万元以下罚款；情节严重的，责令停产停业，直至吊销许可证。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jc w:val="center"/>
        </w:trPr>
        <w:tc>
          <w:tcPr>
            <w:tcW w:w="1418" w:type="dxa"/>
            <w:vMerge w:val="continue"/>
            <w:shd w:val="clear" w:color="auto" w:fill="auto"/>
            <w:vAlign w:val="center"/>
          </w:tcPr>
          <w:p>
            <w:pPr>
              <w:widowControl/>
              <w:spacing w:line="28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color w:val="000000"/>
                <w:sz w:val="21"/>
                <w:szCs w:val="21"/>
              </w:rPr>
            </w:pPr>
            <w:r>
              <w:rPr>
                <w:color w:val="000000"/>
                <w:sz w:val="21"/>
                <w:szCs w:val="21"/>
              </w:rPr>
              <w:t>29</w:t>
            </w:r>
          </w:p>
        </w:tc>
        <w:tc>
          <w:tcPr>
            <w:tcW w:w="4219"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应当建立并执行从业人员健康管理制度。患有国务院卫生行政部门规定的有碍食品安全疾病的人员，不得从事接触直接入口食品的工作。</w:t>
            </w:r>
          </w:p>
        </w:tc>
        <w:tc>
          <w:tcPr>
            <w:tcW w:w="1612"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《中华人民共和国食品安全法》第四十五条第一款</w:t>
            </w:r>
          </w:p>
        </w:tc>
        <w:tc>
          <w:tcPr>
            <w:tcW w:w="2290"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《中华人民共和国食品安全法》第一百二十六条第一款第六项</w:t>
            </w:r>
          </w:p>
        </w:tc>
        <w:tc>
          <w:tcPr>
            <w:tcW w:w="4177"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责令改正，给予警告；拒不改正的，处五千元以上五万元以下罚款；情节严重的，责令停产停业，直至吊销许可证。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8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color w:val="000000"/>
                <w:sz w:val="21"/>
                <w:szCs w:val="21"/>
              </w:rPr>
            </w:pPr>
            <w:r>
              <w:rPr>
                <w:color w:val="000000"/>
                <w:sz w:val="21"/>
                <w:szCs w:val="21"/>
              </w:rPr>
              <w:t>30</w:t>
            </w:r>
          </w:p>
        </w:tc>
        <w:tc>
          <w:tcPr>
            <w:tcW w:w="4219"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从事接触直接入口食品工作的食品生产人员应当每年进行健康检查，取得健康证明后方可上岗工作。</w:t>
            </w:r>
          </w:p>
        </w:tc>
        <w:tc>
          <w:tcPr>
            <w:tcW w:w="1612"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《中华人民共和国食品安全法》第四十五条第二款</w:t>
            </w:r>
          </w:p>
        </w:tc>
        <w:tc>
          <w:tcPr>
            <w:tcW w:w="2290"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《中华人民共和国食品安全法》第一百二十六条第一款第六项</w:t>
            </w:r>
          </w:p>
        </w:tc>
        <w:tc>
          <w:tcPr>
            <w:tcW w:w="4177"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责令改正，给予警告；拒不改正的，处五千元以上五万元以下罚款；情节严重的，责令停产停业，直至吊销许可证。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shd w:val="clear" w:color="auto" w:fill="auto"/>
            <w:vAlign w:val="center"/>
          </w:tcPr>
          <w:p>
            <w:pPr>
              <w:spacing w:line="280" w:lineRule="exact"/>
              <w:jc w:val="center"/>
              <w:rPr>
                <w:sz w:val="21"/>
                <w:szCs w:val="21"/>
              </w:rPr>
            </w:pPr>
            <w:r>
              <w:rPr>
                <w:sz w:val="21"/>
                <w:szCs w:val="21"/>
              </w:rPr>
              <w:t>三、从业人员管理</w:t>
            </w: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color w:val="000000"/>
                <w:sz w:val="21"/>
                <w:szCs w:val="21"/>
              </w:rPr>
            </w:pPr>
            <w:r>
              <w:rPr>
                <w:color w:val="000000"/>
                <w:sz w:val="21"/>
                <w:szCs w:val="21"/>
              </w:rPr>
              <w:t>31</w:t>
            </w:r>
          </w:p>
        </w:tc>
        <w:tc>
          <w:tcPr>
            <w:tcW w:w="4219"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不得聘用《中华人民共和国食品安全法》第一百三十五第一、二款规定禁止从事食品生产经营管理工作或担任食品安全管理人员的人员</w:t>
            </w:r>
          </w:p>
        </w:tc>
        <w:tc>
          <w:tcPr>
            <w:tcW w:w="1612"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《中华人民共和国食品安全法》第一百三十五条第一、二款</w:t>
            </w:r>
          </w:p>
        </w:tc>
        <w:tc>
          <w:tcPr>
            <w:tcW w:w="2290"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《中华人民共和国食品安全法》第一百三十五条第三款</w:t>
            </w:r>
          </w:p>
        </w:tc>
        <w:tc>
          <w:tcPr>
            <w:tcW w:w="4177"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80" w:lineRule="exact"/>
              <w:jc w:val="center"/>
              <w:rPr>
                <w:sz w:val="21"/>
                <w:szCs w:val="21"/>
              </w:rPr>
            </w:pPr>
          </w:p>
        </w:tc>
        <w:tc>
          <w:tcPr>
            <w:tcW w:w="726" w:type="dxa"/>
            <w:tcBorders>
              <w:top w:val="nil"/>
              <w:left w:val="single" w:color="auto" w:sz="4" w:space="0"/>
              <w:right w:val="single" w:color="auto" w:sz="4" w:space="0"/>
            </w:tcBorders>
            <w:shd w:val="clear" w:color="auto" w:fill="auto"/>
            <w:vAlign w:val="center"/>
          </w:tcPr>
          <w:p>
            <w:pPr>
              <w:spacing w:line="280" w:lineRule="exact"/>
              <w:jc w:val="center"/>
              <w:rPr>
                <w:color w:val="000000"/>
                <w:sz w:val="21"/>
                <w:szCs w:val="21"/>
              </w:rPr>
            </w:pPr>
            <w:r>
              <w:rPr>
                <w:color w:val="000000"/>
                <w:sz w:val="21"/>
                <w:szCs w:val="21"/>
              </w:rPr>
              <w:t>32</w:t>
            </w:r>
          </w:p>
        </w:tc>
        <w:tc>
          <w:tcPr>
            <w:tcW w:w="4219"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人员应当保持个人卫生，生产食品时，应当将手洗净，穿戴清洁的工作衣、帽等。</w:t>
            </w:r>
          </w:p>
        </w:tc>
        <w:tc>
          <w:tcPr>
            <w:tcW w:w="1612"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《中华人民共和国食品安全法》第三十三条第一款第八项</w:t>
            </w:r>
          </w:p>
        </w:tc>
        <w:tc>
          <w:tcPr>
            <w:tcW w:w="2290"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《中华人民共和国食品安全法实施条例》第七十条、第七十五条；《中华人民共和国食品安全法》第一百二十六条第一款</w:t>
            </w:r>
          </w:p>
        </w:tc>
        <w:tc>
          <w:tcPr>
            <w:tcW w:w="4177" w:type="dxa"/>
            <w:tcBorders>
              <w:top w:val="nil"/>
              <w:left w:val="nil"/>
              <w:right w:val="single" w:color="auto" w:sz="4" w:space="0"/>
            </w:tcBorders>
            <w:shd w:val="clear" w:color="auto" w:fill="auto"/>
            <w:vAlign w:val="center"/>
          </w:tcPr>
          <w:p>
            <w:pPr>
              <w:spacing w:line="280" w:lineRule="exact"/>
              <w:rPr>
                <w:color w:val="000000"/>
                <w:sz w:val="21"/>
                <w:szCs w:val="21"/>
              </w:rPr>
            </w:pPr>
            <w:r>
              <w:rPr>
                <w:color w:val="000000"/>
                <w:sz w:val="21"/>
                <w:szCs w:val="21"/>
              </w:rPr>
              <w:t>责令改正，给予警告；拒不改正的，处五千元以上五万元以下罚款；情节严重的，责令停产停业，直至吊销许可证。</w:t>
            </w:r>
          </w:p>
          <w:p>
            <w:pPr>
              <w:spacing w:line="280" w:lineRule="exact"/>
              <w:rPr>
                <w:color w:val="000000"/>
                <w:sz w:val="21"/>
                <w:szCs w:val="21"/>
              </w:rPr>
            </w:pPr>
            <w:r>
              <w:rPr>
                <w:color w:val="000000"/>
                <w:sz w:val="21"/>
                <w:szCs w:val="21"/>
              </w:rPr>
              <w:t>对单位的法定代表人、主要负责人、直接负责的主管人员和其他直接责任人员处以其上一年度从本单位取得收入的1倍以上10倍以下罚款。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shd w:val="clear" w:color="auto" w:fill="auto"/>
            <w:vAlign w:val="center"/>
          </w:tcPr>
          <w:p>
            <w:pPr>
              <w:spacing w:line="280" w:lineRule="exact"/>
              <w:jc w:val="center"/>
              <w:rPr>
                <w:sz w:val="21"/>
                <w:szCs w:val="21"/>
              </w:rPr>
            </w:pPr>
            <w:r>
              <w:rPr>
                <w:sz w:val="21"/>
                <w:szCs w:val="21"/>
              </w:rPr>
              <w:t>四、生产过程控制</w:t>
            </w: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color w:val="000000"/>
                <w:sz w:val="21"/>
                <w:szCs w:val="21"/>
              </w:rPr>
            </w:pPr>
            <w:r>
              <w:rPr>
                <w:color w:val="000000"/>
                <w:sz w:val="21"/>
                <w:szCs w:val="21"/>
              </w:rPr>
              <w:t>33</w:t>
            </w:r>
          </w:p>
        </w:tc>
        <w:tc>
          <w:tcPr>
            <w:tcW w:w="4219"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应当建立健全食品安全管理制度，加强食品安全检验工作，依法从事生产活动。</w:t>
            </w:r>
          </w:p>
        </w:tc>
        <w:tc>
          <w:tcPr>
            <w:tcW w:w="1612"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《中华人民共和国食品安全法》第四十四条第一款</w:t>
            </w:r>
          </w:p>
        </w:tc>
        <w:tc>
          <w:tcPr>
            <w:tcW w:w="2290"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《中华人民共和国食品安全法》第一百二十六条第一款第二项</w:t>
            </w:r>
          </w:p>
        </w:tc>
        <w:tc>
          <w:tcPr>
            <w:tcW w:w="4177"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责令改正，给予警告；拒不改正的，处五千元以上五万元以下罚款；情节严重的，责令停产停业，直至吊销许可证。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8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color w:val="000000"/>
                <w:sz w:val="21"/>
                <w:szCs w:val="21"/>
              </w:rPr>
            </w:pPr>
            <w:r>
              <w:rPr>
                <w:color w:val="000000"/>
                <w:sz w:val="21"/>
                <w:szCs w:val="21"/>
              </w:rPr>
              <w:t>34</w:t>
            </w:r>
          </w:p>
        </w:tc>
        <w:tc>
          <w:tcPr>
            <w:tcW w:w="4219"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应当就原料采购、原料验收、投料等原料控制；生产工序、设备、贮存、包装等生产关键环节控制；原料检验、半成品检验、成品出厂检验等检验控制；运输交付控制制定并实施控制要求，保证所生产的食品符合食品安全标准。</w:t>
            </w:r>
          </w:p>
        </w:tc>
        <w:tc>
          <w:tcPr>
            <w:tcW w:w="1612"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《中华人民共和国食品安全法》第四十六条</w:t>
            </w:r>
          </w:p>
        </w:tc>
        <w:tc>
          <w:tcPr>
            <w:tcW w:w="2290"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《中华人民共和国食品安全法》第一百二十六条第一款第十三项</w:t>
            </w:r>
          </w:p>
        </w:tc>
        <w:tc>
          <w:tcPr>
            <w:tcW w:w="4177"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责令改正，给予警告；拒不改正的，处五千元以上五万元以下罚款；情节严重的，责令停产停业，直至吊销许可证。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spacing w:line="28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color w:val="000000"/>
                <w:sz w:val="21"/>
                <w:szCs w:val="21"/>
              </w:rPr>
            </w:pPr>
            <w:r>
              <w:rPr>
                <w:color w:val="000000"/>
                <w:sz w:val="21"/>
                <w:szCs w:val="21"/>
              </w:rPr>
              <w:t>35</w:t>
            </w:r>
          </w:p>
        </w:tc>
        <w:tc>
          <w:tcPr>
            <w:tcW w:w="4219"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p>
        </w:tc>
        <w:tc>
          <w:tcPr>
            <w:tcW w:w="1612"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《中华人民共和国食品安全法》第四十七条</w:t>
            </w:r>
          </w:p>
        </w:tc>
        <w:tc>
          <w:tcPr>
            <w:tcW w:w="2290"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《中华人民共和国食品安全法》第一百二十六条第一款第十一项</w:t>
            </w:r>
          </w:p>
        </w:tc>
        <w:tc>
          <w:tcPr>
            <w:tcW w:w="4177"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责令改正，给予警告；拒不改正的，处五千元以上五万元以下罚款；情节严重的，责令停产停业，直至吊销许可证。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shd w:val="clear" w:color="auto" w:fill="auto"/>
            <w:vAlign w:val="center"/>
          </w:tcPr>
          <w:p>
            <w:pPr>
              <w:widowControl/>
              <w:spacing w:line="250" w:lineRule="exact"/>
              <w:jc w:val="center"/>
              <w:rPr>
                <w:sz w:val="21"/>
                <w:szCs w:val="21"/>
              </w:rPr>
            </w:pPr>
            <w:r>
              <w:rPr>
                <w:sz w:val="21"/>
                <w:szCs w:val="21"/>
              </w:rPr>
              <w:t>四、生产过程控制</w:t>
            </w: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50" w:lineRule="exact"/>
              <w:jc w:val="center"/>
              <w:rPr>
                <w:color w:val="000000"/>
                <w:sz w:val="21"/>
                <w:szCs w:val="21"/>
              </w:rPr>
            </w:pPr>
            <w:r>
              <w:rPr>
                <w:color w:val="000000"/>
                <w:sz w:val="21"/>
                <w:szCs w:val="21"/>
              </w:rPr>
              <w:t>36</w:t>
            </w:r>
          </w:p>
        </w:tc>
        <w:tc>
          <w:tcPr>
            <w:tcW w:w="4219"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采购食品原料、食品添加剂、食品相关产品，应当查验供货者的许可证和合格证明；对无法提供合格证明的食品原料，应当按照食品安全标准进行检验；不得采购或者使用不符合食品安全标准的食品原料、食品添加剂、食品相关产品。</w:t>
            </w:r>
          </w:p>
        </w:tc>
        <w:tc>
          <w:tcPr>
            <w:tcW w:w="1612"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《中华人民共和国食品安全法》第五十条第一款</w:t>
            </w:r>
          </w:p>
        </w:tc>
        <w:tc>
          <w:tcPr>
            <w:tcW w:w="2290"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《中华人民共和国食品安全法》第一百二十六条第一款第一、三项</w:t>
            </w:r>
          </w:p>
        </w:tc>
        <w:tc>
          <w:tcPr>
            <w:tcW w:w="4177"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责令改正，给予警告；拒不改正的，处五千元以上五万元以下罚款；情节严重的，责令停产停业，直至吊销许可证。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spacing w:line="25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50" w:lineRule="exact"/>
              <w:jc w:val="center"/>
              <w:rPr>
                <w:color w:val="000000"/>
                <w:sz w:val="21"/>
                <w:szCs w:val="21"/>
              </w:rPr>
            </w:pPr>
            <w:r>
              <w:rPr>
                <w:color w:val="000000"/>
                <w:sz w:val="21"/>
                <w:szCs w:val="21"/>
              </w:rPr>
              <w:t>37</w:t>
            </w:r>
          </w:p>
        </w:tc>
        <w:tc>
          <w:tcPr>
            <w:tcW w:w="4219"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tc>
        <w:tc>
          <w:tcPr>
            <w:tcW w:w="1612"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《中华人民共和国食品安全法》第五十条第二款</w:t>
            </w:r>
          </w:p>
        </w:tc>
        <w:tc>
          <w:tcPr>
            <w:tcW w:w="2290"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《中华人民共和国食品安全法》第一百二十六条第一款第三项</w:t>
            </w:r>
          </w:p>
        </w:tc>
        <w:tc>
          <w:tcPr>
            <w:tcW w:w="4177"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责令改正，给予警告；拒不改正的，处五千元以上五万元以下罚款；情节严重的，责令停产停业，直至吊销许可证。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spacing w:line="25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50" w:lineRule="exact"/>
              <w:jc w:val="center"/>
              <w:rPr>
                <w:color w:val="000000"/>
                <w:sz w:val="21"/>
                <w:szCs w:val="21"/>
              </w:rPr>
            </w:pPr>
            <w:r>
              <w:rPr>
                <w:color w:val="000000"/>
                <w:sz w:val="21"/>
                <w:szCs w:val="21"/>
              </w:rPr>
              <w:t>38</w:t>
            </w:r>
          </w:p>
        </w:tc>
        <w:tc>
          <w:tcPr>
            <w:tcW w:w="4219"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中华人民共和国食品安全法》第五十条第二款的规定。</w:t>
            </w:r>
          </w:p>
        </w:tc>
        <w:tc>
          <w:tcPr>
            <w:tcW w:w="1612"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《中华人民共和国食品安全法》第五十一条</w:t>
            </w:r>
          </w:p>
        </w:tc>
        <w:tc>
          <w:tcPr>
            <w:tcW w:w="2290"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《中华人民共和国食品安全法》第一百二十六条第一款第三项</w:t>
            </w:r>
          </w:p>
        </w:tc>
        <w:tc>
          <w:tcPr>
            <w:tcW w:w="4177"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责令改正，给予警告；拒不改正的，处五千元以上五万元以下罚款；情节严重的，责令停产停业，直至吊销许可证。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spacing w:line="25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50" w:lineRule="exact"/>
              <w:jc w:val="center"/>
              <w:rPr>
                <w:color w:val="000000"/>
                <w:sz w:val="21"/>
                <w:szCs w:val="21"/>
              </w:rPr>
            </w:pPr>
            <w:r>
              <w:rPr>
                <w:color w:val="000000"/>
                <w:sz w:val="21"/>
                <w:szCs w:val="21"/>
              </w:rPr>
              <w:t>39</w:t>
            </w:r>
          </w:p>
        </w:tc>
        <w:tc>
          <w:tcPr>
            <w:tcW w:w="4219"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应当按照食品安全标准对所生产的食品、食品添加剂进行检验，检验合格后方可出厂或者销售。</w:t>
            </w:r>
          </w:p>
        </w:tc>
        <w:tc>
          <w:tcPr>
            <w:tcW w:w="1612"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《中华人民共和国食品安全法》第五十二条</w:t>
            </w:r>
          </w:p>
        </w:tc>
        <w:tc>
          <w:tcPr>
            <w:tcW w:w="2290"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《中华人民共和国食品安全法》第一百二十六条第一款第一项</w:t>
            </w:r>
          </w:p>
        </w:tc>
        <w:tc>
          <w:tcPr>
            <w:tcW w:w="4177"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责令改正，给予警告；拒不改正的，处五千元以上五万元以下罚款；情节严重的，责令停产停业，直至吊销许可证。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5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50" w:lineRule="exact"/>
              <w:jc w:val="center"/>
              <w:rPr>
                <w:color w:val="000000"/>
                <w:sz w:val="21"/>
                <w:szCs w:val="21"/>
              </w:rPr>
            </w:pPr>
            <w:r>
              <w:rPr>
                <w:color w:val="000000"/>
                <w:sz w:val="21"/>
                <w:szCs w:val="21"/>
              </w:rPr>
              <w:t>40</w:t>
            </w:r>
          </w:p>
        </w:tc>
        <w:tc>
          <w:tcPr>
            <w:tcW w:w="4219"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存期限应当符合本法第五十条第二款的规定。</w:t>
            </w:r>
          </w:p>
        </w:tc>
        <w:tc>
          <w:tcPr>
            <w:tcW w:w="1612"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《中华人民共和国食品安全法》第五十九条</w:t>
            </w:r>
          </w:p>
        </w:tc>
        <w:tc>
          <w:tcPr>
            <w:tcW w:w="2290"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《中华人民共和国食品安全法》第一百二十六条第一款第三项</w:t>
            </w:r>
          </w:p>
        </w:tc>
        <w:tc>
          <w:tcPr>
            <w:tcW w:w="4177"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责令改正，给予警告；拒不改正的，处五千元以上五万元以下罚款；情节严重的，责令停产停业，直至吊销许可证。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shd w:val="clear" w:color="auto" w:fill="auto"/>
            <w:vAlign w:val="center"/>
          </w:tcPr>
          <w:p>
            <w:pPr>
              <w:spacing w:line="280" w:lineRule="exact"/>
              <w:jc w:val="center"/>
              <w:rPr>
                <w:sz w:val="21"/>
                <w:szCs w:val="21"/>
              </w:rPr>
            </w:pPr>
            <w:r>
              <w:rPr>
                <w:sz w:val="21"/>
                <w:szCs w:val="21"/>
              </w:rPr>
              <w:t>四、生产过程控制</w:t>
            </w: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90" w:lineRule="exact"/>
              <w:jc w:val="center"/>
              <w:rPr>
                <w:color w:val="000000"/>
                <w:sz w:val="21"/>
                <w:szCs w:val="21"/>
              </w:rPr>
            </w:pPr>
            <w:r>
              <w:rPr>
                <w:color w:val="000000"/>
                <w:sz w:val="21"/>
                <w:szCs w:val="21"/>
              </w:rPr>
              <w:t>41</w:t>
            </w:r>
          </w:p>
        </w:tc>
        <w:tc>
          <w:tcPr>
            <w:tcW w:w="4219" w:type="dxa"/>
            <w:tcBorders>
              <w:top w:val="nil"/>
              <w:left w:val="single" w:color="auto" w:sz="4" w:space="0"/>
              <w:bottom w:val="single" w:color="auto" w:sz="4" w:space="0"/>
              <w:right w:val="single" w:color="auto" w:sz="4" w:space="0"/>
            </w:tcBorders>
            <w:shd w:val="clear" w:color="auto" w:fill="auto"/>
            <w:vAlign w:val="center"/>
          </w:tcPr>
          <w:p>
            <w:pPr>
              <w:spacing w:line="290" w:lineRule="exact"/>
              <w:rPr>
                <w:color w:val="000000"/>
                <w:sz w:val="21"/>
                <w:szCs w:val="21"/>
              </w:rPr>
            </w:pPr>
            <w:r>
              <w:rPr>
                <w:color w:val="000000"/>
                <w:sz w:val="21"/>
                <w:szCs w:val="21"/>
              </w:rPr>
              <w:t>不得在食品生产、加工场所贮存依照《中华人民共和国食品安全实施条例》第六十三条规定制定的名录中的物质。</w:t>
            </w:r>
          </w:p>
        </w:tc>
        <w:tc>
          <w:tcPr>
            <w:tcW w:w="1612" w:type="dxa"/>
            <w:tcBorders>
              <w:top w:val="nil"/>
              <w:left w:val="single" w:color="auto" w:sz="4" w:space="0"/>
              <w:bottom w:val="single" w:color="auto" w:sz="4" w:space="0"/>
              <w:right w:val="single" w:color="auto" w:sz="4" w:space="0"/>
            </w:tcBorders>
            <w:shd w:val="clear" w:color="auto" w:fill="auto"/>
            <w:vAlign w:val="center"/>
          </w:tcPr>
          <w:p>
            <w:pPr>
              <w:spacing w:line="290" w:lineRule="exact"/>
              <w:rPr>
                <w:color w:val="000000"/>
                <w:sz w:val="21"/>
                <w:szCs w:val="21"/>
              </w:rPr>
            </w:pPr>
            <w:r>
              <w:rPr>
                <w:color w:val="000000"/>
                <w:sz w:val="21"/>
                <w:szCs w:val="21"/>
              </w:rPr>
              <w:t>《中华人民共和国食品安全法实施条例》第二十二条</w:t>
            </w:r>
          </w:p>
        </w:tc>
        <w:tc>
          <w:tcPr>
            <w:tcW w:w="2290" w:type="dxa"/>
            <w:tcBorders>
              <w:top w:val="nil"/>
              <w:left w:val="single" w:color="auto" w:sz="4" w:space="0"/>
              <w:bottom w:val="single" w:color="auto" w:sz="4" w:space="0"/>
              <w:right w:val="single" w:color="auto" w:sz="4" w:space="0"/>
            </w:tcBorders>
            <w:shd w:val="clear" w:color="auto" w:fill="auto"/>
            <w:vAlign w:val="center"/>
          </w:tcPr>
          <w:p>
            <w:pPr>
              <w:spacing w:line="290" w:lineRule="exact"/>
              <w:rPr>
                <w:color w:val="000000"/>
                <w:sz w:val="21"/>
                <w:szCs w:val="21"/>
              </w:rPr>
            </w:pPr>
            <w:r>
              <w:rPr>
                <w:color w:val="000000"/>
                <w:sz w:val="21"/>
                <w:szCs w:val="21"/>
              </w:rPr>
              <w:t>《中华人民共和国食品安全法实施条例》第六十八条第一项；《中华人民共和国食品安全法》第一百二十五条第一款；《中华人民共和国食品安全法实施条例》第七十五条</w:t>
            </w:r>
          </w:p>
        </w:tc>
        <w:tc>
          <w:tcPr>
            <w:tcW w:w="4177" w:type="dxa"/>
            <w:tcBorders>
              <w:top w:val="nil"/>
              <w:left w:val="nil"/>
              <w:bottom w:val="single" w:color="auto" w:sz="4" w:space="0"/>
              <w:right w:val="single" w:color="auto" w:sz="4" w:space="0"/>
            </w:tcBorders>
            <w:shd w:val="clear" w:color="auto" w:fill="auto"/>
            <w:vAlign w:val="center"/>
          </w:tcPr>
          <w:p>
            <w:pPr>
              <w:spacing w:line="290" w:lineRule="exact"/>
              <w:rPr>
                <w:color w:val="000000"/>
                <w:sz w:val="21"/>
                <w:szCs w:val="21"/>
              </w:rPr>
            </w:pPr>
            <w:r>
              <w:rPr>
                <w:color w:val="000000"/>
                <w:sz w:val="21"/>
                <w:szCs w:val="21"/>
              </w:rPr>
              <w:t>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spacing w:line="290" w:lineRule="exact"/>
              <w:rPr>
                <w:color w:val="000000"/>
                <w:sz w:val="21"/>
                <w:szCs w:val="21"/>
              </w:rPr>
            </w:pPr>
            <w:r>
              <w:rPr>
                <w:color w:val="000000"/>
                <w:sz w:val="21"/>
                <w:szCs w:val="21"/>
              </w:rPr>
              <w:t>对单位的法定代表人、主要负责人、直接负责的主管人员和其他直接责任人员处以其上一年度从本单位取得收入的1倍以上10倍以下罚款。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8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90" w:lineRule="exact"/>
              <w:jc w:val="center"/>
              <w:rPr>
                <w:color w:val="000000"/>
                <w:sz w:val="21"/>
                <w:szCs w:val="21"/>
              </w:rPr>
            </w:pPr>
            <w:r>
              <w:rPr>
                <w:color w:val="000000"/>
                <w:sz w:val="21"/>
                <w:szCs w:val="21"/>
              </w:rPr>
              <w:t>42</w:t>
            </w:r>
          </w:p>
        </w:tc>
        <w:tc>
          <w:tcPr>
            <w:tcW w:w="4219" w:type="dxa"/>
            <w:tcBorders>
              <w:top w:val="nil"/>
              <w:left w:val="nil"/>
              <w:bottom w:val="single" w:color="auto" w:sz="4" w:space="0"/>
              <w:right w:val="single" w:color="auto" w:sz="4" w:space="0"/>
            </w:tcBorders>
            <w:shd w:val="clear" w:color="auto" w:fill="auto"/>
            <w:vAlign w:val="center"/>
          </w:tcPr>
          <w:p>
            <w:pPr>
              <w:spacing w:line="290" w:lineRule="exact"/>
              <w:rPr>
                <w:color w:val="000000"/>
                <w:sz w:val="21"/>
                <w:szCs w:val="21"/>
              </w:rPr>
            </w:pPr>
            <w:r>
              <w:rPr>
                <w:color w:val="000000"/>
                <w:sz w:val="21"/>
                <w:szCs w:val="21"/>
              </w:rPr>
              <w:t>对食品进行辐照加工，应当遵守食品安全国家标准，并按照食品安全国家标准的要求对辐照加工食品进行检验和标注。</w:t>
            </w:r>
          </w:p>
        </w:tc>
        <w:tc>
          <w:tcPr>
            <w:tcW w:w="1612" w:type="dxa"/>
            <w:tcBorders>
              <w:top w:val="nil"/>
              <w:left w:val="nil"/>
              <w:bottom w:val="single" w:color="auto" w:sz="4" w:space="0"/>
              <w:right w:val="single" w:color="auto" w:sz="4" w:space="0"/>
            </w:tcBorders>
            <w:shd w:val="clear" w:color="auto" w:fill="auto"/>
            <w:vAlign w:val="center"/>
          </w:tcPr>
          <w:p>
            <w:pPr>
              <w:spacing w:line="290" w:lineRule="exact"/>
              <w:rPr>
                <w:color w:val="000000"/>
                <w:sz w:val="21"/>
                <w:szCs w:val="21"/>
              </w:rPr>
            </w:pPr>
            <w:r>
              <w:rPr>
                <w:color w:val="000000"/>
                <w:sz w:val="21"/>
                <w:szCs w:val="21"/>
              </w:rPr>
              <w:t>《中华人民共和国食品安全法实施条例》第二十三条</w:t>
            </w:r>
          </w:p>
        </w:tc>
        <w:tc>
          <w:tcPr>
            <w:tcW w:w="2290" w:type="dxa"/>
            <w:tcBorders>
              <w:top w:val="nil"/>
              <w:left w:val="nil"/>
              <w:bottom w:val="single" w:color="auto" w:sz="4" w:space="0"/>
              <w:right w:val="single" w:color="auto" w:sz="4" w:space="0"/>
            </w:tcBorders>
            <w:shd w:val="clear" w:color="auto" w:fill="auto"/>
            <w:vAlign w:val="center"/>
          </w:tcPr>
          <w:p>
            <w:pPr>
              <w:spacing w:line="290" w:lineRule="exact"/>
              <w:rPr>
                <w:color w:val="000000"/>
                <w:sz w:val="21"/>
                <w:szCs w:val="21"/>
              </w:rPr>
            </w:pPr>
            <w:r>
              <w:rPr>
                <w:color w:val="000000"/>
                <w:sz w:val="21"/>
                <w:szCs w:val="21"/>
              </w:rPr>
              <w:t>《中华人民共和国食品安全法》第一百二十四条第二款</w:t>
            </w:r>
          </w:p>
        </w:tc>
        <w:tc>
          <w:tcPr>
            <w:tcW w:w="4177" w:type="dxa"/>
            <w:tcBorders>
              <w:top w:val="nil"/>
              <w:left w:val="nil"/>
              <w:bottom w:val="single" w:color="auto" w:sz="4" w:space="0"/>
              <w:right w:val="single" w:color="auto" w:sz="4" w:space="0"/>
            </w:tcBorders>
            <w:shd w:val="clear" w:color="auto" w:fill="auto"/>
            <w:vAlign w:val="center"/>
          </w:tcPr>
          <w:p>
            <w:pPr>
              <w:spacing w:line="290" w:lineRule="exact"/>
              <w:rPr>
                <w:color w:val="000000"/>
                <w:sz w:val="21"/>
                <w:szCs w:val="21"/>
              </w:rPr>
            </w:pPr>
            <w:r>
              <w:rPr>
                <w:color w:val="000000"/>
                <w:sz w:val="21"/>
                <w:szCs w:val="21"/>
              </w:rPr>
              <w:t>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8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90" w:lineRule="exact"/>
              <w:jc w:val="center"/>
              <w:rPr>
                <w:color w:val="000000"/>
                <w:sz w:val="21"/>
                <w:szCs w:val="21"/>
              </w:rPr>
            </w:pPr>
            <w:r>
              <w:rPr>
                <w:color w:val="000000"/>
                <w:sz w:val="21"/>
                <w:szCs w:val="21"/>
              </w:rPr>
              <w:t>43</w:t>
            </w:r>
          </w:p>
        </w:tc>
        <w:tc>
          <w:tcPr>
            <w:tcW w:w="4219" w:type="dxa"/>
            <w:tcBorders>
              <w:top w:val="nil"/>
              <w:left w:val="single" w:color="auto" w:sz="4" w:space="0"/>
              <w:bottom w:val="single" w:color="auto" w:sz="4" w:space="0"/>
              <w:right w:val="single" w:color="auto" w:sz="4" w:space="0"/>
            </w:tcBorders>
            <w:shd w:val="clear" w:color="auto" w:fill="auto"/>
            <w:vAlign w:val="center"/>
          </w:tcPr>
          <w:p>
            <w:pPr>
              <w:spacing w:line="290" w:lineRule="exact"/>
              <w:rPr>
                <w:color w:val="000000"/>
                <w:sz w:val="21"/>
                <w:szCs w:val="21"/>
              </w:rPr>
            </w:pPr>
            <w:r>
              <w:rPr>
                <w:color w:val="000000"/>
                <w:sz w:val="21"/>
                <w:szCs w:val="21"/>
              </w:rPr>
              <w:t>应当对变质、超过保质期或者回收的食品进行显著标示或者单独存放在有明确标志的场所，及时采取无害化处理、销毁等措施并如实记录。</w:t>
            </w:r>
          </w:p>
        </w:tc>
        <w:tc>
          <w:tcPr>
            <w:tcW w:w="1612" w:type="dxa"/>
            <w:tcBorders>
              <w:top w:val="nil"/>
              <w:left w:val="single" w:color="auto" w:sz="4" w:space="0"/>
              <w:bottom w:val="single" w:color="auto" w:sz="4" w:space="0"/>
              <w:right w:val="single" w:color="auto" w:sz="4" w:space="0"/>
            </w:tcBorders>
            <w:shd w:val="clear" w:color="auto" w:fill="auto"/>
            <w:vAlign w:val="center"/>
          </w:tcPr>
          <w:p>
            <w:pPr>
              <w:spacing w:line="290" w:lineRule="exact"/>
              <w:rPr>
                <w:color w:val="000000"/>
                <w:sz w:val="21"/>
                <w:szCs w:val="21"/>
              </w:rPr>
            </w:pPr>
            <w:r>
              <w:rPr>
                <w:color w:val="000000"/>
                <w:sz w:val="21"/>
                <w:szCs w:val="21"/>
              </w:rPr>
              <w:t>《中华人民共和国食品安全法实施条例》第二十九条第一款</w:t>
            </w:r>
          </w:p>
        </w:tc>
        <w:tc>
          <w:tcPr>
            <w:tcW w:w="2290" w:type="dxa"/>
            <w:tcBorders>
              <w:top w:val="nil"/>
              <w:left w:val="single" w:color="auto" w:sz="4" w:space="0"/>
              <w:bottom w:val="single" w:color="auto" w:sz="4" w:space="0"/>
              <w:right w:val="single" w:color="auto" w:sz="4" w:space="0"/>
            </w:tcBorders>
            <w:shd w:val="clear" w:color="auto" w:fill="auto"/>
            <w:vAlign w:val="center"/>
          </w:tcPr>
          <w:p>
            <w:pPr>
              <w:spacing w:line="290" w:lineRule="exact"/>
              <w:rPr>
                <w:color w:val="000000"/>
                <w:sz w:val="21"/>
                <w:szCs w:val="21"/>
              </w:rPr>
            </w:pPr>
            <w:r>
              <w:rPr>
                <w:color w:val="000000"/>
                <w:sz w:val="21"/>
                <w:szCs w:val="21"/>
              </w:rPr>
              <w:t>《中华人民共和国食品安全法实施条例》第六十九条第三项；《中华人民共和国食品安全法》第一百二十六条第一款；《中华人民共和国食品安全法实施条例》第七十五条</w:t>
            </w:r>
          </w:p>
        </w:tc>
        <w:tc>
          <w:tcPr>
            <w:tcW w:w="4177" w:type="dxa"/>
            <w:tcBorders>
              <w:top w:val="nil"/>
              <w:left w:val="nil"/>
              <w:bottom w:val="single" w:color="auto" w:sz="4" w:space="0"/>
              <w:right w:val="single" w:color="auto" w:sz="4" w:space="0"/>
            </w:tcBorders>
            <w:shd w:val="clear" w:color="auto" w:fill="auto"/>
            <w:vAlign w:val="center"/>
          </w:tcPr>
          <w:p>
            <w:pPr>
              <w:spacing w:line="290" w:lineRule="exact"/>
              <w:rPr>
                <w:color w:val="000000"/>
                <w:sz w:val="21"/>
                <w:szCs w:val="21"/>
              </w:rPr>
            </w:pPr>
            <w:r>
              <w:rPr>
                <w:color w:val="000000"/>
                <w:sz w:val="21"/>
                <w:szCs w:val="21"/>
              </w:rPr>
              <w:t>责令改正，给予警告；拒不改正的，处五千元以上五万元以下罚款；情节严重的，责令停产停业，直至吊销许可证。</w:t>
            </w:r>
          </w:p>
          <w:p>
            <w:pPr>
              <w:spacing w:line="290" w:lineRule="exact"/>
              <w:rPr>
                <w:color w:val="000000"/>
                <w:sz w:val="21"/>
                <w:szCs w:val="21"/>
              </w:rPr>
            </w:pPr>
            <w:r>
              <w:rPr>
                <w:color w:val="000000"/>
                <w:sz w:val="21"/>
                <w:szCs w:val="21"/>
              </w:rPr>
              <w:t>对单位的法定代表人、主要负责人、直接负责的主管人员和其他直接责任人员处以其上一年度从本单位取得收入的1倍以上10倍以下罚款。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shd w:val="clear" w:color="auto" w:fill="auto"/>
            <w:vAlign w:val="center"/>
          </w:tcPr>
          <w:p>
            <w:pPr>
              <w:spacing w:line="280" w:lineRule="exact"/>
              <w:jc w:val="center"/>
              <w:rPr>
                <w:sz w:val="21"/>
                <w:szCs w:val="21"/>
              </w:rPr>
            </w:pPr>
            <w:r>
              <w:rPr>
                <w:sz w:val="21"/>
                <w:szCs w:val="21"/>
              </w:rPr>
              <w:t>四、生产过程控制</w:t>
            </w: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44</w:t>
            </w:r>
          </w:p>
        </w:tc>
        <w:tc>
          <w:tcPr>
            <w:tcW w:w="4219" w:type="dxa"/>
            <w:tcBorders>
              <w:top w:val="nil"/>
              <w:left w:val="single" w:color="auto" w:sz="4" w:space="0"/>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盛放直接入口食品的容器，使用前应当洗净、消毒，用具用后应当洗净，保持清洁。</w:t>
            </w:r>
          </w:p>
        </w:tc>
        <w:tc>
          <w:tcPr>
            <w:tcW w:w="1612" w:type="dxa"/>
            <w:tcBorders>
              <w:top w:val="nil"/>
              <w:left w:val="single" w:color="auto" w:sz="4" w:space="0"/>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《中华人民共和国食品安全法》第三十三条第一款第五项</w:t>
            </w:r>
          </w:p>
        </w:tc>
        <w:tc>
          <w:tcPr>
            <w:tcW w:w="2290" w:type="dxa"/>
            <w:tcBorders>
              <w:top w:val="nil"/>
              <w:left w:val="single" w:color="auto" w:sz="4" w:space="0"/>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《中华人民共和国食品安全法实施条例》第七十条；《中华人民共和国食品安全法》第一百二十六条第一款；《中华人民共和国食品安全法实施条例》第七十五条</w:t>
            </w:r>
          </w:p>
        </w:tc>
        <w:tc>
          <w:tcPr>
            <w:tcW w:w="4177"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责令改正，给予警告；拒不改正的，处五千元以上五万元以下罚款；情节严重的，责令停产停业，直至吊销许可证。</w:t>
            </w:r>
          </w:p>
          <w:p>
            <w:pPr>
              <w:spacing w:line="260" w:lineRule="exact"/>
              <w:rPr>
                <w:color w:val="000000"/>
                <w:sz w:val="21"/>
                <w:szCs w:val="21"/>
              </w:rPr>
            </w:pPr>
            <w:r>
              <w:rPr>
                <w:color w:val="000000"/>
                <w:sz w:val="21"/>
                <w:szCs w:val="21"/>
              </w:rPr>
              <w:t>对单位的法定代表人、主要负责人、直接负责的主管人员和其他直接责任人员处以其上一年度从本单位取得收入的1倍以上10倍以下罚款。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8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45</w:t>
            </w:r>
          </w:p>
        </w:tc>
        <w:tc>
          <w:tcPr>
            <w:tcW w:w="4219" w:type="dxa"/>
            <w:tcBorders>
              <w:top w:val="nil"/>
              <w:left w:val="single" w:color="auto" w:sz="4" w:space="0"/>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直接入口的食品应当使用无毒、清洁的包装材料、餐具、饮具和容器。</w:t>
            </w:r>
          </w:p>
        </w:tc>
        <w:tc>
          <w:tcPr>
            <w:tcW w:w="1612" w:type="dxa"/>
            <w:tcBorders>
              <w:top w:val="nil"/>
              <w:left w:val="single" w:color="auto" w:sz="4" w:space="0"/>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《中华人民共和国食品安全法》第三十三条第一款第七项</w:t>
            </w:r>
          </w:p>
        </w:tc>
        <w:tc>
          <w:tcPr>
            <w:tcW w:w="2290" w:type="dxa"/>
            <w:tcBorders>
              <w:top w:val="nil"/>
              <w:left w:val="single" w:color="auto" w:sz="4" w:space="0"/>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《中华人民共和国食品安全法实施条例》第七十条；《中华人民共和国食品安全法》第一百二十六条第一款；《中华人民共和国食品安全法实施条例》第七十五条</w:t>
            </w:r>
          </w:p>
        </w:tc>
        <w:tc>
          <w:tcPr>
            <w:tcW w:w="4177"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责令改正，给予警告；拒不改正的，处五千元以上五万元以下罚款；情节严重的，责令停产停业，直至吊销许可证。</w:t>
            </w:r>
          </w:p>
          <w:p>
            <w:pPr>
              <w:spacing w:line="260" w:lineRule="exact"/>
              <w:rPr>
                <w:color w:val="000000"/>
                <w:sz w:val="21"/>
                <w:szCs w:val="21"/>
              </w:rPr>
            </w:pPr>
            <w:r>
              <w:rPr>
                <w:color w:val="000000"/>
                <w:sz w:val="21"/>
                <w:szCs w:val="21"/>
              </w:rPr>
              <w:t>对单位的法定代表人、主要负责人、直接负责的主管人员和其他直接责任人员处以其上一年度从本单位取得收入的1倍以上10倍以下罚款。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spacing w:line="28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46</w:t>
            </w:r>
          </w:p>
        </w:tc>
        <w:tc>
          <w:tcPr>
            <w:tcW w:w="4219" w:type="dxa"/>
            <w:tcBorders>
              <w:top w:val="nil"/>
              <w:left w:val="single" w:color="auto" w:sz="4" w:space="0"/>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用水应当符合国家规定的生活饮用水卫生标准</w:t>
            </w:r>
          </w:p>
        </w:tc>
        <w:tc>
          <w:tcPr>
            <w:tcW w:w="1612" w:type="dxa"/>
            <w:tcBorders>
              <w:top w:val="nil"/>
              <w:left w:val="single" w:color="auto" w:sz="4" w:space="0"/>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《中华人民共和国食品安全法》第三十三条第一款第九项</w:t>
            </w:r>
          </w:p>
        </w:tc>
        <w:tc>
          <w:tcPr>
            <w:tcW w:w="2290" w:type="dxa"/>
            <w:tcBorders>
              <w:top w:val="nil"/>
              <w:left w:val="single" w:color="auto" w:sz="4" w:space="0"/>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《中华人民共和国食品安全法实施条例》第七十条；《中华人民共和国食品安全法》第一百二十六条第一款；《中华人民共和国食品安全法实施条例》第七十五条</w:t>
            </w:r>
          </w:p>
        </w:tc>
        <w:tc>
          <w:tcPr>
            <w:tcW w:w="4177"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责令改正，给予警告；拒不改正的，处五千元以上五万元以下罚款；情节严重的，责令停产停业，直至吊销许可证。</w:t>
            </w:r>
          </w:p>
          <w:p>
            <w:pPr>
              <w:spacing w:line="260" w:lineRule="exact"/>
              <w:rPr>
                <w:color w:val="000000"/>
                <w:sz w:val="21"/>
                <w:szCs w:val="21"/>
              </w:rPr>
            </w:pPr>
            <w:r>
              <w:rPr>
                <w:color w:val="000000"/>
                <w:sz w:val="21"/>
                <w:szCs w:val="21"/>
              </w:rPr>
              <w:t>对单位的法定代表人、主要负责人、直接负责的主管人员和其他直接责任人员处以其上一年度从本单位取得收入的1倍以上10倍以下罚款。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8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47</w:t>
            </w:r>
          </w:p>
        </w:tc>
        <w:tc>
          <w:tcPr>
            <w:tcW w:w="4219" w:type="dxa"/>
            <w:tcBorders>
              <w:top w:val="nil"/>
              <w:left w:val="single" w:color="auto" w:sz="4" w:space="0"/>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使用的洗涤剂、消毒剂应当对人体安全、无害。</w:t>
            </w:r>
          </w:p>
        </w:tc>
        <w:tc>
          <w:tcPr>
            <w:tcW w:w="1612" w:type="dxa"/>
            <w:tcBorders>
              <w:top w:val="nil"/>
              <w:left w:val="single" w:color="auto" w:sz="4" w:space="0"/>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《中华人民共和国食品安全法》第三十三条第一款第十项</w:t>
            </w:r>
          </w:p>
        </w:tc>
        <w:tc>
          <w:tcPr>
            <w:tcW w:w="2290" w:type="dxa"/>
            <w:tcBorders>
              <w:top w:val="nil"/>
              <w:left w:val="single" w:color="auto" w:sz="4" w:space="0"/>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《中华人民共和国食品安全法实施条例》第七十条；《中华人民共和国食品安全法》第一百二十六条第一款；《中华人民共和国食品安全法实施条例》第七十五条</w:t>
            </w:r>
          </w:p>
        </w:tc>
        <w:tc>
          <w:tcPr>
            <w:tcW w:w="4177"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责令改正，给予警告；拒不改正的，处五千元以上五万元以下罚款；情节严重的，责令停产停业，直至吊销许可证。</w:t>
            </w:r>
          </w:p>
          <w:p>
            <w:pPr>
              <w:spacing w:line="260" w:lineRule="exact"/>
              <w:rPr>
                <w:color w:val="000000"/>
                <w:sz w:val="21"/>
                <w:szCs w:val="21"/>
              </w:rPr>
            </w:pPr>
            <w:r>
              <w:rPr>
                <w:color w:val="000000"/>
                <w:sz w:val="21"/>
                <w:szCs w:val="21"/>
              </w:rPr>
              <w:t>对单位的法定代表人、主要负责人、直接负责的主管人员和其他直接责任人员处以其上一年度从本单位取得收入的1倍以上10倍以下罚款。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shd w:val="clear" w:color="auto" w:fill="auto"/>
            <w:vAlign w:val="center"/>
          </w:tcPr>
          <w:p>
            <w:pPr>
              <w:widowControl/>
              <w:spacing w:line="300" w:lineRule="exact"/>
              <w:jc w:val="center"/>
              <w:rPr>
                <w:sz w:val="21"/>
                <w:szCs w:val="21"/>
              </w:rPr>
            </w:pPr>
            <w:r>
              <w:rPr>
                <w:sz w:val="21"/>
                <w:szCs w:val="21"/>
              </w:rPr>
              <w:t>四、生产过程控制</w:t>
            </w: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color w:val="000000"/>
                <w:sz w:val="21"/>
                <w:szCs w:val="21"/>
              </w:rPr>
            </w:pPr>
            <w:r>
              <w:rPr>
                <w:color w:val="000000"/>
                <w:sz w:val="21"/>
                <w:szCs w:val="21"/>
              </w:rPr>
              <w:t>48</w:t>
            </w:r>
          </w:p>
        </w:tc>
        <w:tc>
          <w:tcPr>
            <w:tcW w:w="4219" w:type="dxa"/>
            <w:tcBorders>
              <w:top w:val="nil"/>
              <w:left w:val="single" w:color="auto" w:sz="4" w:space="0"/>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生产活动应当符合有关食品生产过程要求的食品安全国家标准。</w:t>
            </w:r>
          </w:p>
        </w:tc>
        <w:tc>
          <w:tcPr>
            <w:tcW w:w="1612" w:type="dxa"/>
            <w:tcBorders>
              <w:top w:val="nil"/>
              <w:left w:val="single" w:color="auto" w:sz="4" w:space="0"/>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《中华人民共和国食品安全法实施条例》第七十条</w:t>
            </w:r>
          </w:p>
        </w:tc>
        <w:tc>
          <w:tcPr>
            <w:tcW w:w="2290" w:type="dxa"/>
            <w:tcBorders>
              <w:top w:val="nil"/>
              <w:left w:val="single" w:color="auto" w:sz="4" w:space="0"/>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《中华人民共和国食品安全法实施条例》第七十条；《中华人民共和国食品安全法》第一百二十六条第一款；《中华人民共和国食品安全法实施条例》第七十五条</w:t>
            </w:r>
          </w:p>
        </w:tc>
        <w:tc>
          <w:tcPr>
            <w:tcW w:w="4177"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责令改正，给予警告；拒不改正的，处五千元以上五万元以下罚款；情节严重的，责令停产停业，直至吊销许可证。</w:t>
            </w:r>
          </w:p>
          <w:p>
            <w:pPr>
              <w:spacing w:line="300" w:lineRule="exact"/>
              <w:rPr>
                <w:color w:val="000000"/>
                <w:sz w:val="21"/>
                <w:szCs w:val="21"/>
              </w:rPr>
            </w:pPr>
            <w:r>
              <w:rPr>
                <w:color w:val="000000"/>
                <w:sz w:val="21"/>
                <w:szCs w:val="21"/>
              </w:rPr>
              <w:t>对单位的法定代表人、主要负责人、直接负责的主管人员和其他直接责任人员处以其上一年度从本单位取得收入的1倍以上10倍以下罚款。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8" w:hRule="atLeast"/>
          <w:jc w:val="center"/>
        </w:trPr>
        <w:tc>
          <w:tcPr>
            <w:tcW w:w="1418" w:type="dxa"/>
            <w:vMerge w:val="continue"/>
            <w:shd w:val="clear" w:color="auto" w:fill="auto"/>
            <w:vAlign w:val="center"/>
          </w:tcPr>
          <w:p>
            <w:pPr>
              <w:spacing w:line="30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color w:val="000000"/>
                <w:sz w:val="21"/>
                <w:szCs w:val="21"/>
              </w:rPr>
            </w:pPr>
            <w:r>
              <w:rPr>
                <w:color w:val="000000"/>
                <w:sz w:val="21"/>
                <w:szCs w:val="21"/>
              </w:rPr>
              <w:t>49</w:t>
            </w:r>
          </w:p>
        </w:tc>
        <w:tc>
          <w:tcPr>
            <w:tcW w:w="4219"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生产经营的食品应当符合食品安全国家标准和所标注的企业标准规定的食品安全指标。</w:t>
            </w:r>
          </w:p>
        </w:tc>
        <w:tc>
          <w:tcPr>
            <w:tcW w:w="1612"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《中华人民共和国食品安全法实施条例》第七十四条</w:t>
            </w:r>
          </w:p>
        </w:tc>
        <w:tc>
          <w:tcPr>
            <w:tcW w:w="2290"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《中华人民共和国食品安全法实施条例》第七十四条</w:t>
            </w:r>
          </w:p>
        </w:tc>
        <w:tc>
          <w:tcPr>
            <w:tcW w:w="4177"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给予警告，并责令食品生产企业改正；拒不改正的，没收不符合企业标准规定的食品安全指标的食品，货值金额不足1万元的，并处1万元以上5万元以下罚款，货值金额1万元以上的，并处货值金额5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shd w:val="clear" w:color="auto" w:fill="auto"/>
            <w:vAlign w:val="center"/>
          </w:tcPr>
          <w:p>
            <w:pPr>
              <w:widowControl/>
              <w:spacing w:line="300" w:lineRule="exact"/>
              <w:jc w:val="center"/>
              <w:rPr>
                <w:sz w:val="21"/>
                <w:szCs w:val="21"/>
              </w:rPr>
            </w:pPr>
            <w:r>
              <w:rPr>
                <w:sz w:val="21"/>
                <w:szCs w:val="21"/>
              </w:rPr>
              <w:t>五、标签、说明书和广告宣传管理</w:t>
            </w: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00" w:lineRule="exact"/>
              <w:jc w:val="center"/>
              <w:rPr>
                <w:color w:val="000000"/>
                <w:sz w:val="21"/>
                <w:szCs w:val="21"/>
              </w:rPr>
            </w:pPr>
            <w:r>
              <w:rPr>
                <w:color w:val="000000"/>
                <w:sz w:val="21"/>
                <w:szCs w:val="21"/>
              </w:rPr>
              <w:t>50</w:t>
            </w:r>
          </w:p>
        </w:tc>
        <w:tc>
          <w:tcPr>
            <w:tcW w:w="4219" w:type="dxa"/>
            <w:tcBorders>
              <w:top w:val="nil"/>
              <w:left w:val="single" w:color="auto" w:sz="4" w:space="0"/>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预包装食品的包装上应当有标签。标签应当标明下列事项：（一）名称、规格、净含量、生产日期；（二）成分或者配料表；（三）生产者的名称、地址、联系方式；（四）保质期；（五）产品标准代号；（六）贮存条件；（七）所使用的食品添加剂在国家标准中的通用名称；（八）生产许可证编号；（九）法律、法规或者食品安全标准规定应当标明的其他事项。</w:t>
            </w:r>
          </w:p>
        </w:tc>
        <w:tc>
          <w:tcPr>
            <w:tcW w:w="1612" w:type="dxa"/>
            <w:tcBorders>
              <w:top w:val="nil"/>
              <w:left w:val="single" w:color="auto" w:sz="4" w:space="0"/>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《中华人民共和国食品安全法》第六十七条第一款</w:t>
            </w:r>
          </w:p>
        </w:tc>
        <w:tc>
          <w:tcPr>
            <w:tcW w:w="2290" w:type="dxa"/>
            <w:tcBorders>
              <w:top w:val="nil"/>
              <w:left w:val="single" w:color="auto" w:sz="4" w:space="0"/>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《中华人民共和国食品安全法》第一百二十五条第一款第二项</w:t>
            </w:r>
          </w:p>
        </w:tc>
        <w:tc>
          <w:tcPr>
            <w:tcW w:w="4177" w:type="dxa"/>
            <w:tcBorders>
              <w:top w:val="nil"/>
              <w:left w:val="nil"/>
              <w:bottom w:val="single" w:color="auto" w:sz="4" w:space="0"/>
              <w:right w:val="single" w:color="auto" w:sz="4" w:space="0"/>
            </w:tcBorders>
            <w:shd w:val="clear" w:color="auto" w:fill="auto"/>
            <w:vAlign w:val="center"/>
          </w:tcPr>
          <w:p>
            <w:pPr>
              <w:spacing w:line="300" w:lineRule="exact"/>
              <w:rPr>
                <w:color w:val="000000"/>
                <w:sz w:val="21"/>
                <w:szCs w:val="21"/>
              </w:rPr>
            </w:pPr>
            <w:r>
              <w:rPr>
                <w:color w:val="000000"/>
                <w:sz w:val="21"/>
                <w:szCs w:val="21"/>
              </w:rPr>
              <w:t>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spacing w:line="300" w:lineRule="exact"/>
              <w:rPr>
                <w:color w:val="000000"/>
                <w:sz w:val="21"/>
                <w:szCs w:val="21"/>
              </w:rPr>
            </w:pPr>
            <w:r>
              <w:rPr>
                <w:color w:val="000000"/>
                <w:sz w:val="21"/>
                <w:szCs w:val="21"/>
              </w:rPr>
              <w:t>生产经营的食品、食品添加剂的标签、说明书存在瑕疵但不影响食品安全且不会对消费者造成误导的，由县级以上人民政府食品安全监督管理部门责令改正；拒不改正的，处二千元以下罚款。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shd w:val="clear" w:color="auto" w:fill="auto"/>
            <w:vAlign w:val="center"/>
          </w:tcPr>
          <w:p>
            <w:pPr>
              <w:spacing w:line="240" w:lineRule="exact"/>
              <w:jc w:val="center"/>
              <w:rPr>
                <w:sz w:val="21"/>
                <w:szCs w:val="21"/>
              </w:rPr>
            </w:pPr>
            <w:r>
              <w:rPr>
                <w:sz w:val="21"/>
                <w:szCs w:val="21"/>
              </w:rPr>
              <w:t>五、标签、说明书和广告宣传管理</w:t>
            </w:r>
          </w:p>
        </w:tc>
        <w:tc>
          <w:tcPr>
            <w:tcW w:w="726" w:type="dxa"/>
            <w:tcBorders>
              <w:top w:val="nil"/>
              <w:left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51</w:t>
            </w:r>
          </w:p>
        </w:tc>
        <w:tc>
          <w:tcPr>
            <w:tcW w:w="4219" w:type="dxa"/>
            <w:tcBorders>
              <w:top w:val="nil"/>
              <w:left w:val="single" w:color="auto" w:sz="4" w:space="0"/>
              <w:right w:val="single" w:color="auto" w:sz="4" w:space="0"/>
            </w:tcBorders>
            <w:shd w:val="clear" w:color="auto" w:fill="auto"/>
            <w:vAlign w:val="center"/>
          </w:tcPr>
          <w:p>
            <w:pPr>
              <w:spacing w:line="240" w:lineRule="exact"/>
              <w:rPr>
                <w:color w:val="000000"/>
                <w:sz w:val="21"/>
                <w:szCs w:val="21"/>
              </w:rPr>
            </w:pPr>
            <w:r>
              <w:rPr>
                <w:color w:val="000000"/>
                <w:sz w:val="21"/>
                <w:szCs w:val="21"/>
              </w:rPr>
              <w:t>专供婴幼儿和其他特定人群的主辅食品，其标签应当标明主要营养成分及其含量。食品安全国家标准对标签标注事项另有规定的，从其规定。</w:t>
            </w:r>
          </w:p>
        </w:tc>
        <w:tc>
          <w:tcPr>
            <w:tcW w:w="1612" w:type="dxa"/>
            <w:tcBorders>
              <w:top w:val="nil"/>
              <w:left w:val="single" w:color="auto" w:sz="4" w:space="0"/>
              <w:right w:val="single" w:color="auto" w:sz="4" w:space="0"/>
            </w:tcBorders>
            <w:shd w:val="clear" w:color="auto" w:fill="auto"/>
            <w:vAlign w:val="center"/>
          </w:tcPr>
          <w:p>
            <w:pPr>
              <w:spacing w:line="240" w:lineRule="exact"/>
              <w:rPr>
                <w:color w:val="000000"/>
                <w:sz w:val="21"/>
                <w:szCs w:val="21"/>
              </w:rPr>
            </w:pPr>
            <w:r>
              <w:rPr>
                <w:color w:val="000000"/>
                <w:sz w:val="21"/>
                <w:szCs w:val="21"/>
              </w:rPr>
              <w:t>《中华人民共和国食品安全法》第六十七条第二款、第三款</w:t>
            </w:r>
          </w:p>
        </w:tc>
        <w:tc>
          <w:tcPr>
            <w:tcW w:w="2290" w:type="dxa"/>
            <w:tcBorders>
              <w:top w:val="nil"/>
              <w:left w:val="single" w:color="auto" w:sz="4" w:space="0"/>
              <w:right w:val="single" w:color="auto" w:sz="4" w:space="0"/>
            </w:tcBorders>
            <w:shd w:val="clear" w:color="auto" w:fill="auto"/>
            <w:vAlign w:val="center"/>
          </w:tcPr>
          <w:p>
            <w:pPr>
              <w:spacing w:line="240" w:lineRule="exact"/>
              <w:rPr>
                <w:color w:val="000000"/>
                <w:sz w:val="21"/>
                <w:szCs w:val="21"/>
              </w:rPr>
            </w:pPr>
            <w:r>
              <w:rPr>
                <w:color w:val="000000"/>
                <w:sz w:val="21"/>
                <w:szCs w:val="21"/>
              </w:rPr>
              <w:t>《中华人民共和国食品安全法》第一百二十五条第一款第二项</w:t>
            </w:r>
          </w:p>
        </w:tc>
        <w:tc>
          <w:tcPr>
            <w:tcW w:w="4177" w:type="dxa"/>
            <w:tcBorders>
              <w:top w:val="nil"/>
              <w:left w:val="nil"/>
              <w:right w:val="single" w:color="auto" w:sz="4" w:space="0"/>
            </w:tcBorders>
            <w:shd w:val="clear" w:color="auto" w:fill="auto"/>
            <w:vAlign w:val="center"/>
          </w:tcPr>
          <w:p>
            <w:pPr>
              <w:spacing w:line="240" w:lineRule="exact"/>
              <w:rPr>
                <w:color w:val="000000"/>
                <w:sz w:val="21"/>
                <w:szCs w:val="21"/>
              </w:rPr>
            </w:pPr>
            <w:r>
              <w:rPr>
                <w:color w:val="000000"/>
                <w:sz w:val="21"/>
                <w:szCs w:val="21"/>
              </w:rPr>
              <w:t>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spacing w:line="240" w:lineRule="exact"/>
              <w:rPr>
                <w:color w:val="000000"/>
                <w:sz w:val="21"/>
                <w:szCs w:val="21"/>
              </w:rPr>
            </w:pPr>
            <w:r>
              <w:rPr>
                <w:color w:val="000000"/>
                <w:sz w:val="21"/>
                <w:szCs w:val="21"/>
              </w:rPr>
              <w:t>生产经营的食品、食品添加剂的标签、说明书存在瑕疵但不影响食品安全且不会对消费者造成误导的，由县级以上人民政府食品安全监督管理部门责令改正；拒不改正的，处二千元以下罚款。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1" w:hRule="atLeast"/>
          <w:jc w:val="center"/>
        </w:trPr>
        <w:tc>
          <w:tcPr>
            <w:tcW w:w="1418" w:type="dxa"/>
            <w:vMerge w:val="continue"/>
            <w:shd w:val="clear" w:color="auto" w:fill="auto"/>
            <w:vAlign w:val="center"/>
          </w:tcPr>
          <w:p>
            <w:pPr>
              <w:widowControl/>
              <w:spacing w:line="24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52</w:t>
            </w:r>
          </w:p>
        </w:tc>
        <w:tc>
          <w:tcPr>
            <w:tcW w:w="4219" w:type="dxa"/>
            <w:tcBorders>
              <w:top w:val="nil"/>
              <w:left w:val="nil"/>
              <w:bottom w:val="single" w:color="auto" w:sz="4" w:space="0"/>
              <w:right w:val="single" w:color="auto" w:sz="4" w:space="0"/>
            </w:tcBorders>
            <w:shd w:val="clear" w:color="auto" w:fill="auto"/>
            <w:vAlign w:val="center"/>
          </w:tcPr>
          <w:p>
            <w:pPr>
              <w:spacing w:line="240" w:lineRule="exact"/>
              <w:rPr>
                <w:color w:val="000000"/>
                <w:sz w:val="21"/>
                <w:szCs w:val="21"/>
              </w:rPr>
            </w:pPr>
            <w:r>
              <w:rPr>
                <w:color w:val="000000"/>
                <w:sz w:val="21"/>
                <w:szCs w:val="21"/>
              </w:rPr>
              <w:t>生产转基因食品应当按照规定显著标示。</w:t>
            </w:r>
          </w:p>
        </w:tc>
        <w:tc>
          <w:tcPr>
            <w:tcW w:w="1612" w:type="dxa"/>
            <w:tcBorders>
              <w:top w:val="nil"/>
              <w:left w:val="nil"/>
              <w:bottom w:val="single" w:color="auto" w:sz="4" w:space="0"/>
              <w:right w:val="single" w:color="auto" w:sz="4" w:space="0"/>
            </w:tcBorders>
            <w:shd w:val="clear" w:color="auto" w:fill="auto"/>
            <w:vAlign w:val="center"/>
          </w:tcPr>
          <w:p>
            <w:pPr>
              <w:spacing w:line="240" w:lineRule="exact"/>
              <w:rPr>
                <w:color w:val="000000"/>
                <w:sz w:val="21"/>
                <w:szCs w:val="21"/>
              </w:rPr>
            </w:pPr>
            <w:r>
              <w:rPr>
                <w:color w:val="000000"/>
                <w:sz w:val="21"/>
                <w:szCs w:val="21"/>
              </w:rPr>
              <w:t>《中华人民共和国食品安全法》第六十九条</w:t>
            </w:r>
          </w:p>
        </w:tc>
        <w:tc>
          <w:tcPr>
            <w:tcW w:w="2290" w:type="dxa"/>
            <w:tcBorders>
              <w:top w:val="nil"/>
              <w:left w:val="nil"/>
              <w:bottom w:val="single" w:color="auto" w:sz="4" w:space="0"/>
              <w:right w:val="single" w:color="auto" w:sz="4" w:space="0"/>
            </w:tcBorders>
            <w:shd w:val="clear" w:color="auto" w:fill="auto"/>
            <w:vAlign w:val="center"/>
          </w:tcPr>
          <w:p>
            <w:pPr>
              <w:spacing w:line="240" w:lineRule="exact"/>
              <w:rPr>
                <w:color w:val="000000"/>
                <w:sz w:val="21"/>
                <w:szCs w:val="21"/>
              </w:rPr>
            </w:pPr>
            <w:r>
              <w:rPr>
                <w:color w:val="000000"/>
                <w:sz w:val="21"/>
                <w:szCs w:val="21"/>
              </w:rPr>
              <w:t>《中华人民共和国食品安全法》第一百二十五条第一款第三项</w:t>
            </w:r>
          </w:p>
        </w:tc>
        <w:tc>
          <w:tcPr>
            <w:tcW w:w="4177" w:type="dxa"/>
            <w:tcBorders>
              <w:top w:val="nil"/>
              <w:left w:val="nil"/>
              <w:bottom w:val="single" w:color="auto" w:sz="4" w:space="0"/>
              <w:right w:val="single" w:color="auto" w:sz="4" w:space="0"/>
            </w:tcBorders>
            <w:shd w:val="clear" w:color="auto" w:fill="auto"/>
            <w:vAlign w:val="center"/>
          </w:tcPr>
          <w:p>
            <w:pPr>
              <w:spacing w:line="240" w:lineRule="exact"/>
              <w:rPr>
                <w:color w:val="000000"/>
                <w:sz w:val="21"/>
                <w:szCs w:val="21"/>
              </w:rPr>
            </w:pPr>
            <w:r>
              <w:rPr>
                <w:color w:val="000000"/>
                <w:sz w:val="21"/>
                <w:szCs w:val="21"/>
              </w:rPr>
              <w:t>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tcBorders>
              <w:bottom w:val="single" w:color="auto" w:sz="4" w:space="0"/>
            </w:tcBorders>
            <w:shd w:val="clear" w:color="auto" w:fill="auto"/>
            <w:vAlign w:val="center"/>
          </w:tcPr>
          <w:p>
            <w:pPr>
              <w:widowControl/>
              <w:spacing w:line="24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color w:val="000000"/>
                <w:sz w:val="21"/>
                <w:szCs w:val="21"/>
              </w:rPr>
            </w:pPr>
            <w:r>
              <w:rPr>
                <w:color w:val="000000"/>
                <w:sz w:val="21"/>
                <w:szCs w:val="21"/>
              </w:rPr>
              <w:t>53</w:t>
            </w:r>
          </w:p>
        </w:tc>
        <w:tc>
          <w:tcPr>
            <w:tcW w:w="4219" w:type="dxa"/>
            <w:tcBorders>
              <w:top w:val="nil"/>
              <w:left w:val="single" w:color="auto" w:sz="4" w:space="0"/>
              <w:bottom w:val="single" w:color="auto" w:sz="4" w:space="0"/>
              <w:right w:val="single" w:color="auto" w:sz="4" w:space="0"/>
            </w:tcBorders>
            <w:shd w:val="clear" w:color="auto" w:fill="auto"/>
            <w:vAlign w:val="center"/>
          </w:tcPr>
          <w:p>
            <w:pPr>
              <w:spacing w:line="240" w:lineRule="exact"/>
              <w:rPr>
                <w:color w:val="000000"/>
                <w:sz w:val="21"/>
                <w:szCs w:val="21"/>
              </w:rPr>
            </w:pPr>
            <w:r>
              <w:rPr>
                <w:color w:val="000000"/>
                <w:sz w:val="21"/>
                <w:szCs w:val="21"/>
              </w:rPr>
              <w:t>生产食品添加剂应当有标签、说明书和包装。标签、说明书应当载明《中华人民共和国食品安全法》第六十七条第一款第一项至第六项、第八项、第九项规定的事项，以及食品添加剂的使用范围、用量、使用方法，并在标签上载明“食品添加剂”字样。</w:t>
            </w:r>
          </w:p>
        </w:tc>
        <w:tc>
          <w:tcPr>
            <w:tcW w:w="1612" w:type="dxa"/>
            <w:tcBorders>
              <w:top w:val="nil"/>
              <w:left w:val="single" w:color="auto" w:sz="4" w:space="0"/>
              <w:bottom w:val="single" w:color="auto" w:sz="4" w:space="0"/>
              <w:right w:val="single" w:color="auto" w:sz="4" w:space="0"/>
            </w:tcBorders>
            <w:shd w:val="clear" w:color="auto" w:fill="auto"/>
            <w:vAlign w:val="center"/>
          </w:tcPr>
          <w:p>
            <w:pPr>
              <w:spacing w:line="240" w:lineRule="exact"/>
              <w:rPr>
                <w:color w:val="000000"/>
                <w:sz w:val="21"/>
                <w:szCs w:val="21"/>
              </w:rPr>
            </w:pPr>
            <w:r>
              <w:rPr>
                <w:color w:val="000000"/>
                <w:sz w:val="21"/>
                <w:szCs w:val="21"/>
              </w:rPr>
              <w:t>《中华人民共和国食品安全法》第七十条</w:t>
            </w:r>
          </w:p>
        </w:tc>
        <w:tc>
          <w:tcPr>
            <w:tcW w:w="2290" w:type="dxa"/>
            <w:tcBorders>
              <w:top w:val="nil"/>
              <w:left w:val="single" w:color="auto" w:sz="4" w:space="0"/>
              <w:bottom w:val="single" w:color="auto" w:sz="4" w:space="0"/>
              <w:right w:val="single" w:color="auto" w:sz="4" w:space="0"/>
            </w:tcBorders>
            <w:shd w:val="clear" w:color="auto" w:fill="auto"/>
            <w:vAlign w:val="center"/>
          </w:tcPr>
          <w:p>
            <w:pPr>
              <w:spacing w:line="240" w:lineRule="exact"/>
              <w:rPr>
                <w:color w:val="000000"/>
                <w:sz w:val="21"/>
                <w:szCs w:val="21"/>
              </w:rPr>
            </w:pPr>
            <w:r>
              <w:rPr>
                <w:color w:val="000000"/>
                <w:sz w:val="21"/>
                <w:szCs w:val="21"/>
              </w:rPr>
              <w:t>《中华人民共和国食品安全法》第一百二十五条第一款第二项</w:t>
            </w:r>
          </w:p>
        </w:tc>
        <w:tc>
          <w:tcPr>
            <w:tcW w:w="4177" w:type="dxa"/>
            <w:tcBorders>
              <w:top w:val="nil"/>
              <w:left w:val="nil"/>
              <w:bottom w:val="single" w:color="auto" w:sz="4" w:space="0"/>
              <w:right w:val="single" w:color="auto" w:sz="4" w:space="0"/>
            </w:tcBorders>
            <w:shd w:val="clear" w:color="auto" w:fill="auto"/>
            <w:vAlign w:val="center"/>
          </w:tcPr>
          <w:p>
            <w:pPr>
              <w:spacing w:line="240" w:lineRule="exact"/>
              <w:rPr>
                <w:color w:val="000000"/>
                <w:sz w:val="21"/>
                <w:szCs w:val="21"/>
              </w:rPr>
            </w:pPr>
            <w:r>
              <w:rPr>
                <w:color w:val="000000"/>
                <w:sz w:val="21"/>
                <w:szCs w:val="21"/>
              </w:rPr>
              <w:t>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spacing w:line="240" w:lineRule="exact"/>
              <w:rPr>
                <w:color w:val="000000"/>
                <w:sz w:val="21"/>
                <w:szCs w:val="21"/>
              </w:rPr>
            </w:pPr>
            <w:r>
              <w:rPr>
                <w:color w:val="000000"/>
                <w:sz w:val="21"/>
                <w:szCs w:val="21"/>
              </w:rPr>
              <w:t>生产经营的食品、食品添加剂的标签、说明书存在瑕疵但不影响食品安全且不会对消费者造成误导的，由县级以上人民政府食品安全监督管理部门责令改正；拒不改正的，处二千元以下罚款。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shd w:val="clear" w:color="auto" w:fill="auto"/>
            <w:vAlign w:val="center"/>
          </w:tcPr>
          <w:p>
            <w:pPr>
              <w:widowControl/>
              <w:spacing w:line="250" w:lineRule="exact"/>
              <w:jc w:val="center"/>
              <w:rPr>
                <w:sz w:val="21"/>
                <w:szCs w:val="21"/>
              </w:rPr>
            </w:pPr>
            <w:r>
              <w:rPr>
                <w:sz w:val="21"/>
                <w:szCs w:val="21"/>
              </w:rPr>
              <w:t>五、标签、说明书和广告宣传管理</w:t>
            </w:r>
          </w:p>
          <w:p>
            <w:pPr>
              <w:spacing w:line="250" w:lineRule="exact"/>
              <w:jc w:val="center"/>
              <w:rPr>
                <w:sz w:val="21"/>
                <w:szCs w:val="21"/>
              </w:rPr>
            </w:pPr>
          </w:p>
        </w:tc>
        <w:tc>
          <w:tcPr>
            <w:tcW w:w="726" w:type="dxa"/>
            <w:vMerge w:val="restart"/>
            <w:tcBorders>
              <w:top w:val="nil"/>
              <w:left w:val="single" w:color="auto" w:sz="4" w:space="0"/>
              <w:right w:val="single" w:color="auto" w:sz="4" w:space="0"/>
            </w:tcBorders>
            <w:shd w:val="clear" w:color="auto" w:fill="auto"/>
            <w:vAlign w:val="center"/>
          </w:tcPr>
          <w:p>
            <w:pPr>
              <w:spacing w:line="250" w:lineRule="exact"/>
              <w:jc w:val="center"/>
              <w:rPr>
                <w:color w:val="000000"/>
                <w:sz w:val="21"/>
                <w:szCs w:val="21"/>
              </w:rPr>
            </w:pPr>
            <w:r>
              <w:rPr>
                <w:color w:val="000000"/>
                <w:sz w:val="21"/>
                <w:szCs w:val="21"/>
              </w:rPr>
              <w:t>54</w:t>
            </w:r>
          </w:p>
        </w:tc>
        <w:tc>
          <w:tcPr>
            <w:tcW w:w="4219"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标签、说明书，不得含有虚假内容，不得涉及疾病预防、治疗功能。对其提供的标签、说明书的内容负责。</w:t>
            </w:r>
          </w:p>
        </w:tc>
        <w:tc>
          <w:tcPr>
            <w:tcW w:w="1612" w:type="dxa"/>
            <w:vMerge w:val="restart"/>
            <w:tcBorders>
              <w:top w:val="nil"/>
              <w:left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《中华人民共和国食品安全法》第七十一条</w:t>
            </w:r>
          </w:p>
        </w:tc>
        <w:tc>
          <w:tcPr>
            <w:tcW w:w="2290" w:type="dxa"/>
            <w:vMerge w:val="restart"/>
            <w:tcBorders>
              <w:top w:val="nil"/>
              <w:left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《中华人民共和国食品安全法》第一百二十五条第一款第二项</w:t>
            </w:r>
          </w:p>
        </w:tc>
        <w:tc>
          <w:tcPr>
            <w:tcW w:w="4177"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spacing w:line="250" w:lineRule="exact"/>
              <w:jc w:val="center"/>
              <w:rPr>
                <w:sz w:val="21"/>
                <w:szCs w:val="21"/>
              </w:rPr>
            </w:pPr>
          </w:p>
        </w:tc>
        <w:tc>
          <w:tcPr>
            <w:tcW w:w="726" w:type="dxa"/>
            <w:vMerge w:val="continue"/>
            <w:tcBorders>
              <w:left w:val="single" w:color="auto" w:sz="4" w:space="0"/>
              <w:right w:val="single" w:color="auto" w:sz="4" w:space="0"/>
            </w:tcBorders>
            <w:shd w:val="clear" w:color="auto" w:fill="auto"/>
            <w:vAlign w:val="center"/>
          </w:tcPr>
          <w:p>
            <w:pPr>
              <w:spacing w:line="250" w:lineRule="exact"/>
              <w:rPr>
                <w:color w:val="000000"/>
                <w:sz w:val="21"/>
                <w:szCs w:val="21"/>
              </w:rPr>
            </w:pPr>
          </w:p>
        </w:tc>
        <w:tc>
          <w:tcPr>
            <w:tcW w:w="4219"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标签、说明书应当清楚、明显，生产日期、保质期等事项应当显著标注，容易辨识。</w:t>
            </w:r>
          </w:p>
        </w:tc>
        <w:tc>
          <w:tcPr>
            <w:tcW w:w="1612" w:type="dxa"/>
            <w:vMerge w:val="continue"/>
            <w:tcBorders>
              <w:left w:val="single" w:color="auto" w:sz="4" w:space="0"/>
              <w:right w:val="single" w:color="auto" w:sz="4" w:space="0"/>
            </w:tcBorders>
            <w:shd w:val="clear" w:color="auto" w:fill="auto"/>
            <w:vAlign w:val="center"/>
          </w:tcPr>
          <w:p>
            <w:pPr>
              <w:spacing w:line="250" w:lineRule="exact"/>
              <w:rPr>
                <w:color w:val="000000"/>
                <w:sz w:val="21"/>
                <w:szCs w:val="21"/>
              </w:rPr>
            </w:pPr>
          </w:p>
        </w:tc>
        <w:tc>
          <w:tcPr>
            <w:tcW w:w="2290" w:type="dxa"/>
            <w:vMerge w:val="continue"/>
            <w:tcBorders>
              <w:left w:val="single" w:color="auto" w:sz="4" w:space="0"/>
              <w:right w:val="single" w:color="auto" w:sz="4" w:space="0"/>
            </w:tcBorders>
            <w:shd w:val="clear" w:color="auto" w:fill="auto"/>
            <w:vAlign w:val="center"/>
          </w:tcPr>
          <w:p>
            <w:pPr>
              <w:spacing w:line="250" w:lineRule="exact"/>
              <w:rPr>
                <w:color w:val="000000"/>
                <w:sz w:val="21"/>
                <w:szCs w:val="21"/>
              </w:rPr>
            </w:pPr>
          </w:p>
        </w:tc>
        <w:tc>
          <w:tcPr>
            <w:tcW w:w="4177" w:type="dxa"/>
            <w:vMerge w:val="restart"/>
            <w:tcBorders>
              <w:top w:val="nil"/>
              <w:left w:val="nil"/>
              <w:right w:val="single" w:color="auto" w:sz="4" w:space="0"/>
            </w:tcBorders>
            <w:shd w:val="clear" w:color="auto" w:fill="auto"/>
            <w:vAlign w:val="center"/>
          </w:tcPr>
          <w:p>
            <w:pPr>
              <w:spacing w:line="250" w:lineRule="exact"/>
              <w:rPr>
                <w:color w:val="000000"/>
                <w:sz w:val="21"/>
                <w:szCs w:val="21"/>
              </w:rPr>
            </w:pPr>
            <w:r>
              <w:rPr>
                <w:color w:val="000000"/>
                <w:sz w:val="21"/>
                <w:szCs w:val="21"/>
              </w:rPr>
              <w:t>生产经营的食品、食品添加剂的标签、说明书存在瑕疵但不影响食品安全且不会对消费者造成误导的，由县级以上人民政府食品安全监督管理部门责令改正；拒不改正的，处二千元以下罚款。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spacing w:line="250" w:lineRule="exact"/>
              <w:jc w:val="center"/>
              <w:rPr>
                <w:sz w:val="21"/>
                <w:szCs w:val="21"/>
              </w:rPr>
            </w:pPr>
          </w:p>
        </w:tc>
        <w:tc>
          <w:tcPr>
            <w:tcW w:w="726" w:type="dxa"/>
            <w:vMerge w:val="continue"/>
            <w:tcBorders>
              <w:left w:val="single" w:color="auto" w:sz="4" w:space="0"/>
              <w:bottom w:val="single" w:color="auto" w:sz="4" w:space="0"/>
              <w:right w:val="single" w:color="auto" w:sz="4" w:space="0"/>
            </w:tcBorders>
            <w:shd w:val="clear" w:color="auto" w:fill="auto"/>
            <w:vAlign w:val="center"/>
          </w:tcPr>
          <w:p>
            <w:pPr>
              <w:spacing w:line="250" w:lineRule="exact"/>
              <w:rPr>
                <w:color w:val="000000"/>
                <w:sz w:val="21"/>
                <w:szCs w:val="21"/>
              </w:rPr>
            </w:pPr>
          </w:p>
        </w:tc>
        <w:tc>
          <w:tcPr>
            <w:tcW w:w="4219" w:type="dxa"/>
            <w:tcBorders>
              <w:top w:val="nil"/>
              <w:left w:val="nil"/>
              <w:bottom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食品和食品添加剂与其标签、说明书的内容不符的，不得上市销售。</w:t>
            </w:r>
          </w:p>
        </w:tc>
        <w:tc>
          <w:tcPr>
            <w:tcW w:w="1612" w:type="dxa"/>
            <w:vMerge w:val="continue"/>
            <w:tcBorders>
              <w:left w:val="single" w:color="auto" w:sz="4" w:space="0"/>
              <w:bottom w:val="single" w:color="auto" w:sz="4" w:space="0"/>
              <w:right w:val="single" w:color="auto" w:sz="4" w:space="0"/>
            </w:tcBorders>
            <w:shd w:val="clear" w:color="auto" w:fill="auto"/>
            <w:vAlign w:val="center"/>
          </w:tcPr>
          <w:p>
            <w:pPr>
              <w:spacing w:line="250" w:lineRule="exact"/>
              <w:rPr>
                <w:color w:val="000000"/>
                <w:sz w:val="21"/>
                <w:szCs w:val="21"/>
              </w:rPr>
            </w:pPr>
          </w:p>
        </w:tc>
        <w:tc>
          <w:tcPr>
            <w:tcW w:w="2290" w:type="dxa"/>
            <w:vMerge w:val="continue"/>
            <w:tcBorders>
              <w:left w:val="single" w:color="auto" w:sz="4" w:space="0"/>
              <w:bottom w:val="single" w:color="auto" w:sz="4" w:space="0"/>
              <w:right w:val="single" w:color="auto" w:sz="4" w:space="0"/>
            </w:tcBorders>
            <w:shd w:val="clear" w:color="auto" w:fill="auto"/>
            <w:vAlign w:val="center"/>
          </w:tcPr>
          <w:p>
            <w:pPr>
              <w:spacing w:line="250" w:lineRule="exact"/>
              <w:rPr>
                <w:color w:val="000000"/>
                <w:sz w:val="21"/>
                <w:szCs w:val="21"/>
              </w:rPr>
            </w:pPr>
          </w:p>
        </w:tc>
        <w:tc>
          <w:tcPr>
            <w:tcW w:w="4177" w:type="dxa"/>
            <w:vMerge w:val="continue"/>
            <w:tcBorders>
              <w:left w:val="nil"/>
              <w:bottom w:val="single" w:color="auto" w:sz="4" w:space="0"/>
              <w:right w:val="single" w:color="auto" w:sz="4" w:space="0"/>
            </w:tcBorders>
            <w:shd w:val="clear" w:color="auto" w:fill="auto"/>
            <w:vAlign w:val="center"/>
          </w:tcPr>
          <w:p>
            <w:pPr>
              <w:spacing w:line="250" w:lineRule="exact"/>
              <w:jc w:val="left"/>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spacing w:line="250" w:lineRule="exact"/>
              <w:jc w:val="center"/>
              <w:rPr>
                <w:sz w:val="21"/>
                <w:szCs w:val="21"/>
              </w:rPr>
            </w:pPr>
          </w:p>
        </w:tc>
        <w:tc>
          <w:tcPr>
            <w:tcW w:w="726" w:type="dxa"/>
            <w:tcBorders>
              <w:top w:val="nil"/>
              <w:left w:val="single" w:color="auto" w:sz="4" w:space="0"/>
              <w:right w:val="single" w:color="auto" w:sz="4" w:space="0"/>
            </w:tcBorders>
            <w:shd w:val="clear" w:color="auto" w:fill="auto"/>
            <w:vAlign w:val="center"/>
          </w:tcPr>
          <w:p>
            <w:pPr>
              <w:spacing w:line="250" w:lineRule="exact"/>
              <w:jc w:val="center"/>
              <w:rPr>
                <w:color w:val="000000"/>
                <w:sz w:val="21"/>
                <w:szCs w:val="21"/>
              </w:rPr>
            </w:pPr>
            <w:r>
              <w:rPr>
                <w:color w:val="000000"/>
                <w:sz w:val="21"/>
                <w:szCs w:val="21"/>
              </w:rPr>
              <w:t>55</w:t>
            </w:r>
          </w:p>
        </w:tc>
        <w:tc>
          <w:tcPr>
            <w:tcW w:w="4219" w:type="dxa"/>
            <w:tcBorders>
              <w:top w:val="nil"/>
              <w:left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食品广告的内容应当真实合法，不得含有虚假内容，不得涉及疾病预防、治疗功能。对食品广告内容的真实性、合法性负责。</w:t>
            </w:r>
          </w:p>
        </w:tc>
        <w:tc>
          <w:tcPr>
            <w:tcW w:w="1612" w:type="dxa"/>
            <w:tcBorders>
              <w:top w:val="nil"/>
              <w:left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《中华人民共和国食品安全法》第七十三条第一款</w:t>
            </w:r>
          </w:p>
        </w:tc>
        <w:tc>
          <w:tcPr>
            <w:tcW w:w="2290" w:type="dxa"/>
            <w:tcBorders>
              <w:top w:val="nil"/>
              <w:left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《中华人民共和国食品安全法》第一百四十条第一款、第五款</w:t>
            </w:r>
          </w:p>
        </w:tc>
        <w:tc>
          <w:tcPr>
            <w:tcW w:w="4177" w:type="dxa"/>
            <w:tcBorders>
              <w:top w:val="nil"/>
              <w:left w:val="nil"/>
              <w:right w:val="single" w:color="auto" w:sz="4" w:space="0"/>
            </w:tcBorders>
            <w:shd w:val="clear" w:color="auto" w:fill="auto"/>
            <w:vAlign w:val="center"/>
          </w:tcPr>
          <w:p>
            <w:pPr>
              <w:spacing w:line="250" w:lineRule="exact"/>
              <w:rPr>
                <w:color w:val="000000"/>
                <w:sz w:val="21"/>
                <w:szCs w:val="21"/>
              </w:rPr>
            </w:pPr>
            <w:r>
              <w:rPr>
                <w:color w:val="000000"/>
                <w:sz w:val="21"/>
                <w:szCs w:val="21"/>
              </w:rPr>
              <w:t>依照《中华人民共和国广告法》的规定给予处罚。</w:t>
            </w:r>
          </w:p>
          <w:p>
            <w:pPr>
              <w:spacing w:line="250" w:lineRule="exact"/>
              <w:rPr>
                <w:color w:val="000000"/>
                <w:sz w:val="21"/>
                <w:szCs w:val="21"/>
              </w:rPr>
            </w:pPr>
            <w:r>
              <w:rPr>
                <w:color w:val="000000"/>
                <w:sz w:val="21"/>
                <w:szCs w:val="21"/>
              </w:rPr>
              <w:t>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50" w:lineRule="exact"/>
              <w:jc w:val="center"/>
              <w:rPr>
                <w:sz w:val="21"/>
                <w:szCs w:val="21"/>
              </w:rPr>
            </w:pPr>
          </w:p>
        </w:tc>
        <w:tc>
          <w:tcPr>
            <w:tcW w:w="726" w:type="dxa"/>
            <w:tcBorders>
              <w:top w:val="nil"/>
              <w:left w:val="single" w:color="auto" w:sz="4" w:space="0"/>
              <w:right w:val="single" w:color="auto" w:sz="4" w:space="0"/>
            </w:tcBorders>
            <w:shd w:val="clear" w:color="auto" w:fill="auto"/>
            <w:vAlign w:val="center"/>
          </w:tcPr>
          <w:p>
            <w:pPr>
              <w:spacing w:line="250" w:lineRule="exact"/>
              <w:jc w:val="center"/>
              <w:rPr>
                <w:color w:val="000000"/>
                <w:sz w:val="21"/>
                <w:szCs w:val="21"/>
              </w:rPr>
            </w:pPr>
            <w:r>
              <w:rPr>
                <w:color w:val="000000"/>
                <w:sz w:val="21"/>
                <w:szCs w:val="21"/>
              </w:rPr>
              <w:t>56</w:t>
            </w:r>
          </w:p>
        </w:tc>
        <w:tc>
          <w:tcPr>
            <w:tcW w:w="4219" w:type="dxa"/>
            <w:tcBorders>
              <w:top w:val="nil"/>
              <w:left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禁止利用包括会议、讲座、健康咨询在内的任何方式对食品进行虚假宣传。</w:t>
            </w:r>
          </w:p>
        </w:tc>
        <w:tc>
          <w:tcPr>
            <w:tcW w:w="1612" w:type="dxa"/>
            <w:tcBorders>
              <w:top w:val="nil"/>
              <w:left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《中华人民共和国食品安全法实施条例》第三十四条</w:t>
            </w:r>
          </w:p>
        </w:tc>
        <w:tc>
          <w:tcPr>
            <w:tcW w:w="2290" w:type="dxa"/>
            <w:tcBorders>
              <w:top w:val="nil"/>
              <w:left w:val="single" w:color="auto" w:sz="4" w:space="0"/>
              <w:right w:val="single" w:color="auto" w:sz="4" w:space="0"/>
            </w:tcBorders>
            <w:shd w:val="clear" w:color="auto" w:fill="auto"/>
            <w:vAlign w:val="center"/>
          </w:tcPr>
          <w:p>
            <w:pPr>
              <w:spacing w:line="250" w:lineRule="exact"/>
              <w:rPr>
                <w:color w:val="000000"/>
                <w:sz w:val="21"/>
                <w:szCs w:val="21"/>
              </w:rPr>
            </w:pPr>
            <w:r>
              <w:rPr>
                <w:color w:val="000000"/>
                <w:sz w:val="21"/>
                <w:szCs w:val="21"/>
              </w:rPr>
              <w:t>《中华人民共和国食品安全法实施条例》第七十三条；《中华人民共和国食品安全法》第一百四十条第五款；《中华人民共和国食品安全法实施条例》第七十五条</w:t>
            </w:r>
          </w:p>
        </w:tc>
        <w:tc>
          <w:tcPr>
            <w:tcW w:w="4177" w:type="dxa"/>
            <w:tcBorders>
              <w:top w:val="nil"/>
              <w:left w:val="nil"/>
              <w:right w:val="single" w:color="auto" w:sz="4" w:space="0"/>
            </w:tcBorders>
            <w:shd w:val="clear" w:color="auto" w:fill="auto"/>
            <w:vAlign w:val="center"/>
          </w:tcPr>
          <w:p>
            <w:pPr>
              <w:spacing w:line="250" w:lineRule="exact"/>
              <w:rPr>
                <w:color w:val="000000"/>
                <w:sz w:val="21"/>
                <w:szCs w:val="21"/>
              </w:rPr>
            </w:pPr>
            <w:r>
              <w:rPr>
                <w:color w:val="000000"/>
                <w:sz w:val="21"/>
                <w:szCs w:val="21"/>
              </w:rPr>
              <w:t>责令消除影响，有违法所得的，没收违法所得。</w:t>
            </w:r>
          </w:p>
          <w:p>
            <w:pPr>
              <w:spacing w:line="250" w:lineRule="exact"/>
              <w:rPr>
                <w:color w:val="000000"/>
                <w:sz w:val="21"/>
                <w:szCs w:val="21"/>
              </w:rPr>
            </w:pPr>
            <w:r>
              <w:rPr>
                <w:color w:val="000000"/>
                <w:sz w:val="21"/>
                <w:szCs w:val="21"/>
              </w:rPr>
              <w:t>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p>
          <w:p>
            <w:pPr>
              <w:spacing w:line="250" w:lineRule="exact"/>
              <w:rPr>
                <w:color w:val="000000"/>
                <w:sz w:val="21"/>
                <w:szCs w:val="21"/>
              </w:rPr>
            </w:pPr>
            <w:r>
              <w:rPr>
                <w:color w:val="000000"/>
                <w:sz w:val="21"/>
                <w:szCs w:val="21"/>
              </w:rPr>
              <w:t>属于单位违法的，还应当对单位的法定代表人、主要负责人、直接负责的主管人员和其他直接责任人员处以其上一年度从本单位取得收入的1倍以上10倍以下罚款。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shd w:val="clear" w:color="auto" w:fill="auto"/>
            <w:vAlign w:val="center"/>
          </w:tcPr>
          <w:p>
            <w:pPr>
              <w:spacing w:line="260" w:lineRule="exact"/>
              <w:jc w:val="center"/>
              <w:rPr>
                <w:sz w:val="21"/>
                <w:szCs w:val="21"/>
              </w:rPr>
            </w:pPr>
            <w:r>
              <w:rPr>
                <w:sz w:val="21"/>
                <w:szCs w:val="21"/>
              </w:rPr>
              <w:t>五、标签、说明书和广告宣传管理</w:t>
            </w:r>
          </w:p>
        </w:tc>
        <w:tc>
          <w:tcPr>
            <w:tcW w:w="726" w:type="dxa"/>
            <w:tcBorders>
              <w:top w:val="nil"/>
              <w:left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57</w:t>
            </w:r>
          </w:p>
        </w:tc>
        <w:tc>
          <w:tcPr>
            <w:tcW w:w="4219" w:type="dxa"/>
            <w:tcBorders>
              <w:top w:val="nil"/>
              <w:left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不得声称具有保健功能。</w:t>
            </w:r>
          </w:p>
        </w:tc>
        <w:tc>
          <w:tcPr>
            <w:tcW w:w="1612" w:type="dxa"/>
            <w:tcBorders>
              <w:top w:val="nil"/>
              <w:left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《中华人民共和国食品安全法实施条例》第三十八条</w:t>
            </w:r>
          </w:p>
        </w:tc>
        <w:tc>
          <w:tcPr>
            <w:tcW w:w="2290" w:type="dxa"/>
            <w:tcBorders>
              <w:top w:val="nil"/>
              <w:left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《中华人民共和国食品安全法实施条例》第六十八条第二项；《中华人民共和国食品安全法》第一百二十五条第一款；《中华人民共和国食品安全法实施条例》第七十五条</w:t>
            </w:r>
          </w:p>
        </w:tc>
        <w:tc>
          <w:tcPr>
            <w:tcW w:w="4177" w:type="dxa"/>
            <w:tcBorders>
              <w:top w:val="nil"/>
              <w:left w:val="nil"/>
              <w:right w:val="single" w:color="auto" w:sz="4" w:space="0"/>
            </w:tcBorders>
            <w:shd w:val="clear" w:color="auto" w:fill="auto"/>
            <w:vAlign w:val="center"/>
          </w:tcPr>
          <w:p>
            <w:pPr>
              <w:spacing w:line="260" w:lineRule="exact"/>
              <w:rPr>
                <w:color w:val="000000"/>
                <w:sz w:val="21"/>
                <w:szCs w:val="21"/>
              </w:rPr>
            </w:pPr>
            <w:r>
              <w:rPr>
                <w:color w:val="000000"/>
                <w:sz w:val="21"/>
                <w:szCs w:val="21"/>
              </w:rPr>
              <w:t>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spacing w:line="260" w:lineRule="exact"/>
              <w:rPr>
                <w:color w:val="000000"/>
                <w:sz w:val="21"/>
                <w:szCs w:val="21"/>
              </w:rPr>
            </w:pPr>
            <w:r>
              <w:rPr>
                <w:color w:val="000000"/>
                <w:sz w:val="21"/>
                <w:szCs w:val="21"/>
              </w:rPr>
              <w:t>对单位的法定代表人、主要负责人、直接负责的主管人员和其他直接责任人员处以其上一年度从本单位取得收入的1倍以上10倍以下罚款。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6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58</w:t>
            </w:r>
          </w:p>
        </w:tc>
        <w:tc>
          <w:tcPr>
            <w:tcW w:w="4219"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食盐的包装上应当有标签。</w:t>
            </w:r>
          </w:p>
        </w:tc>
        <w:tc>
          <w:tcPr>
            <w:tcW w:w="1612"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《食盐质量安全监督管理办法》第九条第一款</w:t>
            </w:r>
          </w:p>
        </w:tc>
        <w:tc>
          <w:tcPr>
            <w:tcW w:w="2290"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《食盐质量安全监督管理办法》第二十五条第一款；《中华人民共和国食品安全法》第一百二十五条第一款</w:t>
            </w:r>
          </w:p>
        </w:tc>
        <w:tc>
          <w:tcPr>
            <w:tcW w:w="4177"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6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59</w:t>
            </w:r>
          </w:p>
        </w:tc>
        <w:tc>
          <w:tcPr>
            <w:tcW w:w="4219"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生产加碘食盐应当有明显标识并标明碘的含量。</w:t>
            </w:r>
          </w:p>
        </w:tc>
        <w:tc>
          <w:tcPr>
            <w:tcW w:w="1612"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《食盐质量安全监督管理办法》第九条第二款</w:t>
            </w:r>
          </w:p>
        </w:tc>
        <w:tc>
          <w:tcPr>
            <w:tcW w:w="2290"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《食盐质量安全监督管理办法》第二十五条第一款；《中华人民共和国食品安全法》第一百二十五条第一款</w:t>
            </w:r>
          </w:p>
        </w:tc>
        <w:tc>
          <w:tcPr>
            <w:tcW w:w="4177"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6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60</w:t>
            </w:r>
          </w:p>
        </w:tc>
        <w:tc>
          <w:tcPr>
            <w:tcW w:w="4219"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生产未加碘食盐的标签应当在显著位置标注“未加碘”字样。</w:t>
            </w:r>
          </w:p>
        </w:tc>
        <w:tc>
          <w:tcPr>
            <w:tcW w:w="1612"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《食盐质量安全监督管理办法》第九条第三款</w:t>
            </w:r>
          </w:p>
        </w:tc>
        <w:tc>
          <w:tcPr>
            <w:tcW w:w="2290"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《食盐质量安全监督管理办法》第二十五条第二款</w:t>
            </w:r>
          </w:p>
        </w:tc>
        <w:tc>
          <w:tcPr>
            <w:tcW w:w="4177"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责令改正；拒不改正的，给予警告，并处5000元以上3万元以下罚款。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shd w:val="clear" w:color="auto" w:fill="auto"/>
            <w:vAlign w:val="center"/>
          </w:tcPr>
          <w:p>
            <w:pPr>
              <w:spacing w:line="280" w:lineRule="exact"/>
              <w:jc w:val="center"/>
              <w:rPr>
                <w:sz w:val="21"/>
                <w:szCs w:val="21"/>
              </w:rPr>
            </w:pPr>
            <w:r>
              <w:rPr>
                <w:sz w:val="21"/>
                <w:szCs w:val="21"/>
              </w:rPr>
              <w:t>六、食品安全事故管理</w:t>
            </w:r>
          </w:p>
          <w:p>
            <w:pPr>
              <w:spacing w:line="28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color w:val="000000"/>
                <w:sz w:val="21"/>
                <w:szCs w:val="21"/>
              </w:rPr>
            </w:pPr>
            <w:r>
              <w:rPr>
                <w:color w:val="000000"/>
                <w:sz w:val="21"/>
                <w:szCs w:val="21"/>
              </w:rPr>
              <w:t>61</w:t>
            </w:r>
          </w:p>
        </w:tc>
        <w:tc>
          <w:tcPr>
            <w:tcW w:w="4219"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应当制定食品安全事故方案，定期检查本企业各项食品安全防范措施落实情况，及时消除事故隐患。</w:t>
            </w:r>
          </w:p>
        </w:tc>
        <w:tc>
          <w:tcPr>
            <w:tcW w:w="1612"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《中华人民共和国食品安全法》第一百零二条第四款</w:t>
            </w:r>
          </w:p>
        </w:tc>
        <w:tc>
          <w:tcPr>
            <w:tcW w:w="2290"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《中华人民共和国食品安全法》第一百二十六条第一款第四项</w:t>
            </w:r>
          </w:p>
        </w:tc>
        <w:tc>
          <w:tcPr>
            <w:tcW w:w="4177"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责令改正，给予警告；拒不改正的，处五千元以上五万元以下罚款；情节严重的，责令停产停业，直至吊销许可证。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spacing w:line="280" w:lineRule="exact"/>
              <w:jc w:val="center"/>
              <w:rPr>
                <w:sz w:val="21"/>
                <w:szCs w:val="21"/>
              </w:rPr>
            </w:pPr>
          </w:p>
        </w:tc>
        <w:tc>
          <w:tcPr>
            <w:tcW w:w="726" w:type="dxa"/>
            <w:tcBorders>
              <w:top w:val="nil"/>
              <w:left w:val="single" w:color="auto" w:sz="4" w:space="0"/>
              <w:right w:val="single" w:color="auto" w:sz="4" w:space="0"/>
            </w:tcBorders>
            <w:shd w:val="clear" w:color="auto" w:fill="auto"/>
            <w:vAlign w:val="center"/>
          </w:tcPr>
          <w:p>
            <w:pPr>
              <w:spacing w:line="280" w:lineRule="exact"/>
              <w:jc w:val="center"/>
              <w:rPr>
                <w:color w:val="000000"/>
                <w:sz w:val="21"/>
                <w:szCs w:val="21"/>
              </w:rPr>
            </w:pPr>
            <w:r>
              <w:rPr>
                <w:color w:val="000000"/>
                <w:sz w:val="21"/>
                <w:szCs w:val="21"/>
              </w:rPr>
              <w:t>62</w:t>
            </w:r>
          </w:p>
        </w:tc>
        <w:tc>
          <w:tcPr>
            <w:tcW w:w="4219" w:type="dxa"/>
            <w:tcBorders>
              <w:top w:val="nil"/>
              <w:left w:val="nil"/>
              <w:right w:val="single" w:color="auto" w:sz="4" w:space="0"/>
            </w:tcBorders>
            <w:shd w:val="clear" w:color="auto" w:fill="auto"/>
            <w:vAlign w:val="center"/>
          </w:tcPr>
          <w:p>
            <w:pPr>
              <w:spacing w:line="280" w:lineRule="exact"/>
              <w:rPr>
                <w:color w:val="000000"/>
                <w:sz w:val="21"/>
                <w:szCs w:val="21"/>
              </w:rPr>
            </w:pPr>
            <w:r>
              <w:rPr>
                <w:color w:val="000000"/>
                <w:sz w:val="21"/>
                <w:szCs w:val="21"/>
              </w:rPr>
              <w:t>发生食品安全事故的应当立即采取措施，防止事故扩大。应当及时向事故发生地县级人民政府市场监督管理、卫生行政部门报告。</w:t>
            </w:r>
          </w:p>
          <w:p>
            <w:pPr>
              <w:spacing w:line="280" w:lineRule="exact"/>
              <w:rPr>
                <w:color w:val="000000"/>
                <w:sz w:val="21"/>
                <w:szCs w:val="21"/>
              </w:rPr>
            </w:pPr>
            <w:r>
              <w:rPr>
                <w:color w:val="000000"/>
                <w:sz w:val="21"/>
                <w:szCs w:val="21"/>
              </w:rPr>
              <w:t>不得对食品安全事故隐瞒、谎报、缓报，不得隐匿、伪造、毁灭有关证据。</w:t>
            </w:r>
          </w:p>
        </w:tc>
        <w:tc>
          <w:tcPr>
            <w:tcW w:w="1612"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《中华人民共和国食品安全法》第一百零三条第一款、第四款</w:t>
            </w:r>
          </w:p>
        </w:tc>
        <w:tc>
          <w:tcPr>
            <w:tcW w:w="2290"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《中华人民共和国食品安全法》第一百二十八条</w:t>
            </w:r>
          </w:p>
        </w:tc>
        <w:tc>
          <w:tcPr>
            <w:tcW w:w="4177"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责令改正，给予警告；隐匿、伪造、毁灭有关证据的，责令停产停业，没收违法所得，并处十万元以上五十万元以下罚款；造成严重后果的，吊销许可证。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spacing w:line="28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color w:val="000000"/>
                <w:sz w:val="21"/>
                <w:szCs w:val="21"/>
              </w:rPr>
            </w:pPr>
            <w:r>
              <w:rPr>
                <w:color w:val="000000"/>
                <w:sz w:val="21"/>
                <w:szCs w:val="21"/>
              </w:rPr>
              <w:t>63</w:t>
            </w:r>
          </w:p>
        </w:tc>
        <w:tc>
          <w:tcPr>
            <w:tcW w:w="4219"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应当对对导致或者可能导致食品安全事故的食品及原料、工具、设备、设施等，立即采取封存等控制措施。</w:t>
            </w:r>
          </w:p>
        </w:tc>
        <w:tc>
          <w:tcPr>
            <w:tcW w:w="1612"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《中华人民共和国食品安全法实施条例》第五十六条</w:t>
            </w:r>
          </w:p>
        </w:tc>
        <w:tc>
          <w:tcPr>
            <w:tcW w:w="2290"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《中华人民共和国食品安全法》第一百二十八条</w:t>
            </w:r>
          </w:p>
        </w:tc>
        <w:tc>
          <w:tcPr>
            <w:tcW w:w="4177" w:type="dxa"/>
            <w:tcBorders>
              <w:top w:val="nil"/>
              <w:left w:val="nil"/>
              <w:bottom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责令改正，给予警告；隐匿、伪造、毁灭有关证据的，责令停产停业，没收违法所得，并处十万元以上五十万元以下罚款；造成严重后果的，吊销许可证。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jc w:val="center"/>
        </w:trPr>
        <w:tc>
          <w:tcPr>
            <w:tcW w:w="1418" w:type="dxa"/>
            <w:vMerge w:val="restart"/>
            <w:shd w:val="clear" w:color="auto" w:fill="auto"/>
            <w:vAlign w:val="center"/>
          </w:tcPr>
          <w:p>
            <w:pPr>
              <w:widowControl/>
              <w:spacing w:line="280" w:lineRule="exact"/>
              <w:jc w:val="center"/>
              <w:rPr>
                <w:sz w:val="21"/>
                <w:szCs w:val="21"/>
              </w:rPr>
            </w:pPr>
            <w:r>
              <w:rPr>
                <w:sz w:val="21"/>
                <w:szCs w:val="21"/>
              </w:rPr>
              <w:t>七、食品召回管理</w:t>
            </w:r>
          </w:p>
        </w:tc>
        <w:tc>
          <w:tcPr>
            <w:tcW w:w="726" w:type="dxa"/>
            <w:tcBorders>
              <w:top w:val="nil"/>
              <w:left w:val="single" w:color="auto" w:sz="4" w:space="0"/>
              <w:right w:val="single" w:color="auto" w:sz="4" w:space="0"/>
            </w:tcBorders>
            <w:shd w:val="clear" w:color="auto" w:fill="auto"/>
            <w:vAlign w:val="center"/>
          </w:tcPr>
          <w:p>
            <w:pPr>
              <w:spacing w:line="280" w:lineRule="exact"/>
              <w:jc w:val="center"/>
              <w:rPr>
                <w:color w:val="000000"/>
                <w:sz w:val="21"/>
                <w:szCs w:val="21"/>
              </w:rPr>
            </w:pPr>
            <w:r>
              <w:rPr>
                <w:color w:val="000000"/>
                <w:sz w:val="21"/>
                <w:szCs w:val="21"/>
              </w:rPr>
              <w:t>64</w:t>
            </w:r>
          </w:p>
        </w:tc>
        <w:tc>
          <w:tcPr>
            <w:tcW w:w="4219"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发现其生产的食品属于不安全食品的，应当立即停止生产经营，采取通知或者公告的方式告知相关食品生产经营者停止生产经营、消费者停止食用，并采取必要的措施防控食品安全风险。</w:t>
            </w:r>
          </w:p>
        </w:tc>
        <w:tc>
          <w:tcPr>
            <w:tcW w:w="1612"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《食品召回管理办法》第八条第一款</w:t>
            </w:r>
          </w:p>
        </w:tc>
        <w:tc>
          <w:tcPr>
            <w:tcW w:w="2290"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《食品召回管理办法》第八条第二款；第三十八条</w:t>
            </w:r>
          </w:p>
        </w:tc>
        <w:tc>
          <w:tcPr>
            <w:tcW w:w="4177" w:type="dxa"/>
            <w:tcBorders>
              <w:top w:val="nil"/>
              <w:left w:val="nil"/>
              <w:right w:val="single" w:color="auto" w:sz="4" w:space="0"/>
            </w:tcBorders>
            <w:shd w:val="clear" w:color="auto" w:fill="auto"/>
            <w:vAlign w:val="center"/>
          </w:tcPr>
          <w:p>
            <w:pPr>
              <w:spacing w:line="280" w:lineRule="exact"/>
              <w:rPr>
                <w:color w:val="000000"/>
                <w:sz w:val="21"/>
                <w:szCs w:val="21"/>
              </w:rPr>
            </w:pPr>
            <w:r>
              <w:rPr>
                <w:color w:val="000000"/>
                <w:sz w:val="21"/>
                <w:szCs w:val="21"/>
              </w:rPr>
              <w:t>未依法停止生产经营不安全食品的，县级以上市场监管监督管理部门可以责令其停止生产经营不安全食品。</w:t>
            </w:r>
          </w:p>
          <w:p>
            <w:pPr>
              <w:spacing w:line="280" w:lineRule="exact"/>
              <w:rPr>
                <w:color w:val="000000"/>
                <w:sz w:val="21"/>
                <w:szCs w:val="21"/>
              </w:rPr>
            </w:pPr>
            <w:r>
              <w:rPr>
                <w:color w:val="000000"/>
                <w:sz w:val="21"/>
                <w:szCs w:val="21"/>
              </w:rPr>
              <w:t>不立即停止生产经营、不主动召回、不按规定时限启动召回、不按照召回计划召回不安全食品或者不按照规定处置不安全食品的，由市场监管监督管理部门给予警告，并处一万元以上三万元以下罚款。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spacing w:line="280" w:lineRule="exact"/>
              <w:jc w:val="center"/>
              <w:rPr>
                <w:sz w:val="21"/>
                <w:szCs w:val="21"/>
              </w:rPr>
            </w:pPr>
          </w:p>
        </w:tc>
        <w:tc>
          <w:tcPr>
            <w:tcW w:w="726" w:type="dxa"/>
            <w:tcBorders>
              <w:top w:val="nil"/>
              <w:left w:val="single" w:color="auto" w:sz="4" w:space="0"/>
              <w:right w:val="single" w:color="auto" w:sz="4" w:space="0"/>
            </w:tcBorders>
            <w:shd w:val="clear" w:color="auto" w:fill="auto"/>
            <w:vAlign w:val="center"/>
          </w:tcPr>
          <w:p>
            <w:pPr>
              <w:spacing w:line="280" w:lineRule="exact"/>
              <w:jc w:val="center"/>
              <w:rPr>
                <w:color w:val="000000"/>
                <w:sz w:val="21"/>
                <w:szCs w:val="21"/>
              </w:rPr>
            </w:pPr>
            <w:r>
              <w:rPr>
                <w:color w:val="000000"/>
                <w:sz w:val="21"/>
                <w:szCs w:val="21"/>
              </w:rPr>
              <w:t>65</w:t>
            </w:r>
          </w:p>
        </w:tc>
        <w:tc>
          <w:tcPr>
            <w:tcW w:w="4219"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通过自检自查、公众投诉举报、经营者和监督管理部门告知等方式知悉其生产的食品属于不安全食品的，应当主动召回。</w:t>
            </w:r>
          </w:p>
        </w:tc>
        <w:tc>
          <w:tcPr>
            <w:tcW w:w="1612"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《食品召回管理办法》第十二条第一款</w:t>
            </w:r>
          </w:p>
        </w:tc>
        <w:tc>
          <w:tcPr>
            <w:tcW w:w="2290"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《食品召回管理办法》第十二条第二款；第三十八条</w:t>
            </w:r>
          </w:p>
        </w:tc>
        <w:tc>
          <w:tcPr>
            <w:tcW w:w="4177" w:type="dxa"/>
            <w:tcBorders>
              <w:top w:val="nil"/>
              <w:left w:val="nil"/>
              <w:right w:val="single" w:color="auto" w:sz="4" w:space="0"/>
            </w:tcBorders>
            <w:shd w:val="clear" w:color="auto" w:fill="auto"/>
            <w:vAlign w:val="center"/>
          </w:tcPr>
          <w:p>
            <w:pPr>
              <w:spacing w:line="280" w:lineRule="exact"/>
              <w:rPr>
                <w:color w:val="000000"/>
                <w:sz w:val="21"/>
                <w:szCs w:val="21"/>
              </w:rPr>
            </w:pPr>
            <w:r>
              <w:rPr>
                <w:color w:val="000000"/>
                <w:sz w:val="21"/>
                <w:szCs w:val="21"/>
              </w:rPr>
              <w:t>应当主动召回不安全食品而没有主动召回的，县级以上市场监管监督管理部门可以责令其召回。</w:t>
            </w:r>
          </w:p>
          <w:p>
            <w:pPr>
              <w:spacing w:line="280" w:lineRule="exact"/>
              <w:rPr>
                <w:color w:val="000000"/>
                <w:sz w:val="21"/>
                <w:szCs w:val="21"/>
              </w:rPr>
            </w:pPr>
            <w:r>
              <w:rPr>
                <w:color w:val="000000"/>
                <w:sz w:val="21"/>
                <w:szCs w:val="21"/>
              </w:rPr>
              <w:t>不立即停止生产经营、不主动召回、不按规定时限启动召回、不按照召回计划召回不安全食品或者不按照规定处置不安全食品的，由市场监管监督管理部门给予警告，并处一万元以上三万元以下罚款。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shd w:val="clear" w:color="auto" w:fill="auto"/>
            <w:vAlign w:val="center"/>
          </w:tcPr>
          <w:p>
            <w:pPr>
              <w:spacing w:line="280" w:lineRule="exact"/>
              <w:jc w:val="center"/>
              <w:rPr>
                <w:sz w:val="21"/>
                <w:szCs w:val="21"/>
              </w:rPr>
            </w:pPr>
            <w:r>
              <w:rPr>
                <w:sz w:val="21"/>
                <w:szCs w:val="21"/>
              </w:rPr>
              <w:t>七、食品召回管理</w:t>
            </w:r>
          </w:p>
        </w:tc>
        <w:tc>
          <w:tcPr>
            <w:tcW w:w="726" w:type="dxa"/>
            <w:tcBorders>
              <w:top w:val="nil"/>
              <w:left w:val="single" w:color="auto" w:sz="4" w:space="0"/>
              <w:right w:val="single" w:color="auto" w:sz="4" w:space="0"/>
            </w:tcBorders>
            <w:shd w:val="clear" w:color="auto" w:fill="auto"/>
            <w:vAlign w:val="center"/>
          </w:tcPr>
          <w:p>
            <w:pPr>
              <w:spacing w:line="280" w:lineRule="exact"/>
              <w:jc w:val="center"/>
              <w:rPr>
                <w:color w:val="000000"/>
                <w:sz w:val="21"/>
                <w:szCs w:val="21"/>
              </w:rPr>
            </w:pPr>
            <w:r>
              <w:rPr>
                <w:color w:val="000000"/>
                <w:sz w:val="21"/>
                <w:szCs w:val="21"/>
              </w:rPr>
              <w:t>66</w:t>
            </w:r>
          </w:p>
        </w:tc>
        <w:tc>
          <w:tcPr>
            <w:tcW w:w="4219"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食用后已经或者可能导致严重健康损害甚至死亡的，应当在知悉食品安全风险后24小时内启动召回，并向县级以上地方市场监管监督管理部门报告召回计划。</w:t>
            </w:r>
          </w:p>
        </w:tc>
        <w:tc>
          <w:tcPr>
            <w:tcW w:w="1612"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《食品召回管理办法》第十三条第一项</w:t>
            </w:r>
          </w:p>
        </w:tc>
        <w:tc>
          <w:tcPr>
            <w:tcW w:w="2290"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《食品召回管理办法》第三十八条第四十条</w:t>
            </w:r>
          </w:p>
        </w:tc>
        <w:tc>
          <w:tcPr>
            <w:tcW w:w="4177" w:type="dxa"/>
            <w:tcBorders>
              <w:top w:val="nil"/>
              <w:left w:val="nil"/>
              <w:right w:val="single" w:color="auto" w:sz="4" w:space="0"/>
            </w:tcBorders>
            <w:shd w:val="clear" w:color="auto" w:fill="auto"/>
            <w:vAlign w:val="center"/>
          </w:tcPr>
          <w:p>
            <w:pPr>
              <w:spacing w:line="280" w:lineRule="exact"/>
              <w:rPr>
                <w:color w:val="000000"/>
                <w:sz w:val="21"/>
                <w:szCs w:val="21"/>
              </w:rPr>
            </w:pPr>
            <w:r>
              <w:rPr>
                <w:color w:val="000000"/>
                <w:sz w:val="21"/>
                <w:szCs w:val="21"/>
              </w:rPr>
              <w:t>不立即停止生产经营、不主动召回、不按规定时限启动召回、不按照召回计划召回不安全食品或者不按照规定处置不安全食品的，由市场监管监督管理部门给予警告，并处一万元以上三万元以下罚款。</w:t>
            </w:r>
          </w:p>
          <w:p>
            <w:pPr>
              <w:spacing w:line="280" w:lineRule="exact"/>
              <w:rPr>
                <w:color w:val="000000"/>
                <w:sz w:val="21"/>
                <w:szCs w:val="21"/>
              </w:rPr>
            </w:pPr>
            <w:r>
              <w:rPr>
                <w:color w:val="000000"/>
                <w:sz w:val="21"/>
                <w:szCs w:val="21"/>
              </w:rPr>
              <w:t>未按规定履行相关报告义务的，由市场监管监督管理部门责令改正，给予警告；拒不改正的，处二千元以上二万元以下罚款。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80" w:lineRule="exact"/>
              <w:jc w:val="center"/>
              <w:rPr>
                <w:sz w:val="21"/>
                <w:szCs w:val="21"/>
              </w:rPr>
            </w:pPr>
          </w:p>
        </w:tc>
        <w:tc>
          <w:tcPr>
            <w:tcW w:w="726" w:type="dxa"/>
            <w:tcBorders>
              <w:top w:val="nil"/>
              <w:left w:val="single" w:color="auto" w:sz="4" w:space="0"/>
              <w:right w:val="single" w:color="auto" w:sz="4" w:space="0"/>
            </w:tcBorders>
            <w:shd w:val="clear" w:color="auto" w:fill="auto"/>
            <w:vAlign w:val="center"/>
          </w:tcPr>
          <w:p>
            <w:pPr>
              <w:spacing w:line="280" w:lineRule="exact"/>
              <w:jc w:val="center"/>
              <w:rPr>
                <w:color w:val="000000"/>
                <w:sz w:val="21"/>
                <w:szCs w:val="21"/>
              </w:rPr>
            </w:pPr>
            <w:r>
              <w:rPr>
                <w:color w:val="000000"/>
                <w:sz w:val="21"/>
                <w:szCs w:val="21"/>
              </w:rPr>
              <w:t>67</w:t>
            </w:r>
          </w:p>
        </w:tc>
        <w:tc>
          <w:tcPr>
            <w:tcW w:w="4219"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食用后已经或者可能导致一般健康损害，应当在知悉食品安全风险后48小时内启动召回，并向县级以上地方市场监管监督管理部门报告召回计划。</w:t>
            </w:r>
          </w:p>
        </w:tc>
        <w:tc>
          <w:tcPr>
            <w:tcW w:w="1612"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《食品召回管理办法》第十三条第二项</w:t>
            </w:r>
          </w:p>
        </w:tc>
        <w:tc>
          <w:tcPr>
            <w:tcW w:w="2290"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《食品召回管理办法》第三十八条第四十条</w:t>
            </w:r>
          </w:p>
        </w:tc>
        <w:tc>
          <w:tcPr>
            <w:tcW w:w="4177" w:type="dxa"/>
            <w:tcBorders>
              <w:top w:val="nil"/>
              <w:left w:val="nil"/>
              <w:right w:val="single" w:color="auto" w:sz="4" w:space="0"/>
            </w:tcBorders>
            <w:shd w:val="clear" w:color="auto" w:fill="auto"/>
            <w:vAlign w:val="center"/>
          </w:tcPr>
          <w:p>
            <w:pPr>
              <w:spacing w:line="280" w:lineRule="exact"/>
              <w:rPr>
                <w:color w:val="000000"/>
                <w:sz w:val="21"/>
                <w:szCs w:val="21"/>
              </w:rPr>
            </w:pPr>
            <w:r>
              <w:rPr>
                <w:color w:val="000000"/>
                <w:sz w:val="21"/>
                <w:szCs w:val="21"/>
              </w:rPr>
              <w:t>不立即停止生产经营、不主动召回、不按规定时限启动召回、不按照召回计划召回不安全食品或者不按照规定处置不安全食品的，由市场监管监督管理部门给予警告，并处一万元以上三万元以下罚款。</w:t>
            </w:r>
          </w:p>
          <w:p>
            <w:pPr>
              <w:spacing w:line="280" w:lineRule="exact"/>
              <w:rPr>
                <w:color w:val="000000"/>
                <w:sz w:val="21"/>
                <w:szCs w:val="21"/>
              </w:rPr>
            </w:pPr>
            <w:r>
              <w:rPr>
                <w:color w:val="000000"/>
                <w:sz w:val="21"/>
                <w:szCs w:val="21"/>
              </w:rPr>
              <w:t>未按规定履行相关报告义务的，由市场监管监督管理部门责令改正，给予警告；拒不改正的，处二千元以上二万元以下罚款。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spacing w:line="280" w:lineRule="exact"/>
              <w:jc w:val="center"/>
              <w:rPr>
                <w:sz w:val="21"/>
                <w:szCs w:val="21"/>
              </w:rPr>
            </w:pPr>
          </w:p>
        </w:tc>
        <w:tc>
          <w:tcPr>
            <w:tcW w:w="726" w:type="dxa"/>
            <w:tcBorders>
              <w:top w:val="nil"/>
              <w:left w:val="single" w:color="auto" w:sz="4" w:space="0"/>
              <w:right w:val="single" w:color="auto" w:sz="4" w:space="0"/>
            </w:tcBorders>
            <w:shd w:val="clear" w:color="auto" w:fill="auto"/>
            <w:vAlign w:val="center"/>
          </w:tcPr>
          <w:p>
            <w:pPr>
              <w:spacing w:line="280" w:lineRule="exact"/>
              <w:jc w:val="center"/>
              <w:rPr>
                <w:color w:val="000000"/>
                <w:sz w:val="21"/>
                <w:szCs w:val="21"/>
              </w:rPr>
            </w:pPr>
            <w:r>
              <w:rPr>
                <w:color w:val="000000"/>
                <w:sz w:val="21"/>
                <w:szCs w:val="21"/>
              </w:rPr>
              <w:t>68</w:t>
            </w:r>
          </w:p>
        </w:tc>
        <w:tc>
          <w:tcPr>
            <w:tcW w:w="4219" w:type="dxa"/>
            <w:tcBorders>
              <w:top w:val="nil"/>
              <w:left w:val="nil"/>
              <w:right w:val="single" w:color="auto" w:sz="4" w:space="0"/>
            </w:tcBorders>
            <w:shd w:val="clear" w:color="auto" w:fill="auto"/>
            <w:vAlign w:val="center"/>
          </w:tcPr>
          <w:p>
            <w:pPr>
              <w:spacing w:line="280" w:lineRule="exact"/>
              <w:rPr>
                <w:color w:val="000000"/>
                <w:sz w:val="21"/>
                <w:szCs w:val="21"/>
              </w:rPr>
            </w:pPr>
            <w:r>
              <w:rPr>
                <w:color w:val="000000"/>
                <w:sz w:val="21"/>
                <w:szCs w:val="21"/>
              </w:rPr>
              <w:t>标签、标识存在虚假标注的食品，应当在知悉食品安全风险后72小时内启动召回，并向县级以上地方市场监管监督管理部门报告召回计划。</w:t>
            </w:r>
          </w:p>
          <w:p>
            <w:pPr>
              <w:spacing w:line="280" w:lineRule="exact"/>
              <w:rPr>
                <w:color w:val="000000"/>
                <w:sz w:val="21"/>
                <w:szCs w:val="21"/>
              </w:rPr>
            </w:pPr>
            <w:r>
              <w:rPr>
                <w:color w:val="000000"/>
                <w:sz w:val="21"/>
                <w:szCs w:val="21"/>
              </w:rPr>
              <w:t>标签、标识存在瑕疵，食用后不会造成健康损害的食品，应当改正，可以自愿召回。</w:t>
            </w:r>
          </w:p>
        </w:tc>
        <w:tc>
          <w:tcPr>
            <w:tcW w:w="1612"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《食品召回管理办法》第十三条第三项</w:t>
            </w:r>
          </w:p>
        </w:tc>
        <w:tc>
          <w:tcPr>
            <w:tcW w:w="2290"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《食品召回管理办法》第三十八条第四十条</w:t>
            </w:r>
          </w:p>
        </w:tc>
        <w:tc>
          <w:tcPr>
            <w:tcW w:w="4177" w:type="dxa"/>
            <w:tcBorders>
              <w:top w:val="nil"/>
              <w:left w:val="nil"/>
              <w:right w:val="single" w:color="auto" w:sz="4" w:space="0"/>
            </w:tcBorders>
            <w:shd w:val="clear" w:color="auto" w:fill="auto"/>
            <w:vAlign w:val="center"/>
          </w:tcPr>
          <w:p>
            <w:pPr>
              <w:spacing w:line="280" w:lineRule="exact"/>
              <w:rPr>
                <w:color w:val="000000"/>
                <w:sz w:val="21"/>
                <w:szCs w:val="21"/>
              </w:rPr>
            </w:pPr>
            <w:r>
              <w:rPr>
                <w:color w:val="000000"/>
                <w:sz w:val="21"/>
                <w:szCs w:val="21"/>
              </w:rPr>
              <w:t>不立即停止生产经营、不主动召回、不按规定时限启动召回、不按照召回计划召回不安全食品或者不按照规定处置不安全食品的，由市场监管监督管理部门给予警告，并处一万元以上三万元以下罚款。</w:t>
            </w:r>
          </w:p>
          <w:p>
            <w:pPr>
              <w:spacing w:line="280" w:lineRule="exact"/>
              <w:rPr>
                <w:color w:val="000000"/>
                <w:sz w:val="21"/>
                <w:szCs w:val="21"/>
              </w:rPr>
            </w:pPr>
            <w:r>
              <w:rPr>
                <w:color w:val="000000"/>
                <w:sz w:val="21"/>
                <w:szCs w:val="21"/>
              </w:rPr>
              <w:t>未按规定履行相关报告义务的，由市场监管监督管理部门责令改正，给予警告；拒不改正的，处二千元以上二万元以下罚款。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spacing w:line="280" w:lineRule="exact"/>
              <w:jc w:val="center"/>
              <w:rPr>
                <w:sz w:val="21"/>
                <w:szCs w:val="21"/>
              </w:rPr>
            </w:pPr>
          </w:p>
        </w:tc>
        <w:tc>
          <w:tcPr>
            <w:tcW w:w="726" w:type="dxa"/>
            <w:tcBorders>
              <w:top w:val="nil"/>
              <w:left w:val="single" w:color="auto" w:sz="4" w:space="0"/>
              <w:right w:val="single" w:color="auto" w:sz="4" w:space="0"/>
            </w:tcBorders>
            <w:shd w:val="clear" w:color="auto" w:fill="auto"/>
            <w:vAlign w:val="center"/>
          </w:tcPr>
          <w:p>
            <w:pPr>
              <w:spacing w:line="280" w:lineRule="exact"/>
              <w:jc w:val="center"/>
              <w:rPr>
                <w:color w:val="000000"/>
                <w:sz w:val="21"/>
                <w:szCs w:val="21"/>
              </w:rPr>
            </w:pPr>
            <w:r>
              <w:rPr>
                <w:color w:val="000000"/>
                <w:sz w:val="21"/>
                <w:szCs w:val="21"/>
              </w:rPr>
              <w:t>69</w:t>
            </w:r>
          </w:p>
        </w:tc>
        <w:tc>
          <w:tcPr>
            <w:tcW w:w="4219" w:type="dxa"/>
            <w:tcBorders>
              <w:top w:val="nil"/>
              <w:left w:val="nil"/>
              <w:right w:val="single" w:color="auto" w:sz="4" w:space="0"/>
            </w:tcBorders>
            <w:shd w:val="clear" w:color="auto" w:fill="auto"/>
            <w:vAlign w:val="center"/>
          </w:tcPr>
          <w:p>
            <w:pPr>
              <w:spacing w:line="280" w:lineRule="exact"/>
              <w:rPr>
                <w:color w:val="000000"/>
                <w:sz w:val="21"/>
                <w:szCs w:val="21"/>
              </w:rPr>
            </w:pPr>
            <w:r>
              <w:rPr>
                <w:color w:val="000000"/>
                <w:sz w:val="21"/>
                <w:szCs w:val="21"/>
              </w:rPr>
              <w:t>应当按照召回计划召回不安全食品。</w:t>
            </w:r>
          </w:p>
          <w:p>
            <w:pPr>
              <w:spacing w:line="280" w:lineRule="exact"/>
              <w:rPr>
                <w:color w:val="000000"/>
                <w:sz w:val="21"/>
                <w:szCs w:val="21"/>
              </w:rPr>
            </w:pPr>
            <w:r>
              <w:rPr>
                <w:color w:val="000000"/>
                <w:sz w:val="21"/>
                <w:szCs w:val="21"/>
              </w:rPr>
              <w:t>县级以上地方市场监管监督管理部门收到食品生产者的召回计划后，必要时可以组织专家对召回计划进行评估。评估结论认为召回计划应当修改的，应当立即修改，并按照修改后的召回计划实施召回。</w:t>
            </w:r>
          </w:p>
        </w:tc>
        <w:tc>
          <w:tcPr>
            <w:tcW w:w="1612"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《食品召回管理办法》第十四条</w:t>
            </w:r>
          </w:p>
        </w:tc>
        <w:tc>
          <w:tcPr>
            <w:tcW w:w="2290"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《食品召回管理办法》第三十八条</w:t>
            </w:r>
          </w:p>
        </w:tc>
        <w:tc>
          <w:tcPr>
            <w:tcW w:w="4177" w:type="dxa"/>
            <w:tcBorders>
              <w:top w:val="nil"/>
              <w:left w:val="single" w:color="auto" w:sz="4" w:space="0"/>
              <w:right w:val="single" w:color="auto" w:sz="4" w:space="0"/>
            </w:tcBorders>
            <w:shd w:val="clear" w:color="auto" w:fill="auto"/>
            <w:vAlign w:val="center"/>
          </w:tcPr>
          <w:p>
            <w:pPr>
              <w:spacing w:line="280" w:lineRule="exact"/>
              <w:rPr>
                <w:color w:val="000000"/>
                <w:sz w:val="21"/>
                <w:szCs w:val="21"/>
              </w:rPr>
            </w:pPr>
            <w:r>
              <w:rPr>
                <w:color w:val="000000"/>
                <w:sz w:val="21"/>
                <w:szCs w:val="21"/>
              </w:rPr>
              <w:t>不立即停止生产经营、不主动召回、不按规定时限启动召回、不按照召回计划召回不安全食品或者不按照规定处置不安全食品的，由市场监管监督管理部门给予警告，并处一万元以上三万元以下罚款。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shd w:val="clear" w:color="auto" w:fill="auto"/>
            <w:vAlign w:val="center"/>
          </w:tcPr>
          <w:p>
            <w:pPr>
              <w:widowControl/>
              <w:spacing w:line="320" w:lineRule="exact"/>
              <w:jc w:val="center"/>
              <w:rPr>
                <w:sz w:val="21"/>
                <w:szCs w:val="21"/>
              </w:rPr>
            </w:pPr>
            <w:r>
              <w:rPr>
                <w:sz w:val="21"/>
                <w:szCs w:val="21"/>
              </w:rPr>
              <w:t>七、食品召回管理</w:t>
            </w: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color w:val="000000"/>
                <w:sz w:val="21"/>
                <w:szCs w:val="21"/>
              </w:rPr>
            </w:pPr>
            <w:r>
              <w:rPr>
                <w:color w:val="000000"/>
                <w:sz w:val="21"/>
                <w:szCs w:val="21"/>
              </w:rPr>
              <w:t>70</w:t>
            </w:r>
          </w:p>
        </w:tc>
        <w:tc>
          <w:tcPr>
            <w:tcW w:w="4219"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对因停止生产经营、召回等原因退出市场的不安全食品采取补救、无害化处理、销毁等处置措施。</w:t>
            </w:r>
          </w:p>
        </w:tc>
        <w:tc>
          <w:tcPr>
            <w:tcW w:w="1612"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《食品召回管理办法》第二十三条第一款</w:t>
            </w:r>
          </w:p>
        </w:tc>
        <w:tc>
          <w:tcPr>
            <w:tcW w:w="2290"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《食品召回管理办法》第三十八条</w:t>
            </w:r>
          </w:p>
        </w:tc>
        <w:tc>
          <w:tcPr>
            <w:tcW w:w="4177"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不立即停止生产经营、不主动召回、不按规定时限启动召回、不按照召回计划召回不安全食品或者不按照规定处置不安全食品的，由市场监管监督管理部门给予警告，并处一万元以上三万元以下罚款。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418" w:type="dxa"/>
            <w:vMerge w:val="continue"/>
            <w:shd w:val="clear" w:color="auto" w:fill="auto"/>
            <w:vAlign w:val="center"/>
          </w:tcPr>
          <w:p>
            <w:pPr>
              <w:spacing w:line="32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color w:val="000000"/>
                <w:sz w:val="21"/>
                <w:szCs w:val="21"/>
              </w:rPr>
            </w:pPr>
            <w:r>
              <w:rPr>
                <w:color w:val="000000"/>
                <w:sz w:val="21"/>
                <w:szCs w:val="21"/>
              </w:rPr>
              <w:t>71</w:t>
            </w:r>
          </w:p>
        </w:tc>
        <w:tc>
          <w:tcPr>
            <w:tcW w:w="4219"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未依法处置不安全食品的，县级以上地方市场监管监督管理部门可以责令其依法处置不安全食品。</w:t>
            </w:r>
          </w:p>
        </w:tc>
        <w:tc>
          <w:tcPr>
            <w:tcW w:w="1612"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《食品召回管理办法》第二十三条第二款</w:t>
            </w:r>
          </w:p>
        </w:tc>
        <w:tc>
          <w:tcPr>
            <w:tcW w:w="2290"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《食品召回管理办法》第四十一条</w:t>
            </w:r>
          </w:p>
        </w:tc>
        <w:tc>
          <w:tcPr>
            <w:tcW w:w="4177"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市场监督管理部门责令食品生产经营者依法处置不安全食品，食品生产经营者拒绝或拖延履行的，由市场监督管理部门给予警告，并处二万元以上三万元以下罚款。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9" w:hRule="atLeast"/>
          <w:jc w:val="center"/>
        </w:trPr>
        <w:tc>
          <w:tcPr>
            <w:tcW w:w="1418" w:type="dxa"/>
            <w:vMerge w:val="continue"/>
            <w:shd w:val="clear" w:color="auto" w:fill="auto"/>
            <w:vAlign w:val="center"/>
          </w:tcPr>
          <w:p>
            <w:pPr>
              <w:widowControl/>
              <w:spacing w:line="32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color w:val="000000"/>
                <w:sz w:val="21"/>
                <w:szCs w:val="21"/>
              </w:rPr>
            </w:pPr>
            <w:r>
              <w:rPr>
                <w:color w:val="000000"/>
                <w:sz w:val="21"/>
                <w:szCs w:val="21"/>
              </w:rPr>
              <w:t>72</w:t>
            </w:r>
          </w:p>
        </w:tc>
        <w:tc>
          <w:tcPr>
            <w:tcW w:w="4219"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对违法添加非食用物质、腐败变质、病死畜禽等严重危害人体健康和生命安全的不安全食品，应当立即就地销毁。</w:t>
            </w:r>
          </w:p>
        </w:tc>
        <w:tc>
          <w:tcPr>
            <w:tcW w:w="1612"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《食品召回管理办法》第二十四条第一款</w:t>
            </w:r>
          </w:p>
        </w:tc>
        <w:tc>
          <w:tcPr>
            <w:tcW w:w="2290"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《食品召回管理办法》第三十八条</w:t>
            </w:r>
          </w:p>
        </w:tc>
        <w:tc>
          <w:tcPr>
            <w:tcW w:w="4177"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不立即停止生产经营、不主动召回、不按规定时限启动召回、不按照召回计划召回不安全食品或者不按照规定处置不安全食品的，由市场监管监督管理部门给予警告，并处一万元以上三万元以下罚款。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32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color w:val="000000"/>
                <w:sz w:val="21"/>
                <w:szCs w:val="21"/>
              </w:rPr>
            </w:pPr>
            <w:r>
              <w:rPr>
                <w:color w:val="000000"/>
                <w:sz w:val="21"/>
                <w:szCs w:val="21"/>
              </w:rPr>
              <w:t>73</w:t>
            </w:r>
          </w:p>
        </w:tc>
        <w:tc>
          <w:tcPr>
            <w:tcW w:w="4219"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不具备就地销毁条件的，可由不安全食品生产经营者集中销毁处理。在集中销毁处理前，应当向县级以上地方市场监管监督管理部门报告。</w:t>
            </w:r>
          </w:p>
        </w:tc>
        <w:tc>
          <w:tcPr>
            <w:tcW w:w="1612"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《食品召回管理办法》第二十四条第二款</w:t>
            </w:r>
          </w:p>
        </w:tc>
        <w:tc>
          <w:tcPr>
            <w:tcW w:w="2290"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《食品召回管理办法》第四十条</w:t>
            </w:r>
          </w:p>
        </w:tc>
        <w:tc>
          <w:tcPr>
            <w:tcW w:w="4177"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未按规定履行相关报告义务的，由市场监管监督管理部门责令改正，给予警告；拒不改正的，处二千元以上二万元以下罚款。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spacing w:line="32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color w:val="000000"/>
                <w:sz w:val="21"/>
                <w:szCs w:val="21"/>
              </w:rPr>
            </w:pPr>
            <w:r>
              <w:rPr>
                <w:color w:val="000000"/>
                <w:sz w:val="21"/>
                <w:szCs w:val="21"/>
              </w:rPr>
              <w:t>74</w:t>
            </w:r>
          </w:p>
        </w:tc>
        <w:tc>
          <w:tcPr>
            <w:tcW w:w="4219"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应如实记录停止生产经营、召回和处置不安全食品的名称、商标、规格、生产日期、批次、数量等内容。记录保存期限不得少于2年。</w:t>
            </w:r>
          </w:p>
        </w:tc>
        <w:tc>
          <w:tcPr>
            <w:tcW w:w="1612"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《食品召回管理办法》第二十八条</w:t>
            </w:r>
          </w:p>
        </w:tc>
        <w:tc>
          <w:tcPr>
            <w:tcW w:w="2290"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《食品召回管理办法》第四十二条</w:t>
            </w:r>
          </w:p>
        </w:tc>
        <w:tc>
          <w:tcPr>
            <w:tcW w:w="4177"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责令改正，给予警告；拒不改正的，处二千元以上二万元以下罚款。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shd w:val="clear" w:color="auto" w:fill="auto"/>
            <w:vAlign w:val="center"/>
          </w:tcPr>
          <w:p>
            <w:pPr>
              <w:spacing w:line="320" w:lineRule="exact"/>
              <w:jc w:val="center"/>
              <w:rPr>
                <w:sz w:val="21"/>
                <w:szCs w:val="21"/>
              </w:rPr>
            </w:pPr>
            <w:r>
              <w:rPr>
                <w:sz w:val="21"/>
                <w:szCs w:val="21"/>
              </w:rPr>
              <w:t>八、入网交易管理</w:t>
            </w: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color w:val="000000"/>
                <w:sz w:val="21"/>
                <w:szCs w:val="21"/>
              </w:rPr>
            </w:pPr>
            <w:r>
              <w:rPr>
                <w:color w:val="000000"/>
                <w:sz w:val="21"/>
                <w:szCs w:val="21"/>
              </w:rPr>
              <w:t>75</w:t>
            </w:r>
          </w:p>
        </w:tc>
        <w:tc>
          <w:tcPr>
            <w:tcW w:w="4219"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通过自建网站交易的食品生产者应当具备数据备份、故障恢复等技术条件，保障网络食品交易数据和资料的可靠性与安全性。</w:t>
            </w:r>
          </w:p>
        </w:tc>
        <w:tc>
          <w:tcPr>
            <w:tcW w:w="1612"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《网络食品安全违法行为查处办法》第九条</w:t>
            </w:r>
          </w:p>
        </w:tc>
        <w:tc>
          <w:tcPr>
            <w:tcW w:w="2290"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《网络食品安全违法行为查处办法》第九条三十条</w:t>
            </w:r>
          </w:p>
        </w:tc>
        <w:tc>
          <w:tcPr>
            <w:tcW w:w="4177" w:type="dxa"/>
            <w:tcBorders>
              <w:top w:val="nil"/>
              <w:left w:val="nil"/>
              <w:bottom w:val="single" w:color="auto" w:sz="4" w:space="0"/>
              <w:right w:val="single" w:color="auto" w:sz="4" w:space="0"/>
            </w:tcBorders>
            <w:shd w:val="clear" w:color="auto" w:fill="auto"/>
            <w:vAlign w:val="center"/>
          </w:tcPr>
          <w:p>
            <w:pPr>
              <w:spacing w:line="320" w:lineRule="exact"/>
              <w:rPr>
                <w:color w:val="000000"/>
                <w:sz w:val="21"/>
                <w:szCs w:val="21"/>
              </w:rPr>
            </w:pPr>
            <w:r>
              <w:rPr>
                <w:color w:val="000000"/>
                <w:sz w:val="21"/>
                <w:szCs w:val="21"/>
              </w:rPr>
              <w:t>责令改正，给予警告；拒不改正的，处3万元罚款。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shd w:val="clear" w:color="auto" w:fill="auto"/>
            <w:vAlign w:val="center"/>
          </w:tcPr>
          <w:p>
            <w:pPr>
              <w:widowControl/>
              <w:spacing w:line="260" w:lineRule="exact"/>
              <w:jc w:val="center"/>
              <w:rPr>
                <w:sz w:val="21"/>
                <w:szCs w:val="21"/>
              </w:rPr>
            </w:pPr>
            <w:r>
              <w:rPr>
                <w:sz w:val="21"/>
                <w:szCs w:val="21"/>
              </w:rPr>
              <w:t>八、入网交易管理</w:t>
            </w: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76</w:t>
            </w:r>
          </w:p>
        </w:tc>
        <w:tc>
          <w:tcPr>
            <w:tcW w:w="4219"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入网食品生产者不得从事下列行为：网上刊载的食品名称、成分或者配料表、产地、保质期、贮存条件，生产者名称、地址等信息与食品标签或者标识不一致；网上刊载的非保健食品信息明示或者暗示具有保健功能；对在贮存、运输、食用等方面有特殊要求的食品，未在网上刊载的食品信息中予以说明和提示；法律、法规规定禁止从事的其他行为。</w:t>
            </w:r>
          </w:p>
        </w:tc>
        <w:tc>
          <w:tcPr>
            <w:tcW w:w="1612"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《网络食品安全违法行为查处办法》第十七条第一、二、四、五项</w:t>
            </w:r>
          </w:p>
        </w:tc>
        <w:tc>
          <w:tcPr>
            <w:tcW w:w="2290"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《网络食品安全违法行为查处办法》第三十九条</w:t>
            </w:r>
          </w:p>
        </w:tc>
        <w:tc>
          <w:tcPr>
            <w:tcW w:w="4177"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责令改正，给予警告；拒不改正的，处5000元以上3万元以下罚款。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6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77</w:t>
            </w:r>
          </w:p>
        </w:tc>
        <w:tc>
          <w:tcPr>
            <w:tcW w:w="4219"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入网食品生产者交易的食品有保鲜、保温、冷藏或者冷冻等特殊贮存条件要求的，入网食品生产者应当采取能够保证食品安全的贮存、运输措施，或者委托具备相应贮存、运输能力的企业贮存、配送。</w:t>
            </w:r>
          </w:p>
        </w:tc>
        <w:tc>
          <w:tcPr>
            <w:tcW w:w="1612"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《网络食品安全违法行为查处办法》第二十条</w:t>
            </w:r>
          </w:p>
        </w:tc>
        <w:tc>
          <w:tcPr>
            <w:tcW w:w="2290"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《网络食品安全违法行为查处办法》第四十二条；《中华人民共和国食品安全法》第一百三十二条</w:t>
            </w:r>
          </w:p>
        </w:tc>
        <w:tc>
          <w:tcPr>
            <w:tcW w:w="4177"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责令改正，给予警告；拒不改正的，责令停产停业，并处一万元以上五万元以下罚款；情节严重的，吊销许可证。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shd w:val="clear" w:color="auto" w:fill="auto"/>
            <w:vAlign w:val="center"/>
          </w:tcPr>
          <w:p>
            <w:pPr>
              <w:widowControl/>
              <w:spacing w:line="260" w:lineRule="exact"/>
              <w:jc w:val="center"/>
              <w:rPr>
                <w:sz w:val="21"/>
                <w:szCs w:val="21"/>
              </w:rPr>
            </w:pPr>
            <w:r>
              <w:rPr>
                <w:sz w:val="21"/>
                <w:szCs w:val="21"/>
              </w:rPr>
              <w:t>九、食品追溯管理</w:t>
            </w: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78</w:t>
            </w:r>
          </w:p>
        </w:tc>
        <w:tc>
          <w:tcPr>
            <w:tcW w:w="4219"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应当依照《中华人民共和国食品安全法》的规定，建立食品安全追溯体系，保证食品可追溯，如实记录并保存进货查验、出厂检验、食品销售等信息。</w:t>
            </w:r>
          </w:p>
        </w:tc>
        <w:tc>
          <w:tcPr>
            <w:tcW w:w="1612"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《中华人民共和国食品安全法》第四十二条第二款；《中华人民共和国食品安全法实施条例》第十八条</w:t>
            </w:r>
          </w:p>
        </w:tc>
        <w:tc>
          <w:tcPr>
            <w:tcW w:w="2290"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《中华人民共和国食品安全法》第一百二十六条第一款第三、十三项</w:t>
            </w:r>
          </w:p>
        </w:tc>
        <w:tc>
          <w:tcPr>
            <w:tcW w:w="4177"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责令改正，给予警告；拒不改正的，处五千元以上五万元以下罚款；情节严重的，责令停产停业，直至吊销许可证。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restart"/>
            <w:shd w:val="clear" w:color="auto" w:fill="auto"/>
            <w:vAlign w:val="center"/>
          </w:tcPr>
          <w:p>
            <w:pPr>
              <w:widowControl/>
              <w:spacing w:line="260" w:lineRule="exact"/>
              <w:jc w:val="center"/>
              <w:rPr>
                <w:sz w:val="21"/>
                <w:szCs w:val="21"/>
              </w:rPr>
            </w:pPr>
            <w:r>
              <w:rPr>
                <w:sz w:val="21"/>
                <w:szCs w:val="21"/>
              </w:rPr>
              <w:t>十、其他主体责任</w:t>
            </w:r>
          </w:p>
        </w:tc>
        <w:tc>
          <w:tcPr>
            <w:tcW w:w="726" w:type="dxa"/>
            <w:tcBorders>
              <w:top w:val="nil"/>
              <w:left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79</w:t>
            </w:r>
          </w:p>
        </w:tc>
        <w:tc>
          <w:tcPr>
            <w:tcW w:w="4219" w:type="dxa"/>
            <w:tcBorders>
              <w:top w:val="nil"/>
              <w:left w:val="nil"/>
              <w:right w:val="single" w:color="auto" w:sz="4" w:space="0"/>
            </w:tcBorders>
            <w:shd w:val="clear" w:color="auto" w:fill="auto"/>
            <w:vAlign w:val="center"/>
          </w:tcPr>
          <w:p>
            <w:pPr>
              <w:spacing w:line="260" w:lineRule="exact"/>
              <w:rPr>
                <w:color w:val="000000"/>
                <w:sz w:val="21"/>
                <w:szCs w:val="21"/>
              </w:rPr>
            </w:pPr>
            <w:r>
              <w:rPr>
                <w:color w:val="000000"/>
                <w:sz w:val="21"/>
                <w:szCs w:val="21"/>
              </w:rPr>
              <w:t>应当将监管部门张贴的日常监督检查结果记录表保持至下次日常监督检查。</w:t>
            </w:r>
          </w:p>
          <w:p>
            <w:pPr>
              <w:spacing w:line="260" w:lineRule="exact"/>
              <w:rPr>
                <w:color w:val="000000"/>
                <w:sz w:val="21"/>
                <w:szCs w:val="21"/>
              </w:rPr>
            </w:pPr>
            <w:r>
              <w:rPr>
                <w:color w:val="000000"/>
                <w:sz w:val="21"/>
                <w:szCs w:val="21"/>
              </w:rPr>
              <w:t>不得撕毁、涂改日常监督检查结果记录表。</w:t>
            </w:r>
          </w:p>
        </w:tc>
        <w:tc>
          <w:tcPr>
            <w:tcW w:w="1612" w:type="dxa"/>
            <w:tcBorders>
              <w:top w:val="nil"/>
              <w:left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《食品生产经营日常监督检查管理办法》第二十二条第二款、第二十九条</w:t>
            </w:r>
          </w:p>
        </w:tc>
        <w:tc>
          <w:tcPr>
            <w:tcW w:w="2290" w:type="dxa"/>
            <w:tcBorders>
              <w:top w:val="nil"/>
              <w:left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《食品生产经营日常监督检查管理办法》第二十九条</w:t>
            </w:r>
          </w:p>
        </w:tc>
        <w:tc>
          <w:tcPr>
            <w:tcW w:w="4177" w:type="dxa"/>
            <w:tcBorders>
              <w:top w:val="nil"/>
              <w:left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责令改正，给予警告，并处2000元以上3万元以下罚款。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8" w:type="dxa"/>
            <w:vMerge w:val="continue"/>
            <w:shd w:val="clear" w:color="auto" w:fill="auto"/>
            <w:vAlign w:val="center"/>
          </w:tcPr>
          <w:p>
            <w:pPr>
              <w:widowControl/>
              <w:spacing w:line="260" w:lineRule="exact"/>
              <w:jc w:val="center"/>
              <w:rPr>
                <w:sz w:val="21"/>
                <w:szCs w:val="21"/>
              </w:rPr>
            </w:pPr>
          </w:p>
        </w:tc>
        <w:tc>
          <w:tcPr>
            <w:tcW w:w="726"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color w:val="000000"/>
                <w:sz w:val="21"/>
                <w:szCs w:val="21"/>
              </w:rPr>
            </w:pPr>
            <w:r>
              <w:rPr>
                <w:color w:val="000000"/>
                <w:sz w:val="21"/>
                <w:szCs w:val="21"/>
              </w:rPr>
              <w:t>80</w:t>
            </w:r>
          </w:p>
        </w:tc>
        <w:tc>
          <w:tcPr>
            <w:tcW w:w="4219"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日常监督检查结果为不符合，有发生食品安全事故潜在风险的，应当立即停止食品生产经营活动。</w:t>
            </w:r>
          </w:p>
        </w:tc>
        <w:tc>
          <w:tcPr>
            <w:tcW w:w="1612"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《食品生产经营日常监督检查管理办法》第二十四条</w:t>
            </w:r>
          </w:p>
        </w:tc>
        <w:tc>
          <w:tcPr>
            <w:tcW w:w="2290"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《食品生产经营日常监督检查管理办法》第三十条；《中华人民共和国食品安全法》第一百二十六条第一款</w:t>
            </w:r>
          </w:p>
        </w:tc>
        <w:tc>
          <w:tcPr>
            <w:tcW w:w="4177" w:type="dxa"/>
            <w:tcBorders>
              <w:top w:val="nil"/>
              <w:left w:val="nil"/>
              <w:bottom w:val="single" w:color="auto" w:sz="4" w:space="0"/>
              <w:right w:val="single" w:color="auto" w:sz="4" w:space="0"/>
            </w:tcBorders>
            <w:shd w:val="clear" w:color="auto" w:fill="auto"/>
            <w:vAlign w:val="center"/>
          </w:tcPr>
          <w:p>
            <w:pPr>
              <w:spacing w:line="260" w:lineRule="exact"/>
              <w:rPr>
                <w:color w:val="000000"/>
                <w:sz w:val="21"/>
                <w:szCs w:val="21"/>
              </w:rPr>
            </w:pPr>
            <w:r>
              <w:rPr>
                <w:color w:val="000000"/>
                <w:sz w:val="21"/>
                <w:szCs w:val="21"/>
              </w:rPr>
              <w:t>责令改正，给予警告；拒不改正的，处五千元以上五万元以下罚款；情节严重的，责令停产停业，直至吊销许可证。</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3</w:t>
    </w:r>
    <w:r>
      <w:rPr>
        <w:rFonts w:ascii="宋体" w:hAnsi="宋体" w:eastAsia="宋体"/>
        <w:sz w:val="24"/>
        <w:szCs w:val="24"/>
      </w:rPr>
      <w:fldChar w:fldCharType="end"/>
    </w:r>
    <w:r>
      <w:rPr>
        <w:rFonts w:hint="eastAsia" w:ascii="宋体" w:hAnsi="宋体" w:eastAsia="宋体"/>
        <w:sz w:val="24"/>
        <w:szCs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66A91"/>
    <w:rsid w:val="39466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简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2020-08-21T07:55:00Z</dcterms:created>
  <dc:creator>admin</dc:creator>
  <cp:lastModifiedBy>admin</cp:lastModifiedBy>
  <dcterms:modified xsi:type="dcterms:W3CDTF">2020-08-21T07:56:46Z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