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CB" w:rsidRDefault="00DD06CB" w:rsidP="00D84815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444444"/>
          <w:sz w:val="44"/>
          <w:szCs w:val="44"/>
        </w:rPr>
      </w:pPr>
    </w:p>
    <w:p w:rsidR="00DD06CB" w:rsidRDefault="00DD06CB" w:rsidP="00D84815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444444"/>
          <w:sz w:val="44"/>
          <w:szCs w:val="44"/>
        </w:rPr>
      </w:pP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44"/>
          <w:szCs w:val="44"/>
        </w:rPr>
      </w:pPr>
      <w:r>
        <w:rPr>
          <w:rFonts w:hint="eastAsia"/>
          <w:b/>
          <w:bCs/>
          <w:color w:val="444444"/>
          <w:sz w:val="44"/>
          <w:szCs w:val="44"/>
        </w:rPr>
        <w:t>应急管理部重点实验室建设任务书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color w:val="444444"/>
          <w:sz w:val="30"/>
          <w:szCs w:val="30"/>
        </w:rPr>
        <w:t>（格式）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color w:val="444444"/>
          <w:sz w:val="30"/>
          <w:szCs w:val="30"/>
        </w:rPr>
        <w:t> </w:t>
      </w:r>
    </w:p>
    <w:p w:rsidR="00F876E8" w:rsidRDefault="00F876E8" w:rsidP="00F876E8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实验室名称：</w:t>
      </w:r>
      <w:r>
        <w:rPr>
          <w:rFonts w:hint="eastAsia"/>
          <w:color w:val="444444"/>
          <w:sz w:val="30"/>
          <w:szCs w:val="30"/>
          <w:u w:val="single"/>
        </w:rPr>
        <w:t xml:space="preserve">        　    　　　　　　　</w:t>
      </w:r>
    </w:p>
    <w:p w:rsidR="00F876E8" w:rsidRDefault="00F876E8" w:rsidP="00F876E8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依托单位：  </w:t>
      </w:r>
      <w:r>
        <w:rPr>
          <w:rFonts w:hint="eastAsia"/>
          <w:color w:val="444444"/>
          <w:sz w:val="30"/>
          <w:szCs w:val="30"/>
          <w:u w:val="single"/>
        </w:rPr>
        <w:t xml:space="preserve">                   　　　　</w:t>
      </w:r>
    </w:p>
    <w:p w:rsidR="00F876E8" w:rsidRDefault="00F876E8" w:rsidP="00F876E8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通讯地址：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  </w:t>
      </w:r>
    </w:p>
    <w:p w:rsidR="00F876E8" w:rsidRDefault="00F876E8" w:rsidP="00F876E8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邮政编码：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 </w:t>
      </w:r>
    </w:p>
    <w:p w:rsidR="00F876E8" w:rsidRDefault="00F876E8" w:rsidP="00F876E8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联 系 人：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</w:t>
      </w:r>
    </w:p>
    <w:p w:rsidR="00F876E8" w:rsidRDefault="00F876E8" w:rsidP="00F876E8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座    机：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</w:t>
      </w:r>
    </w:p>
    <w:p w:rsidR="00F876E8" w:rsidRDefault="00F876E8" w:rsidP="00F876E8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手    机：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</w:t>
      </w:r>
    </w:p>
    <w:p w:rsidR="00F876E8" w:rsidRDefault="00F876E8" w:rsidP="00F876E8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传    真：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</w:t>
      </w:r>
    </w:p>
    <w:p w:rsidR="00F876E8" w:rsidRDefault="00F876E8" w:rsidP="00F876E8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电子邮件：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</w:t>
      </w:r>
    </w:p>
    <w:p w:rsidR="00F876E8" w:rsidRDefault="00F876E8" w:rsidP="00F876E8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填报时间：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</w:t>
      </w:r>
    </w:p>
    <w:p w:rsidR="00D84815" w:rsidRPr="00F876E8" w:rsidRDefault="00D84815" w:rsidP="00D84815">
      <w:pPr>
        <w:pStyle w:val="a5"/>
        <w:shd w:val="clear" w:color="auto" w:fill="FFFFFF"/>
        <w:spacing w:before="0" w:beforeAutospacing="0" w:after="0" w:afterAutospacing="0"/>
        <w:rPr>
          <w:color w:val="444444"/>
          <w:sz w:val="30"/>
          <w:szCs w:val="30"/>
        </w:rPr>
      </w:pP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440" w:lineRule="atLeast"/>
        <w:rPr>
          <w:color w:val="444444"/>
          <w:sz w:val="19"/>
          <w:szCs w:val="19"/>
        </w:rPr>
      </w:pPr>
      <w:r>
        <w:rPr>
          <w:rFonts w:hint="eastAsia"/>
          <w:b/>
          <w:bCs/>
          <w:color w:val="444444"/>
          <w:sz w:val="30"/>
          <w:szCs w:val="30"/>
        </w:rPr>
        <w:t> 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440" w:lineRule="atLeast"/>
        <w:rPr>
          <w:color w:val="444444"/>
          <w:sz w:val="19"/>
          <w:szCs w:val="19"/>
        </w:rPr>
      </w:pPr>
      <w:r>
        <w:rPr>
          <w:rFonts w:hint="eastAsia"/>
          <w:b/>
          <w:bCs/>
          <w:color w:val="444444"/>
          <w:sz w:val="30"/>
          <w:szCs w:val="30"/>
        </w:rPr>
        <w:t> 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440" w:lineRule="atLeast"/>
        <w:rPr>
          <w:color w:val="444444"/>
          <w:sz w:val="19"/>
          <w:szCs w:val="19"/>
        </w:rPr>
      </w:pPr>
      <w:r>
        <w:rPr>
          <w:rFonts w:hint="eastAsia"/>
          <w:b/>
          <w:bCs/>
          <w:color w:val="444444"/>
          <w:sz w:val="30"/>
          <w:szCs w:val="30"/>
        </w:rPr>
        <w:t> 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b/>
          <w:bCs/>
          <w:color w:val="444444"/>
          <w:sz w:val="30"/>
          <w:szCs w:val="30"/>
        </w:rPr>
        <w:t>中华人民共和国应急管理部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b/>
          <w:bCs/>
          <w:color w:val="444444"/>
          <w:sz w:val="30"/>
          <w:szCs w:val="30"/>
        </w:rPr>
        <w:t>二〇二〇年制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jc w:val="center"/>
        <w:rPr>
          <w:color w:val="444444"/>
          <w:sz w:val="19"/>
          <w:szCs w:val="19"/>
        </w:rPr>
      </w:pPr>
      <w:r>
        <w:rPr>
          <w:rFonts w:hint="eastAsia"/>
          <w:color w:val="444444"/>
          <w:sz w:val="19"/>
          <w:szCs w:val="19"/>
        </w:rPr>
        <w:lastRenderedPageBreak/>
        <w:br w:type="textWrapping" w:clear="all"/>
      </w:r>
      <w:r>
        <w:rPr>
          <w:rFonts w:hint="eastAsia"/>
          <w:color w:val="444444"/>
          <w:sz w:val="32"/>
          <w:szCs w:val="32"/>
        </w:rPr>
        <w:t>内容提纲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一、实验室基本信息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（一）中英文名称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（二）现有研究领域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（三）近3年重大科研成果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（四）依托单位简介（名称、性质、负责人、概况等）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二、实验室未来研究方向、研究内容及预期目标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（一）研究方向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（二）研究内容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（三）预期目标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1.建设期目标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2.中期目标（2～5年）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3.长期目标（5～10年）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三、队伍建设及人才培养计划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（一）现有队伍基本情况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（二）队伍规模和结构规划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（三）人才培养和引进计划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四、实验室建设与经费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（一）实验室组织架构设置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（二）实验室科研条件建设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1.现有科研条件（仪器设备、科研用房、配套设施）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lastRenderedPageBreak/>
        <w:t> </w:t>
      </w:r>
      <w:r>
        <w:rPr>
          <w:rFonts w:hint="eastAsia"/>
          <w:color w:val="444444"/>
          <w:sz w:val="32"/>
          <w:szCs w:val="32"/>
        </w:rPr>
        <w:t>2.仪器设备购置（研制）计划及理由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3.基建或配套设施改善计划及理由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（三）建设进度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（四）建设经费预算与落实计划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五、实验室管理运行机制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（一）实验室管理制度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1.实验室主任负责制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2.学术委员会指导制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3. ……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（二）实验室运作机制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1.成果转化机制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2.实战应用机制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3.队伍建设机制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4.人才培养机制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5.开放交流机制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6.……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六、实验室主任、学术委员会主任及委员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（一）实验室主任详细介绍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（二）学术委员会主任及委员详细介绍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七、依托单位支持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（一）建设经费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（二）配套条件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lastRenderedPageBreak/>
        <w:t> </w:t>
      </w:r>
      <w:r>
        <w:rPr>
          <w:rFonts w:hint="eastAsia"/>
          <w:color w:val="444444"/>
          <w:sz w:val="32"/>
          <w:szCs w:val="32"/>
        </w:rPr>
        <w:t>（三）后勤保障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八、依托单位意见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九、有关文件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（一）实验室固定人员名单（列出姓名、性别、出生年月、职称、研究方向或专业等主要信息，技术和管理人员分别排列）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（二）实验室现有主要仪器设备清单</w:t>
      </w:r>
    </w:p>
    <w:p w:rsidR="00D84815" w:rsidRDefault="00D84815" w:rsidP="00D84815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（三）实验室拟购置（研制）仪器设备清单</w:t>
      </w:r>
    </w:p>
    <w:p w:rsidR="00375320" w:rsidRPr="00D84815" w:rsidRDefault="00375320"/>
    <w:sectPr w:rsidR="00375320" w:rsidRPr="00D84815" w:rsidSect="00375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72" w:rsidRDefault="00731F72" w:rsidP="00D84815">
      <w:r>
        <w:separator/>
      </w:r>
    </w:p>
  </w:endnote>
  <w:endnote w:type="continuationSeparator" w:id="0">
    <w:p w:rsidR="00731F72" w:rsidRDefault="00731F72" w:rsidP="00D8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72" w:rsidRDefault="00731F72" w:rsidP="00D84815">
      <w:r>
        <w:separator/>
      </w:r>
    </w:p>
  </w:footnote>
  <w:footnote w:type="continuationSeparator" w:id="0">
    <w:p w:rsidR="00731F72" w:rsidRDefault="00731F72" w:rsidP="00D84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815"/>
    <w:rsid w:val="003626A6"/>
    <w:rsid w:val="00375320"/>
    <w:rsid w:val="00533C54"/>
    <w:rsid w:val="00731F72"/>
    <w:rsid w:val="00C73863"/>
    <w:rsid w:val="00CA53FC"/>
    <w:rsid w:val="00D84815"/>
    <w:rsid w:val="00DD06CB"/>
    <w:rsid w:val="00F8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81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84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2020-06-30T07:01:00Z</dcterms:created>
  <dcterms:modified xsi:type="dcterms:W3CDTF">2020-06-30T07:27:00Z</dcterms:modified>
</cp:coreProperties>
</file>