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lang w:eastAsia="zh-CN"/>
        </w:rPr>
      </w:pPr>
      <w:bookmarkStart w:id="0" w:name="_Hlk23083479"/>
      <w:r>
        <w:rPr>
          <w:rFonts w:hint="default" w:ascii="Times New Roman" w:hAnsi="Times New Roman" w:eastAsia="黑体" w:cs="Times New Roman"/>
        </w:rPr>
        <w:t>附件</w:t>
      </w:r>
      <w:r>
        <w:rPr>
          <w:rFonts w:hint="eastAsia" w:ascii="Times New Roman" w:hAnsi="Times New Roman" w:eastAsia="黑体" w:cs="Times New Roman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生态环境监测机构监督检查表</w:t>
      </w:r>
      <w:bookmarkEnd w:id="0"/>
    </w:p>
    <w:bookmarkEnd w:id="1"/>
    <w:tbl>
      <w:tblPr>
        <w:tblStyle w:val="7"/>
        <w:tblW w:w="94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9"/>
        <w:gridCol w:w="5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 xml:space="preserve">机构名称                                                                          </w:t>
            </w:r>
          </w:p>
        </w:tc>
        <w:tc>
          <w:tcPr>
            <w:tcW w:w="5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5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注册地址</w:t>
            </w:r>
          </w:p>
        </w:tc>
        <w:tc>
          <w:tcPr>
            <w:tcW w:w="5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实验室地址</w:t>
            </w:r>
          </w:p>
        </w:tc>
        <w:tc>
          <w:tcPr>
            <w:tcW w:w="5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法定代表人姓名及手机</w:t>
            </w:r>
          </w:p>
        </w:tc>
        <w:tc>
          <w:tcPr>
            <w:tcW w:w="5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联系人姓名、职务及手机</w:t>
            </w:r>
          </w:p>
        </w:tc>
        <w:tc>
          <w:tcPr>
            <w:tcW w:w="5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资质认定证书编号</w:t>
            </w:r>
          </w:p>
        </w:tc>
        <w:tc>
          <w:tcPr>
            <w:tcW w:w="5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72" w:firstLineChars="20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资质认定证书有效期</w:t>
            </w:r>
          </w:p>
        </w:tc>
        <w:tc>
          <w:tcPr>
            <w:tcW w:w="5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44" w:firstLineChars="40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年    月    日 -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 xml:space="preserve">检查人员（签字）                                                        </w:t>
            </w:r>
          </w:p>
        </w:tc>
        <w:tc>
          <w:tcPr>
            <w:tcW w:w="5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检查地址</w:t>
            </w:r>
          </w:p>
        </w:tc>
        <w:tc>
          <w:tcPr>
            <w:tcW w:w="5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35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szCs w:val="24"/>
              </w:rPr>
              <w:t>检查时间</w:t>
            </w:r>
          </w:p>
        </w:tc>
        <w:tc>
          <w:tcPr>
            <w:tcW w:w="59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/>
        </w:rPr>
        <w:sectPr>
          <w:footerReference r:id="rId4" w:type="first"/>
          <w:footerReference r:id="rId3" w:type="default"/>
          <w:pgSz w:w="11906" w:h="16838"/>
          <w:pgMar w:top="2098" w:right="1474" w:bottom="1984" w:left="1587" w:header="851" w:footer="1587" w:gutter="0"/>
          <w:pgNumType w:fmt="decimal"/>
          <w:cols w:space="720" w:num="1"/>
          <w:titlePg/>
          <w:docGrid w:type="linesAndChars" w:linePitch="554" w:charSpace="-842"/>
        </w:sectPr>
      </w:pPr>
    </w:p>
    <w:tbl>
      <w:tblPr>
        <w:tblStyle w:val="7"/>
        <w:tblW w:w="9643" w:type="dxa"/>
        <w:jc w:val="center"/>
        <w:tblInd w:w="-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5756"/>
        <w:gridCol w:w="1807"/>
        <w:gridCol w:w="150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333333"/>
                <w:kern w:val="0"/>
                <w:sz w:val="24"/>
              </w:rPr>
              <w:t>检查要点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检查结果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情况说明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96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一、证书、体系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1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机构名称和主体是否与资质认定证书相符。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2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资质认定证书是否在有效期内。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3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检查机构的营业执照经营范围是否涵盖环境监测。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4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体系文件是否齐全。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96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333333"/>
                <w:kern w:val="0"/>
                <w:sz w:val="24"/>
              </w:rPr>
              <w:t>二、人员、设备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5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授权签字人是否经资质认定部门考核批准。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6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报告是否由授权签字人签发。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7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监测人员社保记录、劳动合同是否与在职情况一致。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8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对照资质认定证书附表，是否缺少关键仪器设备或仪器设备不能正常运行。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9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是否检定或校准，且在有效期内。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10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是否有使用维护记录。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96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333333"/>
                <w:kern w:val="0"/>
                <w:sz w:val="24"/>
              </w:rPr>
              <w:t>三、耗材、环境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11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标准物质、化学试剂是否在有效期内。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12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标准物质、化学试剂等耗材使用数量和购置时间是否明显不合理。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13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环境条件是否存在明显不符合规范要求的情况。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96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333333"/>
                <w:kern w:val="0"/>
                <w:sz w:val="24"/>
              </w:rPr>
              <w:t>四、采样、交接、保存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14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样品采集和保存记录是否规范，包括采样方案（任务单）、采样方法、采样时间、点位、现场监测参数、设备、环境条件、样品保存、人员签字等内容。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15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样品现场处理符合方法要求（含储存容器、储存环境温度条件、样品保存固定方法等）。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16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采样时间和频次是否符合相关标准或规范等要求。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17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样品留样是否符合监测标准或规范要求。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18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是否通过摄影、摄像等方式对采样点位、采样过程、样品保存情况进行记录。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19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是否存在更换、隐匿、遗弃监测样品或者通过稀释、吸附、吸收、过滤、改变样品保存条件等方式改变监测样品性质。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20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样品运输时限是否在方法规定的样品保存时间内。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21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样品交接记录是否规范。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22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样品间设置和管理是否规范。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96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333333"/>
                <w:kern w:val="0"/>
                <w:sz w:val="24"/>
              </w:rPr>
              <w:t>五、监测、报告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23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样品制备和前处理记录是否完整规范。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24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样品是否在有效期内分析，并在规定时间内完成分析。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25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所用监测方法是否正确。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26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报告中的监测方法与所用监测方法是否一致。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27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报告中的监测项目是否在认定证书附表范围内。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28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是否有质量保证和质量控制措施（标准样品、空白样、平行样、加标回收样等方式）。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29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监测报告及对应记录保存期限是否不少于6年。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30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是否设置独立的档案库房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31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原始记录是否完整。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32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纸质原始记录与电子存储记录（谱图等）是否一致。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33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报告结果与原始记录是否一致。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34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报告和原始记录是否与仪器设备、标准物质使用记录匹配。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35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是否通过仪器数据模拟功能，或者植入软件，凭空生成或修改监测数据。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36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是否对原始数据进行不合理修约、取舍。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37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是否有选择性评价监测数据。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38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报告和原始记录上是否有伪造签名的嫌疑。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39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报告、记录、委托书时间逻辑关系是否合理。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40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是否同一监测人员同一时间在不同监测地点出现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41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是否同一台设备同一时间在不同的监测地点使用。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42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是否仪器设备明显不能匹配任务量。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43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监测报告的副本与正本是否一致（正本指监测机构交予客户或相关主管部门的报告，副本指监测机构存档的报告）。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□是     □否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96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333333"/>
                <w:kern w:val="0"/>
                <w:sz w:val="24"/>
              </w:rPr>
              <w:t>六、总体评价及处理建议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44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未发现问题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□通过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45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机构存在轻微</w:t>
            </w:r>
            <w:r>
              <w:rPr>
                <w:rFonts w:hint="eastAsia" w:ascii="Times New Roman" w:hAnsi="Times New Roman" w:eastAsia="楷体_GB2312" w:cs="Times New Roman"/>
                <w:color w:val="333333"/>
                <w:kern w:val="0"/>
                <w:sz w:val="24"/>
                <w:lang w:eastAsia="zh-CN"/>
              </w:rPr>
              <w:t>不规范行为</w:t>
            </w: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color w:val="333333"/>
                <w:kern w:val="0"/>
                <w:sz w:val="24"/>
                <w:lang w:eastAsia="zh-CN"/>
              </w:rPr>
              <w:t>督促</w:t>
            </w: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改正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46</w:t>
            </w:r>
          </w:p>
        </w:tc>
        <w:tc>
          <w:tcPr>
            <w:tcW w:w="57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涉嫌存在监测数据失实</w:t>
            </w:r>
            <w:r>
              <w:rPr>
                <w:rFonts w:hint="eastAsia" w:ascii="Times New Roman" w:hAnsi="Times New Roman" w:eastAsia="楷体_GB2312" w:cs="Times New Roman"/>
                <w:color w:val="333333"/>
                <w:kern w:val="0"/>
                <w:sz w:val="24"/>
                <w:lang w:eastAsia="zh-CN"/>
              </w:rPr>
              <w:t>或监测数据弄虚作假行为</w:t>
            </w: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。</w:t>
            </w:r>
          </w:p>
        </w:tc>
        <w:tc>
          <w:tcPr>
            <w:tcW w:w="1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楷体_GB2312" w:cs="Times New Roman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color w:val="333333"/>
                <w:kern w:val="0"/>
                <w:sz w:val="24"/>
                <w:lang w:eastAsia="zh-CN"/>
              </w:rPr>
              <w:t>依法查处</w:t>
            </w:r>
          </w:p>
        </w:tc>
        <w:tc>
          <w:tcPr>
            <w:tcW w:w="15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24"/>
              </w:rPr>
            </w:pPr>
          </w:p>
        </w:tc>
      </w:tr>
    </w:tbl>
    <w:p>
      <w:pPr>
        <w:spacing w:line="280" w:lineRule="exact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文鼎小标宋简">
    <w:altName w:val="Arial Unicode MS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中等线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Times New Roman" w:hAnsi="Times New Roman" w:eastAsia="仿宋_GB2312" w:cs="Times New Roma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Times New Roman" w:hAnsi="Times New Roman" w:eastAsia="仿宋_GB2312" w:cs="Times New Roman"/>
                        <w:sz w:val="1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18"/>
                      </w:rPr>
                      <w:t>1</w:t>
                    </w:r>
                    <w:r>
                      <w:rPr>
                        <w:rFonts w:hint="eastAsia" w:ascii="Times New Roman" w:hAnsi="Times New Roman" w:cs="Times New Roman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12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102870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8.1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7U&#10;80nTAAAABwEAAA8AAAAAAAAAAQAgAAAAIgAAAGRycy9kb3ducmV2LnhtbFBLAQIUABQAAAAIAIdO&#10;4kDc08Q+tgEAAFQDAAAOAAAAAAAAAAEAIAAAACIBAABkcnMvZTJvRG9jLnhtbFBLBQYAAAAABgAG&#10;AFkBAABK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rFonts w:hint="eastAsia" w:eastAsia="方正中等线简体" w:cs="Times New Roman"/>
        <w:spacing w:val="40"/>
        <w:sz w:val="28"/>
      </w:rPr>
      <w:t xml:space="preserve">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72883"/>
    <w:rsid w:val="774728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Verdana" w:hAnsi="Verdana"/>
      <w:kern w:val="0"/>
      <w:sz w:val="24"/>
      <w:szCs w:val="20"/>
      <w:lang w:eastAsia="en-US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20" w:lineRule="exact"/>
      <w:jc w:val="center"/>
    </w:pPr>
    <w:rPr>
      <w:rFonts w:ascii="Times New Roman" w:hAnsi="Times New Roman" w:eastAsia="宋体" w:cs="Times New Roman"/>
      <w:sz w:val="30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 Char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2020-06-17T10:16:00Z</dcterms:created>
  <dc:creator>刘晓丽</dc:creator>
  <cp:lastModifiedBy>刘晓丽</cp:lastModifiedBy>
  <dcterms:modified xsi:type="dcterms:W3CDTF">2020-06-17T10:17:07Z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