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AF" w:rsidRDefault="00C42BAF" w:rsidP="00C42BAF">
      <w:pPr>
        <w:jc w:val="left"/>
        <w:rPr>
          <w:rFonts w:ascii="黑体" w:eastAsia="黑体" w:hAnsi="黑体" w:cs="黑体" w:hint="eastAsia"/>
          <w:sz w:val="32"/>
          <w:szCs w:val="32"/>
        </w:rPr>
      </w:pPr>
      <w:r>
        <w:rPr>
          <w:rFonts w:ascii="黑体" w:eastAsia="黑体" w:hAnsi="黑体" w:cs="黑体" w:hint="eastAsia"/>
          <w:sz w:val="32"/>
          <w:szCs w:val="32"/>
        </w:rPr>
        <w:t>附件</w:t>
      </w:r>
    </w:p>
    <w:p w:rsidR="00C42BAF" w:rsidRDefault="00C42BAF" w:rsidP="00C42BAF">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山西省农业农村厅承担的2020年山西药茶重点工作任务分解表</w:t>
      </w:r>
    </w:p>
    <w:tbl>
      <w:tblPr>
        <w:tblW w:w="15525" w:type="dxa"/>
        <w:jc w:val="center"/>
        <w:tblCellMar>
          <w:left w:w="0" w:type="dxa"/>
          <w:right w:w="0" w:type="dxa"/>
        </w:tblCellMar>
        <w:tblLook w:val="0000"/>
      </w:tblPr>
      <w:tblGrid>
        <w:gridCol w:w="915"/>
        <w:gridCol w:w="1620"/>
        <w:gridCol w:w="8145"/>
        <w:gridCol w:w="1170"/>
        <w:gridCol w:w="1140"/>
        <w:gridCol w:w="1110"/>
        <w:gridCol w:w="1425"/>
      </w:tblGrid>
      <w:tr w:rsidR="00C42BAF" w:rsidTr="005449BF">
        <w:trPr>
          <w:trHeight w:val="660"/>
          <w:jc w:val="center"/>
        </w:trPr>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2BAF" w:rsidRDefault="00C42BAF" w:rsidP="005449B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序号</w:t>
            </w:r>
          </w:p>
        </w:tc>
        <w:tc>
          <w:tcPr>
            <w:tcW w:w="16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2BAF" w:rsidRDefault="00C42BAF" w:rsidP="005449B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重点任务</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具体要求和工作进度</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分管厅领导</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牵头处站</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责任人</w:t>
            </w:r>
          </w:p>
        </w:tc>
        <w:tc>
          <w:tcPr>
            <w:tcW w:w="14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2BAF" w:rsidRDefault="00C42BAF" w:rsidP="005449B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配合处站</w:t>
            </w:r>
          </w:p>
        </w:tc>
      </w:tr>
      <w:tr w:rsidR="00C42BAF" w:rsidTr="005449BF">
        <w:trPr>
          <w:trHeight w:val="1500"/>
          <w:jc w:val="center"/>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一、建设原料标准化生产示范基地</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1.建设15个药茶原料标准化生产示范基地和</w:t>
            </w:r>
            <w:r>
              <w:rPr>
                <w:rFonts w:ascii="宋体" w:hAnsi="宋体" w:cs="宋体" w:hint="eastAsia"/>
                <w:b/>
                <w:bCs/>
                <w:color w:val="000000"/>
                <w:kern w:val="0"/>
                <w:sz w:val="20"/>
                <w:szCs w:val="20"/>
                <w:lang/>
              </w:rPr>
              <w:t>2个药茶原料全程机械化生产示范基地</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（1）制定《山西药茶原料标准化生产示范基地技术方案》，明确建设目标和标准，组建基地建设技术指导专家组。（4月底完成）</w:t>
            </w:r>
            <w:r>
              <w:rPr>
                <w:rFonts w:ascii="宋体" w:hAnsi="宋体" w:cs="宋体" w:hint="eastAsia"/>
                <w:color w:val="000000"/>
                <w:kern w:val="0"/>
                <w:sz w:val="20"/>
                <w:szCs w:val="20"/>
                <w:lang/>
              </w:rPr>
              <w:br/>
              <w:t>（2）组织开展药茶基地建设技术培训。（5月底完成）</w:t>
            </w:r>
            <w:r>
              <w:rPr>
                <w:rFonts w:ascii="宋体" w:hAnsi="宋体" w:cs="宋体" w:hint="eastAsia"/>
                <w:color w:val="000000"/>
                <w:kern w:val="0"/>
                <w:sz w:val="20"/>
                <w:szCs w:val="20"/>
                <w:lang/>
              </w:rPr>
              <w:br/>
              <w:t>（3）深入基地和相关企业，开展调研和技术服务。（8月底完成）</w:t>
            </w:r>
            <w:r>
              <w:rPr>
                <w:rFonts w:ascii="宋体" w:hAnsi="宋体" w:cs="宋体" w:hint="eastAsia"/>
                <w:color w:val="000000"/>
                <w:kern w:val="0"/>
                <w:sz w:val="20"/>
                <w:szCs w:val="20"/>
                <w:lang/>
              </w:rPr>
              <w:br/>
              <w:t>（4）对基地建设进行检查指导，总结推广成功经验。（12月底完成）</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张和平</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果业站</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冯耀斌</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color w:val="000000"/>
                <w:sz w:val="20"/>
                <w:szCs w:val="20"/>
              </w:rPr>
            </w:pPr>
            <w:r>
              <w:rPr>
                <w:rFonts w:ascii="宋体" w:hAnsi="宋体" w:cs="宋体" w:hint="eastAsia"/>
                <w:color w:val="000000"/>
                <w:sz w:val="20"/>
                <w:szCs w:val="20"/>
              </w:rPr>
              <w:t>省农机发展中心</w:t>
            </w:r>
          </w:p>
        </w:tc>
      </w:tr>
      <w:tr w:rsidR="00C42BAF" w:rsidTr="005449BF">
        <w:trPr>
          <w:trHeight w:val="2760"/>
          <w:jc w:val="center"/>
        </w:trPr>
        <w:tc>
          <w:tcPr>
            <w:tcW w:w="91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二、培育龙头企业</w:t>
            </w:r>
          </w:p>
        </w:tc>
        <w:tc>
          <w:tcPr>
            <w:tcW w:w="16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2.实施药茶重点项目</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实施3个药茶标杆项目。</w:t>
            </w:r>
            <w:r>
              <w:rPr>
                <w:rFonts w:ascii="宋体" w:hAnsi="宋体" w:cs="宋体" w:hint="eastAsia"/>
                <w:color w:val="000000"/>
                <w:kern w:val="0"/>
                <w:sz w:val="20"/>
                <w:szCs w:val="20"/>
                <w:lang/>
              </w:rPr>
              <w:br/>
              <w:t>（1）恒宗黄芪农业生物科技综合产业示范项目。建设地点：大同市云冈区；建设主体：山西恒宗黄芪农业生物科技集团有限责任公司；主要内容：建设药茶加工厂（12月底完成）</w:t>
            </w:r>
            <w:r>
              <w:rPr>
                <w:rFonts w:ascii="宋体" w:hAnsi="宋体" w:cs="宋体" w:hint="eastAsia"/>
                <w:color w:val="000000"/>
                <w:kern w:val="0"/>
                <w:sz w:val="20"/>
                <w:szCs w:val="20"/>
                <w:lang/>
              </w:rPr>
              <w:br/>
              <w:t>（2）党参野生抚育基地与功能药茶开发项目。建设地点：忻州市五台县；建设主体：山西百草绿源中药材有限公司；主要内容：建设20000㎡药茶研发中心。（12月底完成）</w:t>
            </w:r>
            <w:r>
              <w:rPr>
                <w:rFonts w:ascii="宋体" w:hAnsi="宋体" w:cs="宋体" w:hint="eastAsia"/>
                <w:color w:val="000000"/>
                <w:kern w:val="0"/>
                <w:sz w:val="20"/>
                <w:szCs w:val="20"/>
                <w:lang/>
              </w:rPr>
              <w:br/>
              <w:t>（3）500吨药茶生产项目。建设地点：长治市上党区；建设主体：山西振东制药股份有限公司；主要内容：建设8000㎡生产车间，新增设备及检测仪器241台（套），新建原辅料、包材、成品库5000㎡，阳光晾晒场4000㎡，同时完成药茶组方的优化和工艺小试。（12月底完成）</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赵文志</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计财处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梁建文</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果业站</w:t>
            </w:r>
          </w:p>
        </w:tc>
      </w:tr>
      <w:tr w:rsidR="00C42BAF" w:rsidTr="005449BF">
        <w:trPr>
          <w:trHeight w:val="840"/>
          <w:jc w:val="center"/>
        </w:trPr>
        <w:tc>
          <w:tcPr>
            <w:tcW w:w="915" w:type="dxa"/>
            <w:vMerge/>
            <w:tcBorders>
              <w:left w:val="single" w:sz="4" w:space="0" w:color="000000"/>
              <w:right w:val="single" w:sz="4" w:space="0" w:color="000000"/>
            </w:tcBorders>
            <w:tcMar>
              <w:top w:w="15" w:type="dxa"/>
              <w:left w:w="15" w:type="dxa"/>
              <w:right w:w="15" w:type="dxa"/>
            </w:tcMar>
            <w:vAlign w:val="center"/>
          </w:tcPr>
          <w:p w:rsidR="00C42BAF" w:rsidRDefault="00C42BAF" w:rsidP="005449BF">
            <w:pPr>
              <w:jc w:val="left"/>
              <w:rPr>
                <w:rFonts w:ascii="宋体" w:hAnsi="宋体" w:cs="宋体" w:hint="eastAsia"/>
                <w:b/>
                <w:color w:val="000000"/>
                <w:sz w:val="20"/>
                <w:szCs w:val="20"/>
              </w:rPr>
            </w:pPr>
          </w:p>
        </w:tc>
        <w:tc>
          <w:tcPr>
            <w:tcW w:w="16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b/>
                <w:color w:val="000000"/>
                <w:sz w:val="20"/>
                <w:szCs w:val="20"/>
              </w:rPr>
            </w:pP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组织指导平顺县国家现代农业产业园（中药材）项目实施，发展药茶产业。（12月底完成）</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赵文志</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发展规划处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魏振兴</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果业站</w:t>
            </w:r>
          </w:p>
        </w:tc>
      </w:tr>
      <w:tr w:rsidR="00C42BAF" w:rsidTr="005449BF">
        <w:trPr>
          <w:trHeight w:val="960"/>
          <w:jc w:val="center"/>
        </w:trPr>
        <w:tc>
          <w:tcPr>
            <w:tcW w:w="91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left"/>
              <w:rPr>
                <w:rFonts w:ascii="宋体" w:hAnsi="宋体" w:cs="宋体" w:hint="eastAsia"/>
                <w:b/>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3.支持药茶加工企业</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利用项目资金支持现有药茶企业做大做强，重点扶持药茶龙头企业。</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张和平</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乡村产业处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马向荣</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color w:val="000000"/>
                <w:sz w:val="20"/>
                <w:szCs w:val="20"/>
              </w:rPr>
            </w:pPr>
          </w:p>
        </w:tc>
      </w:tr>
      <w:tr w:rsidR="00C42BAF" w:rsidTr="005449BF">
        <w:trPr>
          <w:trHeight w:val="840"/>
          <w:jc w:val="center"/>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left"/>
              <w:rPr>
                <w:rFonts w:ascii="宋体" w:hAnsi="宋体" w:cs="宋体" w:hint="eastAsia"/>
                <w:b/>
                <w:color w:val="000000"/>
                <w:sz w:val="20"/>
                <w:szCs w:val="20"/>
              </w:rPr>
            </w:pPr>
            <w:r>
              <w:rPr>
                <w:rFonts w:ascii="宋体" w:hAnsi="宋体" w:cs="宋体" w:hint="eastAsia"/>
                <w:b/>
                <w:color w:val="000000"/>
                <w:kern w:val="0"/>
                <w:sz w:val="20"/>
                <w:szCs w:val="20"/>
                <w:lang/>
              </w:rPr>
              <w:lastRenderedPageBreak/>
              <w:t>二、培育龙头企业</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4.招商引资</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配合商务部门围绕我省药茶加工企业和项目开展招商引资活动。</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赵文志</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市场处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高跃龙</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乡村产业处</w:t>
            </w:r>
          </w:p>
        </w:tc>
      </w:tr>
      <w:tr w:rsidR="00C42BAF" w:rsidTr="005449BF">
        <w:trPr>
          <w:trHeight w:val="900"/>
          <w:jc w:val="center"/>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三、构建标准化体系</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5.质量追溯体系</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将中药材（药茶）生产主体纳入农产品质量安全追溯管理</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姚继广</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农产品质量安全监管局</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李林旺</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农产品质量安全中心</w:t>
            </w:r>
          </w:p>
        </w:tc>
      </w:tr>
      <w:tr w:rsidR="00C42BAF" w:rsidTr="005449BF">
        <w:trPr>
          <w:trHeight w:val="940"/>
          <w:jc w:val="center"/>
        </w:trPr>
        <w:tc>
          <w:tcPr>
            <w:tcW w:w="91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四、实施品牌营销战略</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6.“山西药茶”区域公用品牌策划运营</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（1）制定《山西药茶区域公用品牌运营指南》《山西药茶区域公用品牌形象手册》《山西药茶区域公用品牌首年传播方案》。（5月底完成）</w:t>
            </w:r>
            <w:r>
              <w:rPr>
                <w:rFonts w:ascii="宋体" w:hAnsi="宋体" w:cs="宋体" w:hint="eastAsia"/>
                <w:color w:val="000000"/>
                <w:kern w:val="0"/>
                <w:sz w:val="20"/>
                <w:szCs w:val="20"/>
                <w:lang/>
              </w:rPr>
              <w:br/>
              <w:t>（2）授权山西药茶产业联盟运营“山西药茶”区域公用品牌。（5月底完成）</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张和平</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果业站</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冯耀斌</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市场处</w:t>
            </w:r>
          </w:p>
        </w:tc>
      </w:tr>
      <w:tr w:rsidR="00C42BAF" w:rsidTr="005449BF">
        <w:trPr>
          <w:trHeight w:val="940"/>
          <w:jc w:val="center"/>
        </w:trPr>
        <w:tc>
          <w:tcPr>
            <w:tcW w:w="915" w:type="dxa"/>
            <w:vMerge/>
            <w:tcBorders>
              <w:left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b/>
                <w:color w:val="000000"/>
                <w:sz w:val="20"/>
                <w:szCs w:val="20"/>
              </w:rPr>
            </w:pPr>
          </w:p>
        </w:tc>
        <w:tc>
          <w:tcPr>
            <w:tcW w:w="162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7.宣传推广</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（1）指导“山西药茶”微信公众号运营，宣传山西药茶。</w:t>
            </w:r>
            <w:r>
              <w:rPr>
                <w:rFonts w:ascii="宋体" w:hAnsi="宋体" w:cs="宋体" w:hint="eastAsia"/>
                <w:color w:val="000000"/>
                <w:kern w:val="0"/>
                <w:sz w:val="20"/>
                <w:szCs w:val="20"/>
                <w:lang/>
              </w:rPr>
              <w:br/>
            </w:r>
            <w:r>
              <w:rPr>
                <w:rStyle w:val="font31"/>
                <w:rFonts w:hint="default"/>
                <w:lang/>
              </w:rPr>
              <w:t>（2）配合山西日报、山西广播电视台办好专栏专题和系列采访等活动，加大山西药茶宣传力度。</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张和平</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宣传中心</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畅红周</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信息中心</w:t>
            </w:r>
          </w:p>
        </w:tc>
      </w:tr>
      <w:tr w:rsidR="00C42BAF" w:rsidTr="005449BF">
        <w:trPr>
          <w:trHeight w:val="840"/>
          <w:jc w:val="center"/>
        </w:trPr>
        <w:tc>
          <w:tcPr>
            <w:tcW w:w="915" w:type="dxa"/>
            <w:vMerge/>
            <w:tcBorders>
              <w:left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b/>
                <w:color w:val="000000"/>
                <w:sz w:val="20"/>
                <w:szCs w:val="20"/>
              </w:rPr>
            </w:pPr>
          </w:p>
        </w:tc>
        <w:tc>
          <w:tcPr>
            <w:tcW w:w="1620" w:type="dxa"/>
            <w:vMerge/>
            <w:tcBorders>
              <w:left w:val="single" w:sz="4" w:space="0" w:color="000000"/>
              <w:right w:val="single" w:sz="4" w:space="0" w:color="000000"/>
            </w:tcBorders>
            <w:tcMar>
              <w:top w:w="15" w:type="dxa"/>
              <w:left w:w="15" w:type="dxa"/>
              <w:right w:w="15" w:type="dxa"/>
            </w:tcMar>
            <w:vAlign w:val="center"/>
          </w:tcPr>
          <w:p w:rsidR="00C42BAF" w:rsidRDefault="00C42BAF" w:rsidP="005449BF">
            <w:pPr>
              <w:jc w:val="left"/>
              <w:rPr>
                <w:rFonts w:ascii="宋体" w:hAnsi="宋体" w:cs="宋体" w:hint="eastAsia"/>
                <w:b/>
                <w:color w:val="000000"/>
                <w:sz w:val="20"/>
                <w:szCs w:val="20"/>
              </w:rPr>
            </w:pP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推动产业联盟“山西药茶”电商平台建设，利用各种新媒体和直播平台进行品牌精准推广，宣传山西药茶。</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赵文志</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市场处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高跃龙</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果业站</w:t>
            </w:r>
          </w:p>
        </w:tc>
      </w:tr>
      <w:tr w:rsidR="00C42BAF" w:rsidTr="005449BF">
        <w:trPr>
          <w:trHeight w:val="840"/>
          <w:jc w:val="center"/>
        </w:trPr>
        <w:tc>
          <w:tcPr>
            <w:tcW w:w="915" w:type="dxa"/>
            <w:vMerge/>
            <w:tcBorders>
              <w:left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b/>
                <w:color w:val="000000"/>
                <w:sz w:val="20"/>
                <w:szCs w:val="20"/>
              </w:rPr>
            </w:pPr>
          </w:p>
        </w:tc>
        <w:tc>
          <w:tcPr>
            <w:tcW w:w="1620" w:type="dxa"/>
            <w:vMerge/>
            <w:tcBorders>
              <w:left w:val="single" w:sz="4" w:space="0" w:color="000000"/>
              <w:right w:val="single" w:sz="4" w:space="0" w:color="000000"/>
            </w:tcBorders>
            <w:tcMar>
              <w:top w:w="15" w:type="dxa"/>
              <w:left w:w="15" w:type="dxa"/>
              <w:right w:w="15" w:type="dxa"/>
            </w:tcMar>
            <w:vAlign w:val="center"/>
          </w:tcPr>
          <w:p w:rsidR="00C42BAF" w:rsidRDefault="00C42BAF" w:rsidP="005449BF">
            <w:pPr>
              <w:jc w:val="left"/>
              <w:rPr>
                <w:rFonts w:ascii="宋体" w:hAnsi="宋体" w:cs="宋体" w:hint="eastAsia"/>
                <w:b/>
                <w:color w:val="000000"/>
                <w:sz w:val="20"/>
                <w:szCs w:val="20"/>
              </w:rPr>
            </w:pP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筹划组织在521国际茶日山西药茶专项活动(5月底完成）</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张和平</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果业站</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冯耀斌</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市场信息处</w:t>
            </w:r>
            <w:r>
              <w:rPr>
                <w:rFonts w:ascii="宋体" w:hAnsi="宋体" w:cs="宋体" w:hint="eastAsia"/>
                <w:color w:val="000000"/>
                <w:kern w:val="0"/>
                <w:sz w:val="20"/>
                <w:szCs w:val="20"/>
                <w:lang/>
              </w:rPr>
              <w:br/>
              <w:t>信息中心</w:t>
            </w:r>
          </w:p>
        </w:tc>
      </w:tr>
      <w:tr w:rsidR="00C42BAF" w:rsidTr="005449BF">
        <w:trPr>
          <w:trHeight w:val="840"/>
          <w:jc w:val="center"/>
        </w:trPr>
        <w:tc>
          <w:tcPr>
            <w:tcW w:w="915" w:type="dxa"/>
            <w:vMerge/>
            <w:tcBorders>
              <w:left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b/>
                <w:color w:val="000000"/>
                <w:sz w:val="20"/>
                <w:szCs w:val="20"/>
              </w:rPr>
            </w:pPr>
          </w:p>
        </w:tc>
        <w:tc>
          <w:tcPr>
            <w:tcW w:w="1620" w:type="dxa"/>
            <w:vMerge/>
            <w:tcBorders>
              <w:left w:val="single" w:sz="4" w:space="0" w:color="000000"/>
              <w:right w:val="single" w:sz="4" w:space="0" w:color="000000"/>
            </w:tcBorders>
            <w:tcMar>
              <w:top w:w="15" w:type="dxa"/>
              <w:left w:w="15" w:type="dxa"/>
              <w:right w:w="15" w:type="dxa"/>
            </w:tcMar>
            <w:vAlign w:val="center"/>
          </w:tcPr>
          <w:p w:rsidR="00C42BAF" w:rsidRDefault="00C42BAF" w:rsidP="005449BF">
            <w:pPr>
              <w:jc w:val="left"/>
              <w:rPr>
                <w:rFonts w:ascii="宋体" w:hAnsi="宋体" w:cs="宋体" w:hint="eastAsia"/>
                <w:b/>
                <w:color w:val="000000"/>
                <w:sz w:val="20"/>
                <w:szCs w:val="20"/>
              </w:rPr>
            </w:pP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组织药茶重点企业参加中国国际茶博会等相关博览会，设立山西药茶专区展示。（10月底完成）                         </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薛志省</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名优中心</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李铮</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市场处</w:t>
            </w:r>
            <w:r>
              <w:rPr>
                <w:rFonts w:ascii="宋体" w:hAnsi="宋体" w:cs="宋体" w:hint="eastAsia"/>
                <w:color w:val="000000"/>
                <w:kern w:val="0"/>
                <w:sz w:val="20"/>
                <w:szCs w:val="20"/>
                <w:lang/>
              </w:rPr>
              <w:br/>
              <w:t>果业站</w:t>
            </w:r>
          </w:p>
        </w:tc>
      </w:tr>
      <w:tr w:rsidR="00C42BAF" w:rsidTr="005449BF">
        <w:trPr>
          <w:trHeight w:val="840"/>
          <w:jc w:val="center"/>
        </w:trPr>
        <w:tc>
          <w:tcPr>
            <w:tcW w:w="915" w:type="dxa"/>
            <w:vMerge/>
            <w:tcBorders>
              <w:left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b/>
                <w:color w:val="000000"/>
                <w:sz w:val="20"/>
                <w:szCs w:val="20"/>
              </w:rPr>
            </w:pPr>
          </w:p>
        </w:tc>
        <w:tc>
          <w:tcPr>
            <w:tcW w:w="1620" w:type="dxa"/>
            <w:vMerge/>
            <w:tcBorders>
              <w:left w:val="single" w:sz="4" w:space="0" w:color="000000"/>
              <w:right w:val="single" w:sz="4" w:space="0" w:color="000000"/>
            </w:tcBorders>
            <w:tcMar>
              <w:top w:w="15" w:type="dxa"/>
              <w:left w:w="15" w:type="dxa"/>
              <w:right w:w="15" w:type="dxa"/>
            </w:tcMar>
            <w:vAlign w:val="center"/>
          </w:tcPr>
          <w:p w:rsidR="00C42BAF" w:rsidRDefault="00C42BAF" w:rsidP="005449BF">
            <w:pPr>
              <w:jc w:val="left"/>
              <w:rPr>
                <w:rFonts w:ascii="宋体" w:hAnsi="宋体" w:cs="宋体" w:hint="eastAsia"/>
                <w:b/>
                <w:color w:val="000000"/>
                <w:sz w:val="20"/>
                <w:szCs w:val="20"/>
              </w:rPr>
            </w:pP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协助农谷管委会组织药茶重点企业在山西农谷开展山西药茶展示展销品鉴活动。</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张和平</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果业站</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冯耀斌</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科教处</w:t>
            </w:r>
          </w:p>
        </w:tc>
      </w:tr>
      <w:tr w:rsidR="00C42BAF" w:rsidTr="005449BF">
        <w:trPr>
          <w:trHeight w:val="840"/>
          <w:jc w:val="center"/>
        </w:trPr>
        <w:tc>
          <w:tcPr>
            <w:tcW w:w="91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b/>
                <w:color w:val="000000"/>
                <w:sz w:val="20"/>
                <w:szCs w:val="20"/>
              </w:rPr>
            </w:pPr>
          </w:p>
        </w:tc>
        <w:tc>
          <w:tcPr>
            <w:tcW w:w="162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left"/>
              <w:rPr>
                <w:rFonts w:ascii="宋体" w:hAnsi="宋体" w:cs="宋体" w:hint="eastAsia"/>
                <w:b/>
                <w:color w:val="000000"/>
                <w:sz w:val="20"/>
                <w:szCs w:val="20"/>
              </w:rPr>
            </w:pP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组织药茶重点企业参加“庆丰收 迎小康”为主题的中国农民丰收节活动，展示推广山西药茶精品。（9月底完成）</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赵文志</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市场处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高跃龙</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color w:val="000000"/>
                <w:sz w:val="20"/>
                <w:szCs w:val="20"/>
              </w:rPr>
            </w:pPr>
          </w:p>
        </w:tc>
      </w:tr>
      <w:tr w:rsidR="00C42BAF" w:rsidTr="005449BF">
        <w:trPr>
          <w:trHeight w:val="840"/>
          <w:jc w:val="center"/>
        </w:trPr>
        <w:tc>
          <w:tcPr>
            <w:tcW w:w="91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42BAF" w:rsidRDefault="00C42BAF" w:rsidP="005449BF">
            <w:pPr>
              <w:jc w:val="left"/>
              <w:rPr>
                <w:rFonts w:ascii="宋体" w:hAnsi="宋体" w:cs="宋体" w:hint="eastAsia"/>
                <w:b/>
                <w:color w:val="000000"/>
                <w:sz w:val="20"/>
                <w:szCs w:val="20"/>
              </w:rPr>
            </w:pPr>
            <w:r>
              <w:rPr>
                <w:rFonts w:ascii="宋体" w:hAnsi="宋体" w:cs="宋体" w:hint="eastAsia"/>
                <w:b/>
                <w:color w:val="000000"/>
                <w:kern w:val="0"/>
                <w:sz w:val="20"/>
                <w:szCs w:val="20"/>
                <w:lang/>
              </w:rPr>
              <w:lastRenderedPageBreak/>
              <w:t>四、实施品牌营销战略</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left"/>
              <w:rPr>
                <w:rFonts w:ascii="宋体" w:hAnsi="宋体" w:cs="宋体" w:hint="eastAsia"/>
                <w:b/>
                <w:color w:val="000000"/>
                <w:sz w:val="20"/>
                <w:szCs w:val="20"/>
              </w:rPr>
            </w:pPr>
            <w:r>
              <w:rPr>
                <w:rFonts w:ascii="宋体" w:hAnsi="宋体" w:cs="宋体" w:hint="eastAsia"/>
                <w:b/>
                <w:color w:val="000000"/>
                <w:kern w:val="0"/>
                <w:sz w:val="20"/>
                <w:szCs w:val="20"/>
                <w:lang/>
              </w:rPr>
              <w:t>7.宣传推广</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在省农业农村厅官方网站和山西12316微信公众平台开设“山西药茶”专栏。（4月底完成）</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赵文志</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信息中心</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冯耀斌</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color w:val="000000"/>
                <w:sz w:val="20"/>
                <w:szCs w:val="20"/>
              </w:rPr>
            </w:pPr>
          </w:p>
        </w:tc>
      </w:tr>
      <w:tr w:rsidR="00C42BAF" w:rsidTr="005449BF">
        <w:trPr>
          <w:trHeight w:val="840"/>
          <w:jc w:val="center"/>
        </w:trPr>
        <w:tc>
          <w:tcPr>
            <w:tcW w:w="91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b/>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8.法律服务</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对药茶产业发展及品牌营销中遇到的法律问题提供指导服务，对相关的规范性文件进行合法性审核</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姚继广</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法规处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阴埝埝</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color w:val="000000"/>
                <w:sz w:val="20"/>
                <w:szCs w:val="20"/>
              </w:rPr>
            </w:pPr>
          </w:p>
        </w:tc>
      </w:tr>
      <w:tr w:rsidR="00C42BAF" w:rsidTr="005449BF">
        <w:trPr>
          <w:trHeight w:val="1260"/>
          <w:jc w:val="center"/>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五、强化科技研发和人才培养</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9.人才培养</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开展药茶专项技能培训。</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茹栋梅</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人事处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冯京民</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科教处</w:t>
            </w:r>
            <w:r>
              <w:rPr>
                <w:rFonts w:ascii="宋体" w:hAnsi="宋体" w:cs="宋体" w:hint="eastAsia"/>
                <w:color w:val="000000"/>
                <w:kern w:val="0"/>
                <w:sz w:val="20"/>
                <w:szCs w:val="20"/>
                <w:lang/>
              </w:rPr>
              <w:br/>
              <w:t>果业站</w:t>
            </w:r>
          </w:p>
        </w:tc>
      </w:tr>
      <w:tr w:rsidR="00C42BAF" w:rsidTr="005449BF">
        <w:trPr>
          <w:trHeight w:val="1080"/>
          <w:jc w:val="center"/>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六、推进产业融合发展</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10.推进产业融合发展</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将药茶产业与休闲观光、乡村旅游和特色小镇建设等结合，开展系列活动。</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张和平</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乡村产业处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马向荣</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2BAF" w:rsidRDefault="00C42BAF" w:rsidP="005449BF">
            <w:pPr>
              <w:jc w:val="center"/>
              <w:rPr>
                <w:rFonts w:ascii="宋体" w:hAnsi="宋体" w:cs="宋体" w:hint="eastAsia"/>
                <w:color w:val="000000"/>
                <w:sz w:val="20"/>
                <w:szCs w:val="20"/>
              </w:rPr>
            </w:pPr>
          </w:p>
        </w:tc>
      </w:tr>
      <w:tr w:rsidR="00C42BAF" w:rsidTr="005449BF">
        <w:trPr>
          <w:trHeight w:val="960"/>
          <w:jc w:val="center"/>
        </w:trPr>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七、强化金融服务</w:t>
            </w:r>
          </w:p>
        </w:tc>
        <w:tc>
          <w:tcPr>
            <w:tcW w:w="16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11.强化金融服务</w:t>
            </w: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积极争取设立山西药茶产业发展基金，为药茶企业提供融资服务。</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张和平</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果业站</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冯耀斌</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计财处</w:t>
            </w:r>
          </w:p>
        </w:tc>
      </w:tr>
      <w:tr w:rsidR="00C42BAF" w:rsidTr="005449BF">
        <w:trPr>
          <w:trHeight w:val="960"/>
          <w:jc w:val="center"/>
        </w:trPr>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b/>
                <w:color w:val="000000"/>
                <w:sz w:val="20"/>
                <w:szCs w:val="20"/>
              </w:rPr>
            </w:pPr>
          </w:p>
        </w:tc>
        <w:tc>
          <w:tcPr>
            <w:tcW w:w="16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jc w:val="center"/>
              <w:rPr>
                <w:rFonts w:ascii="宋体" w:hAnsi="宋体" w:cs="宋体" w:hint="eastAsia"/>
                <w:b/>
                <w:color w:val="000000"/>
                <w:sz w:val="20"/>
                <w:szCs w:val="20"/>
              </w:rPr>
            </w:pPr>
          </w:p>
        </w:tc>
        <w:tc>
          <w:tcPr>
            <w:tcW w:w="8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协调山西农担公司为从事药茶生产加工的企业、经销商、家庭农场、合作社、种植大户等农业适度规模经营主体提供低门槛、低成本、高效、便捷的融资担保服务。</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赵文志</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计财处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梁建文</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2BAF" w:rsidRDefault="00C42BAF" w:rsidP="005449BF">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果业站</w:t>
            </w:r>
          </w:p>
        </w:tc>
      </w:tr>
    </w:tbl>
    <w:p w:rsidR="00C42BAF" w:rsidRDefault="00C42BAF" w:rsidP="00C42BAF">
      <w:pPr>
        <w:spacing w:line="20" w:lineRule="exact"/>
        <w:rPr>
          <w:rFonts w:ascii="方正小标宋简体" w:eastAsia="方正小标宋简体" w:hAnsi="方正小标宋简体" w:cs="方正小标宋简体" w:hint="eastAsia"/>
          <w:sz w:val="44"/>
          <w:szCs w:val="44"/>
        </w:rPr>
      </w:pPr>
    </w:p>
    <w:p w:rsidR="00847711" w:rsidRDefault="00847711"/>
    <w:sectPr w:rsidR="00847711">
      <w:pgSz w:w="16838" w:h="11906" w:orient="landscape"/>
      <w:pgMar w:top="1644" w:right="1304" w:bottom="147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11" w:rsidRDefault="00847711" w:rsidP="00C42BAF">
      <w:r>
        <w:separator/>
      </w:r>
    </w:p>
  </w:endnote>
  <w:endnote w:type="continuationSeparator" w:id="1">
    <w:p w:rsidR="00847711" w:rsidRDefault="00847711" w:rsidP="00C4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11" w:rsidRDefault="00847711" w:rsidP="00C42BAF">
      <w:r>
        <w:separator/>
      </w:r>
    </w:p>
  </w:footnote>
  <w:footnote w:type="continuationSeparator" w:id="1">
    <w:p w:rsidR="00847711" w:rsidRDefault="00847711" w:rsidP="00C4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2BAF"/>
    <w:rsid w:val="00847711"/>
    <w:rsid w:val="00C42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BA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B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2BAF"/>
    <w:rPr>
      <w:sz w:val="18"/>
      <w:szCs w:val="18"/>
    </w:rPr>
  </w:style>
  <w:style w:type="paragraph" w:styleId="a4">
    <w:name w:val="footer"/>
    <w:basedOn w:val="a"/>
    <w:link w:val="Char0"/>
    <w:uiPriority w:val="99"/>
    <w:semiHidden/>
    <w:unhideWhenUsed/>
    <w:rsid w:val="00C42B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2BAF"/>
    <w:rPr>
      <w:sz w:val="18"/>
      <w:szCs w:val="18"/>
    </w:rPr>
  </w:style>
  <w:style w:type="character" w:customStyle="1" w:styleId="font31">
    <w:name w:val="font31"/>
    <w:basedOn w:val="a0"/>
    <w:rsid w:val="00C42BAF"/>
    <w:rPr>
      <w:rFonts w:ascii="宋体" w:eastAsia="宋体" w:hAnsi="宋体" w:cs="宋体" w:hint="eastAsia"/>
      <w:i w:val="0"/>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王俊斌</dc:creator>
  <cp:keywords/>
  <dc:description/>
  <cp:lastModifiedBy>王俊斌</cp:lastModifiedBy>
  <cp:revision>2</cp:revision>
  <dcterms:created xsi:type="dcterms:W3CDTF">2020-05-15T07:54:00Z</dcterms:created>
  <dcterms:modified xsi:type="dcterms:W3CDTF">2020-05-15T07:54:00Z</dcterms:modified>
</cp:coreProperties>
</file>