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633" w:rsidRPr="007B445D" w:rsidRDefault="00400633" w:rsidP="00400633">
      <w:pPr>
        <w:spacing w:line="440" w:lineRule="atLeast"/>
        <w:rPr>
          <w:rFonts w:ascii="Times New Roman" w:eastAsia="黑体" w:hAnsi="Times New Roman"/>
          <w:bCs/>
          <w:sz w:val="32"/>
          <w:szCs w:val="32"/>
        </w:rPr>
      </w:pPr>
      <w:r w:rsidRPr="007B445D">
        <w:rPr>
          <w:rFonts w:ascii="Times New Roman" w:eastAsia="黑体" w:hAnsi="Times New Roman"/>
          <w:bCs/>
          <w:sz w:val="32"/>
          <w:szCs w:val="32"/>
        </w:rPr>
        <w:t>附件</w:t>
      </w:r>
      <w:r w:rsidRPr="007B445D">
        <w:rPr>
          <w:rFonts w:ascii="Times New Roman" w:eastAsia="黑体" w:hAnsi="Times New Roman"/>
          <w:bCs/>
          <w:sz w:val="32"/>
          <w:szCs w:val="32"/>
        </w:rPr>
        <w:t>6</w:t>
      </w:r>
    </w:p>
    <w:p w:rsidR="00400633" w:rsidRPr="00400633" w:rsidRDefault="00400633" w:rsidP="003A6BEC">
      <w:pPr>
        <w:spacing w:line="440" w:lineRule="exact"/>
        <w:jc w:val="center"/>
        <w:rPr>
          <w:rFonts w:ascii="黑体" w:eastAsia="黑体" w:hAnsi="黑体"/>
          <w:bCs/>
          <w:sz w:val="32"/>
          <w:szCs w:val="32"/>
        </w:rPr>
      </w:pPr>
      <w:r w:rsidRPr="00400633">
        <w:rPr>
          <w:rFonts w:ascii="黑体" w:eastAsia="黑体" w:hAnsi="黑体" w:hint="eastAsia"/>
          <w:bCs/>
          <w:sz w:val="32"/>
          <w:szCs w:val="32"/>
        </w:rPr>
        <w:t>美洲大</w:t>
      </w:r>
      <w:proofErr w:type="gramStart"/>
      <w:r w:rsidRPr="00400633">
        <w:rPr>
          <w:rFonts w:ascii="黑体" w:eastAsia="黑体" w:hAnsi="黑体" w:hint="eastAsia"/>
          <w:bCs/>
          <w:sz w:val="32"/>
          <w:szCs w:val="32"/>
        </w:rPr>
        <w:t>蠊</w:t>
      </w:r>
      <w:proofErr w:type="gramEnd"/>
      <w:r w:rsidRPr="00400633">
        <w:rPr>
          <w:rFonts w:ascii="黑体" w:eastAsia="黑体" w:hAnsi="黑体" w:hint="eastAsia"/>
          <w:bCs/>
          <w:sz w:val="32"/>
          <w:szCs w:val="32"/>
        </w:rPr>
        <w:t>药材及饮片标准（征</w:t>
      </w:r>
      <w:bookmarkStart w:id="0" w:name="_GoBack"/>
      <w:bookmarkEnd w:id="0"/>
      <w:r w:rsidRPr="00400633">
        <w:rPr>
          <w:rFonts w:ascii="黑体" w:eastAsia="黑体" w:hAnsi="黑体" w:hint="eastAsia"/>
          <w:bCs/>
          <w:sz w:val="32"/>
          <w:szCs w:val="32"/>
        </w:rPr>
        <w:t>求意见稿）</w:t>
      </w:r>
    </w:p>
    <w:p w:rsidR="00400633" w:rsidRDefault="00400633" w:rsidP="003A6BEC">
      <w:pPr>
        <w:spacing w:line="440" w:lineRule="exact"/>
        <w:jc w:val="center"/>
        <w:rPr>
          <w:rFonts w:ascii="方正小标宋简体" w:eastAsia="方正小标宋简体"/>
          <w:bCs/>
          <w:sz w:val="32"/>
          <w:szCs w:val="32"/>
        </w:rPr>
      </w:pPr>
    </w:p>
    <w:p w:rsidR="00C15074" w:rsidRPr="00FF11E0" w:rsidRDefault="00982BA3" w:rsidP="003A6BEC">
      <w:pPr>
        <w:spacing w:line="440" w:lineRule="exact"/>
        <w:jc w:val="center"/>
        <w:rPr>
          <w:rFonts w:ascii="方正小标宋简体" w:eastAsia="方正小标宋简体"/>
          <w:sz w:val="32"/>
          <w:szCs w:val="32"/>
        </w:rPr>
      </w:pPr>
      <w:r w:rsidRPr="00FF11E0">
        <w:rPr>
          <w:rFonts w:ascii="方正小标宋简体" w:eastAsia="方正小标宋简体" w:hint="eastAsia"/>
          <w:bCs/>
          <w:sz w:val="32"/>
          <w:szCs w:val="32"/>
        </w:rPr>
        <w:t>美洲大</w:t>
      </w:r>
      <w:proofErr w:type="gramStart"/>
      <w:r w:rsidRPr="00FF11E0">
        <w:rPr>
          <w:rFonts w:ascii="方正小标宋简体" w:eastAsia="方正小标宋简体" w:hint="eastAsia"/>
          <w:bCs/>
          <w:sz w:val="32"/>
          <w:szCs w:val="32"/>
        </w:rPr>
        <w:t>蠊</w:t>
      </w:r>
      <w:proofErr w:type="gramEnd"/>
    </w:p>
    <w:p w:rsidR="00C15074" w:rsidRPr="009669F1" w:rsidRDefault="00982BA3" w:rsidP="003A6BEC">
      <w:pPr>
        <w:spacing w:line="440" w:lineRule="exact"/>
        <w:jc w:val="center"/>
        <w:rPr>
          <w:rFonts w:ascii="Times New Roman" w:hAnsi="Times New Roman"/>
          <w:szCs w:val="21"/>
        </w:rPr>
      </w:pPr>
      <w:proofErr w:type="spellStart"/>
      <w:r w:rsidRPr="009669F1">
        <w:rPr>
          <w:rFonts w:ascii="Times New Roman" w:hAnsi="Times New Roman"/>
          <w:szCs w:val="21"/>
        </w:rPr>
        <w:t>Meizhoudalian</w:t>
      </w:r>
      <w:proofErr w:type="spellEnd"/>
    </w:p>
    <w:p w:rsidR="00C15074" w:rsidRDefault="00982BA3" w:rsidP="003A6BEC">
      <w:pPr>
        <w:spacing w:line="440" w:lineRule="exact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hint="eastAsia"/>
          <w:sz w:val="30"/>
          <w:szCs w:val="30"/>
        </w:rPr>
        <w:t>PERIPLANETA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【</w:t>
      </w:r>
      <w:r>
        <w:rPr>
          <w:rFonts w:ascii="黑体" w:eastAsia="黑体" w:hAnsi="黑体"/>
          <w:bCs/>
          <w:sz w:val="24"/>
          <w:szCs w:val="24"/>
        </w:rPr>
        <w:t>来源</w:t>
      </w:r>
      <w:r>
        <w:rPr>
          <w:rFonts w:ascii="黑体" w:eastAsia="黑体" w:hAnsi="黑体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本品为</w:t>
      </w:r>
      <w:proofErr w:type="gramStart"/>
      <w:r>
        <w:rPr>
          <w:rFonts w:ascii="Times New Roman" w:hAnsi="宋体"/>
          <w:sz w:val="24"/>
          <w:szCs w:val="24"/>
        </w:rPr>
        <w:t>蜚蠊科</w:t>
      </w:r>
      <w:proofErr w:type="gramEnd"/>
      <w:r>
        <w:rPr>
          <w:rFonts w:ascii="Times New Roman" w:hAnsi="宋体"/>
          <w:sz w:val="24"/>
          <w:szCs w:val="24"/>
        </w:rPr>
        <w:t>昆虫美洲大</w:t>
      </w:r>
      <w:proofErr w:type="gramStart"/>
      <w:r>
        <w:rPr>
          <w:rFonts w:ascii="Times New Roman" w:hAnsi="宋体"/>
          <w:sz w:val="24"/>
          <w:szCs w:val="24"/>
        </w:rPr>
        <w:t>蠊</w:t>
      </w:r>
      <w:proofErr w:type="spellStart"/>
      <w:proofErr w:type="gramEnd"/>
      <w:r>
        <w:rPr>
          <w:rFonts w:ascii="Times New Roman" w:hAnsi="Times New Roman"/>
          <w:i/>
          <w:iCs/>
          <w:sz w:val="24"/>
          <w:szCs w:val="24"/>
        </w:rPr>
        <w:t>Periplaneta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americana</w:t>
      </w:r>
      <w:proofErr w:type="spellEnd"/>
      <w:r>
        <w:rPr>
          <w:rFonts w:ascii="Times New Roman" w:hAnsi="宋体"/>
          <w:sz w:val="24"/>
          <w:szCs w:val="24"/>
        </w:rPr>
        <w:t>（</w:t>
      </w:r>
      <w:r>
        <w:rPr>
          <w:rFonts w:ascii="Times New Roman" w:hAnsi="Times New Roman"/>
          <w:iCs/>
          <w:sz w:val="24"/>
          <w:szCs w:val="24"/>
        </w:rPr>
        <w:t>Linnaeus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宋体"/>
          <w:sz w:val="24"/>
          <w:szCs w:val="24"/>
        </w:rPr>
        <w:t>）的干燥体。捕捉后，置</w:t>
      </w:r>
      <w:r>
        <w:rPr>
          <w:rFonts w:ascii="Times New Roman" w:hAnsi="Times New Roman"/>
          <w:sz w:val="24"/>
          <w:szCs w:val="24"/>
        </w:rPr>
        <w:t>55</w:t>
      </w:r>
      <w:r>
        <w:rPr>
          <w:rFonts w:ascii="Times New Roman" w:hAnsi="宋体"/>
          <w:sz w:val="24"/>
          <w:szCs w:val="24"/>
        </w:rPr>
        <w:t>℃～</w:t>
      </w:r>
      <w:r>
        <w:rPr>
          <w:rFonts w:ascii="Times New Roman" w:hAnsi="Times New Roman"/>
          <w:sz w:val="24"/>
          <w:szCs w:val="24"/>
        </w:rPr>
        <w:t>65</w:t>
      </w:r>
      <w:r>
        <w:rPr>
          <w:rFonts w:ascii="Times New Roman" w:hAnsi="宋体"/>
          <w:sz w:val="24"/>
          <w:szCs w:val="24"/>
        </w:rPr>
        <w:t>℃热水中淹死，漂洗，沥干后及时烘干。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【性状】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本品呈扁平长椭圆形，长</w:t>
      </w:r>
      <w:r>
        <w:rPr>
          <w:rFonts w:ascii="Times New Roman" w:hAnsi="Times New Roman"/>
          <w:sz w:val="24"/>
          <w:szCs w:val="24"/>
        </w:rPr>
        <w:t>2.5</w:t>
      </w:r>
      <w:r>
        <w:rPr>
          <w:rFonts w:ascii="Times New Roman" w:hAnsi="宋体"/>
          <w:sz w:val="24"/>
          <w:szCs w:val="24"/>
        </w:rPr>
        <w:t>～</w:t>
      </w:r>
      <w:r>
        <w:rPr>
          <w:rFonts w:ascii="Times New Roman" w:hAnsi="Times New Roman"/>
          <w:sz w:val="24"/>
          <w:szCs w:val="24"/>
        </w:rPr>
        <w:t>3.2cm</w:t>
      </w:r>
      <w:r>
        <w:rPr>
          <w:rFonts w:ascii="Times New Roman" w:hAnsi="宋体"/>
          <w:sz w:val="24"/>
          <w:szCs w:val="24"/>
        </w:rPr>
        <w:t>，宽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宋体"/>
          <w:sz w:val="24"/>
          <w:szCs w:val="24"/>
        </w:rPr>
        <w:t>～</w:t>
      </w:r>
      <w:r>
        <w:rPr>
          <w:rFonts w:ascii="Times New Roman" w:hAnsi="Times New Roman"/>
          <w:sz w:val="24"/>
          <w:szCs w:val="24"/>
        </w:rPr>
        <w:t>1.4cm</w:t>
      </w:r>
      <w:r>
        <w:rPr>
          <w:rFonts w:ascii="Times New Roman" w:hAnsi="宋体"/>
          <w:sz w:val="24"/>
          <w:szCs w:val="24"/>
        </w:rPr>
        <w:t>。前端较窄，后端略宽，背部红褐色，有光泽；四翅，翅发达，分前后翅，后翅在前翅下。前胸背板略圆，淡黄色，中部大斑赤褐色至黑褐色，其后缘中央向后延伸，其前缘有一淡黄色</w:t>
      </w:r>
      <w:r>
        <w:rPr>
          <w:rFonts w:ascii="Times New Roman" w:hAnsi="宋体" w:hint="eastAsia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宋体" w:hAnsi="宋体"/>
          <w:sz w:val="24"/>
          <w:szCs w:val="24"/>
        </w:rPr>
        <w:t>”</w:t>
      </w:r>
      <w:r>
        <w:rPr>
          <w:rFonts w:ascii="Times New Roman" w:hAnsi="宋体"/>
          <w:sz w:val="24"/>
          <w:szCs w:val="24"/>
        </w:rPr>
        <w:t>形小斑，背板后缘与大斑同色；剥去前后翅，可见后胸背板二节；</w:t>
      </w:r>
      <w:proofErr w:type="gramStart"/>
      <w:r>
        <w:rPr>
          <w:rFonts w:ascii="Times New Roman" w:hAnsi="宋体"/>
          <w:sz w:val="24"/>
          <w:szCs w:val="24"/>
        </w:rPr>
        <w:t>腹</w:t>
      </w:r>
      <w:proofErr w:type="gramEnd"/>
      <w:r>
        <w:rPr>
          <w:rFonts w:ascii="Times New Roman" w:hAnsi="宋体"/>
          <w:sz w:val="24"/>
          <w:szCs w:val="24"/>
        </w:rPr>
        <w:t>背板七节，黄棕色，近尾端呈红色。头小，三角状，隐藏于胸部之下，触角线状，多断落。胸部有足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宋体"/>
          <w:sz w:val="24"/>
          <w:szCs w:val="24"/>
        </w:rPr>
        <w:t>对，易脱落。偶见无翅幼虫。质松脆，易碎。气腥，味微咸。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【鉴别】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（</w:t>
      </w:r>
      <w:r>
        <w:rPr>
          <w:rFonts w:ascii="Times New Roman" w:hAnsi="Times New Roman" w:hint="eastAsia"/>
          <w:sz w:val="24"/>
          <w:szCs w:val="24"/>
        </w:rPr>
        <w:t>1</w:t>
      </w:r>
      <w:r>
        <w:rPr>
          <w:rFonts w:ascii="Times New Roman" w:hAnsi="Times New Roman" w:hint="eastAsia"/>
          <w:sz w:val="24"/>
          <w:szCs w:val="24"/>
        </w:rPr>
        <w:t>）</w:t>
      </w:r>
      <w:r>
        <w:rPr>
          <w:rFonts w:ascii="Times New Roman" w:hAnsi="宋体"/>
          <w:sz w:val="24"/>
          <w:szCs w:val="24"/>
        </w:rPr>
        <w:t>取本品粉末</w:t>
      </w:r>
      <w:r>
        <w:rPr>
          <w:rFonts w:ascii="Times New Roman" w:hAnsi="Times New Roman"/>
          <w:sz w:val="24"/>
          <w:szCs w:val="24"/>
        </w:rPr>
        <w:t>1g</w:t>
      </w:r>
      <w:r>
        <w:rPr>
          <w:rFonts w:ascii="Times New Roman" w:hAnsi="宋体"/>
          <w:sz w:val="24"/>
          <w:szCs w:val="24"/>
        </w:rPr>
        <w:t>，加水</w:t>
      </w:r>
      <w:r>
        <w:rPr>
          <w:rFonts w:ascii="Times New Roman" w:hAnsi="Times New Roman"/>
          <w:sz w:val="24"/>
          <w:szCs w:val="24"/>
        </w:rPr>
        <w:t>10ml</w:t>
      </w:r>
      <w:r>
        <w:rPr>
          <w:rFonts w:ascii="Times New Roman" w:hAnsi="宋体"/>
          <w:sz w:val="24"/>
          <w:szCs w:val="24"/>
        </w:rPr>
        <w:t>，超声处理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宋体"/>
          <w:sz w:val="24"/>
          <w:szCs w:val="24"/>
        </w:rPr>
        <w:t>分钟，离心，取上清液作为</w:t>
      </w:r>
      <w:proofErr w:type="gramStart"/>
      <w:r>
        <w:rPr>
          <w:rFonts w:ascii="Times New Roman" w:hAnsi="宋体"/>
          <w:sz w:val="24"/>
          <w:szCs w:val="24"/>
        </w:rPr>
        <w:t>供试品溶液</w:t>
      </w:r>
      <w:proofErr w:type="gramEnd"/>
      <w:r>
        <w:rPr>
          <w:rFonts w:ascii="Times New Roman" w:hAnsi="宋体"/>
          <w:sz w:val="24"/>
          <w:szCs w:val="24"/>
        </w:rPr>
        <w:t>。另取蜚蠊对照药材</w:t>
      </w:r>
      <w:r>
        <w:rPr>
          <w:rFonts w:ascii="Times New Roman" w:hAnsi="Times New Roman"/>
          <w:sz w:val="24"/>
          <w:szCs w:val="24"/>
        </w:rPr>
        <w:t>1g</w:t>
      </w:r>
      <w:r>
        <w:rPr>
          <w:rFonts w:ascii="Times New Roman" w:hAnsi="宋体"/>
          <w:sz w:val="24"/>
          <w:szCs w:val="24"/>
        </w:rPr>
        <w:t>，同法制成对照药材溶液。照薄层色谱法（通则</w:t>
      </w:r>
      <w:r>
        <w:rPr>
          <w:rFonts w:ascii="Times New Roman" w:hAnsi="Times New Roman"/>
          <w:sz w:val="24"/>
          <w:szCs w:val="24"/>
        </w:rPr>
        <w:t>0502</w:t>
      </w:r>
      <w:r>
        <w:rPr>
          <w:rFonts w:ascii="Times New Roman" w:hAnsi="宋体"/>
          <w:sz w:val="24"/>
          <w:szCs w:val="24"/>
        </w:rPr>
        <w:t>）试验，吸取上述两种溶液各</w:t>
      </w:r>
      <w:r>
        <w:rPr>
          <w:rFonts w:ascii="Times New Roman" w:hAnsi="Times New Roman"/>
          <w:sz w:val="24"/>
          <w:szCs w:val="24"/>
        </w:rPr>
        <w:t>2μl</w:t>
      </w:r>
      <w:r>
        <w:rPr>
          <w:rFonts w:ascii="Times New Roman" w:hAnsi="宋体"/>
          <w:sz w:val="24"/>
          <w:szCs w:val="24"/>
        </w:rPr>
        <w:t>，分别点于同一硅胶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宋体"/>
          <w:sz w:val="24"/>
          <w:szCs w:val="24"/>
        </w:rPr>
        <w:t>薄层板上，以正丁醇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宋体"/>
          <w:sz w:val="24"/>
          <w:szCs w:val="24"/>
        </w:rPr>
        <w:t>冰醋酸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宋体"/>
          <w:sz w:val="24"/>
          <w:szCs w:val="24"/>
        </w:rPr>
        <w:t>水（</w:t>
      </w:r>
      <w:r>
        <w:rPr>
          <w:rFonts w:ascii="Times New Roman" w:hAnsi="Times New Roman" w:hint="eastAsia"/>
          <w:sz w:val="24"/>
          <w:szCs w:val="24"/>
        </w:rPr>
        <w:t>19:5:5</w:t>
      </w:r>
      <w:r>
        <w:rPr>
          <w:rFonts w:ascii="Times New Roman" w:hAnsi="宋体"/>
          <w:sz w:val="24"/>
          <w:szCs w:val="24"/>
        </w:rPr>
        <w:t>）为展开剂，展开，取出，晾干，喷以</w:t>
      </w:r>
      <w:proofErr w:type="gramStart"/>
      <w:r>
        <w:rPr>
          <w:rFonts w:ascii="Times New Roman" w:hAnsi="宋体"/>
          <w:sz w:val="24"/>
          <w:szCs w:val="24"/>
        </w:rPr>
        <w:t>茚</w:t>
      </w:r>
      <w:proofErr w:type="gramEnd"/>
      <w:r>
        <w:rPr>
          <w:rFonts w:ascii="Times New Roman" w:hAnsi="宋体"/>
          <w:sz w:val="24"/>
          <w:szCs w:val="24"/>
        </w:rPr>
        <w:t>三酮试液，在</w:t>
      </w:r>
      <w:r>
        <w:rPr>
          <w:rFonts w:ascii="Times New Roman" w:hAnsi="Times New Roman"/>
          <w:sz w:val="24"/>
          <w:szCs w:val="24"/>
        </w:rPr>
        <w:t>105</w:t>
      </w:r>
      <w:r>
        <w:rPr>
          <w:rFonts w:ascii="Times New Roman" w:hAnsi="宋体"/>
          <w:sz w:val="24"/>
          <w:szCs w:val="24"/>
        </w:rPr>
        <w:t>℃加热至斑点显色清晰。供试品色谱中，在与对照药材色谱相应的位置上，</w:t>
      </w:r>
      <w:proofErr w:type="gramStart"/>
      <w:r>
        <w:rPr>
          <w:rFonts w:ascii="Times New Roman" w:hAnsi="宋体"/>
          <w:sz w:val="24"/>
          <w:szCs w:val="24"/>
        </w:rPr>
        <w:t>显相同</w:t>
      </w:r>
      <w:proofErr w:type="gramEnd"/>
      <w:r>
        <w:rPr>
          <w:rFonts w:ascii="Times New Roman" w:hAnsi="宋体"/>
          <w:sz w:val="24"/>
          <w:szCs w:val="24"/>
        </w:rPr>
        <w:t>颜色的斑点。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（2）</w:t>
      </w:r>
      <w:r>
        <w:rPr>
          <w:rFonts w:ascii="黑体" w:eastAsia="黑体" w:hAnsi="黑体"/>
          <w:sz w:val="24"/>
          <w:szCs w:val="24"/>
        </w:rPr>
        <w:t>聚合酶链式反应法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模板DNA提取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取本品</w:t>
      </w:r>
      <w:r>
        <w:rPr>
          <w:rFonts w:ascii="Times New Roman" w:hAnsi="Times New Roman"/>
          <w:sz w:val="24"/>
          <w:szCs w:val="24"/>
        </w:rPr>
        <w:t>0.5g</w:t>
      </w:r>
      <w:r>
        <w:rPr>
          <w:rFonts w:ascii="Times New Roman" w:hAnsi="宋体"/>
          <w:sz w:val="24"/>
          <w:szCs w:val="24"/>
        </w:rPr>
        <w:t>，置乳钵中，加液氮适量，充分研磨使成粉末；取</w:t>
      </w:r>
      <w:r>
        <w:rPr>
          <w:rFonts w:ascii="Times New Roman" w:hAnsi="Times New Roman"/>
          <w:sz w:val="24"/>
          <w:szCs w:val="24"/>
        </w:rPr>
        <w:t>0.1g</w:t>
      </w:r>
      <w:r>
        <w:rPr>
          <w:rFonts w:ascii="Times New Roman" w:hAnsi="宋体"/>
          <w:sz w:val="24"/>
          <w:szCs w:val="24"/>
        </w:rPr>
        <w:t>，置</w:t>
      </w:r>
      <w:r>
        <w:rPr>
          <w:rFonts w:ascii="Times New Roman" w:hAnsi="Times New Roman"/>
          <w:sz w:val="24"/>
          <w:szCs w:val="24"/>
        </w:rPr>
        <w:t>1.5ml</w:t>
      </w:r>
      <w:r>
        <w:rPr>
          <w:rFonts w:ascii="Times New Roman" w:hAnsi="宋体"/>
          <w:sz w:val="24"/>
          <w:szCs w:val="24"/>
        </w:rPr>
        <w:t>离心管中，用血液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宋体"/>
          <w:sz w:val="24"/>
          <w:szCs w:val="24"/>
        </w:rPr>
        <w:t>细胞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宋体"/>
          <w:sz w:val="24"/>
          <w:szCs w:val="24"/>
        </w:rPr>
        <w:t>组织基因组</w:t>
      </w:r>
      <w:r>
        <w:rPr>
          <w:rFonts w:ascii="Times New Roman" w:hAnsi="Times New Roman"/>
          <w:sz w:val="24"/>
          <w:szCs w:val="24"/>
        </w:rPr>
        <w:t>DNA</w:t>
      </w:r>
      <w:r>
        <w:rPr>
          <w:rFonts w:ascii="Times New Roman" w:hAnsi="宋体"/>
          <w:sz w:val="24"/>
          <w:szCs w:val="24"/>
        </w:rPr>
        <w:t>提取试剂盒提取</w:t>
      </w:r>
      <w:r>
        <w:rPr>
          <w:rFonts w:ascii="Times New Roman" w:hAnsi="Times New Roman"/>
          <w:sz w:val="24"/>
          <w:szCs w:val="24"/>
        </w:rPr>
        <w:t>DNA</w:t>
      </w:r>
      <w:r>
        <w:rPr>
          <w:rFonts w:ascii="Times New Roman" w:hAnsi="宋体"/>
          <w:sz w:val="24"/>
          <w:szCs w:val="24"/>
        </w:rPr>
        <w:t>［加入缓冲液</w:t>
      </w:r>
      <w:r>
        <w:rPr>
          <w:rFonts w:ascii="Times New Roman" w:hAnsi="Times New Roman"/>
          <w:sz w:val="24"/>
          <w:szCs w:val="24"/>
        </w:rPr>
        <w:t>GA 200μl</w:t>
      </w:r>
      <w:r>
        <w:rPr>
          <w:rFonts w:ascii="Times New Roman" w:hAnsi="宋体"/>
          <w:sz w:val="24"/>
          <w:szCs w:val="24"/>
        </w:rPr>
        <w:t>和</w:t>
      </w:r>
      <w:r>
        <w:rPr>
          <w:rFonts w:ascii="Times New Roman" w:hAnsi="Times New Roman"/>
          <w:sz w:val="24"/>
          <w:szCs w:val="24"/>
        </w:rPr>
        <w:t>RNA</w:t>
      </w:r>
      <w:r>
        <w:rPr>
          <w:rFonts w:ascii="Times New Roman" w:hAnsi="宋体"/>
          <w:sz w:val="24"/>
          <w:szCs w:val="24"/>
        </w:rPr>
        <w:t>酶溶液（</w:t>
      </w:r>
      <w:r>
        <w:rPr>
          <w:rFonts w:ascii="Times New Roman" w:hAnsi="Times New Roman"/>
          <w:sz w:val="24"/>
          <w:szCs w:val="24"/>
        </w:rPr>
        <w:t>100 mg/ml</w:t>
      </w:r>
      <w:r>
        <w:rPr>
          <w:rFonts w:ascii="Times New Roman" w:hAnsi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4μl</w:t>
      </w:r>
      <w:r>
        <w:rPr>
          <w:rFonts w:ascii="Times New Roman" w:hAnsi="宋体"/>
          <w:sz w:val="24"/>
          <w:szCs w:val="24"/>
        </w:rPr>
        <w:t>，涡旋振荡；加入溶液</w:t>
      </w:r>
      <w:r>
        <w:rPr>
          <w:rFonts w:ascii="Times New Roman" w:hAnsi="Times New Roman"/>
          <w:sz w:val="24"/>
          <w:szCs w:val="24"/>
        </w:rPr>
        <w:t>Proteinase K 20μl</w:t>
      </w:r>
      <w:r>
        <w:rPr>
          <w:rFonts w:ascii="Times New Roman" w:hAnsi="宋体"/>
          <w:sz w:val="24"/>
          <w:szCs w:val="24"/>
        </w:rPr>
        <w:t>，混匀，</w:t>
      </w:r>
      <w:r>
        <w:rPr>
          <w:rFonts w:ascii="Times New Roman" w:hAnsi="Times New Roman"/>
          <w:sz w:val="24"/>
          <w:szCs w:val="24"/>
        </w:rPr>
        <w:t>56</w:t>
      </w:r>
      <w:r>
        <w:rPr>
          <w:rFonts w:ascii="宋体" w:hAnsi="宋体"/>
          <w:sz w:val="24"/>
          <w:szCs w:val="24"/>
        </w:rPr>
        <w:t>℃</w:t>
      </w:r>
      <w:r>
        <w:rPr>
          <w:rFonts w:ascii="Times New Roman" w:hAnsi="宋体"/>
          <w:sz w:val="24"/>
          <w:szCs w:val="24"/>
        </w:rPr>
        <w:t>水浴保温</w:t>
      </w:r>
      <w:r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宋体"/>
          <w:sz w:val="24"/>
          <w:szCs w:val="24"/>
        </w:rPr>
        <w:t>分钟，离心（转速为每分钟</w:t>
      </w:r>
      <w:r>
        <w:rPr>
          <w:rFonts w:ascii="Times New Roman" w:hAnsi="Times New Roman"/>
          <w:sz w:val="24"/>
          <w:szCs w:val="24"/>
        </w:rPr>
        <w:t>4500</w:t>
      </w:r>
      <w:r>
        <w:rPr>
          <w:rFonts w:ascii="Times New Roman" w:hAnsi="宋体"/>
          <w:sz w:val="24"/>
          <w:szCs w:val="24"/>
        </w:rPr>
        <w:t>转）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宋体"/>
          <w:sz w:val="24"/>
          <w:szCs w:val="24"/>
        </w:rPr>
        <w:t>秒；加入缓冲液</w:t>
      </w:r>
      <w:r>
        <w:rPr>
          <w:rFonts w:ascii="Times New Roman" w:hAnsi="Times New Roman"/>
          <w:sz w:val="24"/>
          <w:szCs w:val="24"/>
        </w:rPr>
        <w:t>GB 200μl</w:t>
      </w:r>
      <w:r>
        <w:rPr>
          <w:rFonts w:ascii="Times New Roman" w:hAnsi="宋体"/>
          <w:sz w:val="24"/>
          <w:szCs w:val="24"/>
        </w:rPr>
        <w:t>，混匀，</w:t>
      </w:r>
      <w:r>
        <w:rPr>
          <w:rFonts w:ascii="Times New Roman" w:hAnsi="Times New Roman"/>
          <w:sz w:val="24"/>
          <w:szCs w:val="24"/>
        </w:rPr>
        <w:t>70</w:t>
      </w:r>
      <w:r>
        <w:rPr>
          <w:rFonts w:ascii="宋体" w:hAnsi="宋体"/>
          <w:sz w:val="24"/>
          <w:szCs w:val="24"/>
        </w:rPr>
        <w:t>℃</w:t>
      </w:r>
      <w:r>
        <w:rPr>
          <w:rFonts w:ascii="Times New Roman" w:hAnsi="宋体"/>
          <w:sz w:val="24"/>
          <w:szCs w:val="24"/>
        </w:rPr>
        <w:t>水浴保温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宋体"/>
          <w:sz w:val="24"/>
          <w:szCs w:val="24"/>
        </w:rPr>
        <w:t>分钟，离心（转速为每分钟</w:t>
      </w:r>
      <w:r>
        <w:rPr>
          <w:rFonts w:ascii="Times New Roman" w:hAnsi="Times New Roman"/>
          <w:sz w:val="24"/>
          <w:szCs w:val="24"/>
        </w:rPr>
        <w:t>4500</w:t>
      </w:r>
      <w:r>
        <w:rPr>
          <w:rFonts w:ascii="Times New Roman" w:hAnsi="宋体"/>
          <w:sz w:val="24"/>
          <w:szCs w:val="24"/>
        </w:rPr>
        <w:t>转）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宋体"/>
          <w:sz w:val="24"/>
          <w:szCs w:val="24"/>
        </w:rPr>
        <w:t>秒；加入无水乙醇</w:t>
      </w:r>
      <w:r>
        <w:rPr>
          <w:rFonts w:ascii="Times New Roman" w:hAnsi="Times New Roman"/>
          <w:sz w:val="24"/>
          <w:szCs w:val="24"/>
        </w:rPr>
        <w:t>200μl</w:t>
      </w:r>
      <w:r>
        <w:rPr>
          <w:rFonts w:ascii="Times New Roman" w:hAnsi="宋体"/>
          <w:sz w:val="24"/>
          <w:szCs w:val="24"/>
        </w:rPr>
        <w:t>，混匀，离心（转速为每分钟</w:t>
      </w:r>
      <w:r>
        <w:rPr>
          <w:rFonts w:ascii="Times New Roman" w:hAnsi="Times New Roman"/>
          <w:sz w:val="24"/>
          <w:szCs w:val="24"/>
        </w:rPr>
        <w:t>4500</w:t>
      </w:r>
      <w:r>
        <w:rPr>
          <w:rFonts w:ascii="Times New Roman" w:hAnsi="宋体"/>
          <w:sz w:val="24"/>
          <w:szCs w:val="24"/>
        </w:rPr>
        <w:t>转）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宋体"/>
          <w:sz w:val="24"/>
          <w:szCs w:val="24"/>
        </w:rPr>
        <w:t>秒；吸取溶液和絮状沉淀转移入吸附柱</w:t>
      </w:r>
      <w:r>
        <w:rPr>
          <w:rFonts w:ascii="Times New Roman" w:hAnsi="Times New Roman"/>
          <w:sz w:val="24"/>
          <w:szCs w:val="24"/>
        </w:rPr>
        <w:t>CB</w:t>
      </w:r>
      <w:r>
        <w:rPr>
          <w:rFonts w:ascii="Times New Roman" w:hAnsi="宋体"/>
          <w:sz w:val="24"/>
          <w:szCs w:val="24"/>
        </w:rPr>
        <w:t>3</w:t>
      </w:r>
      <w:r>
        <w:rPr>
          <w:rFonts w:ascii="Times New Roman" w:hAnsi="宋体"/>
          <w:sz w:val="24"/>
          <w:szCs w:val="24"/>
        </w:rPr>
        <w:t>中（吸附柱放入收集管中），离心（转速为每分钟</w:t>
      </w:r>
      <w:r>
        <w:rPr>
          <w:rFonts w:ascii="Times New Roman" w:hAnsi="Times New Roman"/>
          <w:sz w:val="24"/>
          <w:szCs w:val="24"/>
        </w:rPr>
        <w:t>12000</w:t>
      </w:r>
      <w:r>
        <w:rPr>
          <w:rFonts w:ascii="Times New Roman" w:hAnsi="宋体"/>
          <w:sz w:val="24"/>
          <w:szCs w:val="24"/>
        </w:rPr>
        <w:t>转）</w:t>
      </w:r>
      <w:r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宋体"/>
          <w:sz w:val="24"/>
          <w:szCs w:val="24"/>
        </w:rPr>
        <w:t>秒，弃去过滤液；加入缓冲液</w:t>
      </w:r>
      <w:r>
        <w:rPr>
          <w:rFonts w:ascii="Times New Roman" w:hAnsi="Times New Roman"/>
          <w:sz w:val="24"/>
          <w:szCs w:val="24"/>
        </w:rPr>
        <w:t>GD 500μl</w:t>
      </w:r>
      <w:r>
        <w:rPr>
          <w:rFonts w:ascii="Times New Roman" w:hAnsi="宋体"/>
          <w:sz w:val="24"/>
          <w:szCs w:val="24"/>
        </w:rPr>
        <w:t>，离心（转速为每分钟</w:t>
      </w:r>
      <w:r>
        <w:rPr>
          <w:rFonts w:ascii="Times New Roman" w:hAnsi="Times New Roman"/>
          <w:sz w:val="24"/>
          <w:szCs w:val="24"/>
        </w:rPr>
        <w:t>12000</w:t>
      </w:r>
      <w:r>
        <w:rPr>
          <w:rFonts w:ascii="Times New Roman" w:hAnsi="宋体"/>
          <w:sz w:val="24"/>
          <w:szCs w:val="24"/>
        </w:rPr>
        <w:t>转）</w:t>
      </w:r>
      <w:r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宋体"/>
          <w:sz w:val="24"/>
          <w:szCs w:val="24"/>
        </w:rPr>
        <w:t>秒，弃去过滤液；加入漂洗液</w:t>
      </w:r>
      <w:r>
        <w:rPr>
          <w:rFonts w:ascii="Times New Roman" w:hAnsi="Times New Roman"/>
          <w:sz w:val="24"/>
          <w:szCs w:val="24"/>
        </w:rPr>
        <w:t>PW600μl</w:t>
      </w:r>
      <w:r>
        <w:rPr>
          <w:rFonts w:ascii="Times New Roman" w:hAnsi="宋体"/>
          <w:sz w:val="24"/>
          <w:szCs w:val="24"/>
        </w:rPr>
        <w:t>，离心（转速</w:t>
      </w:r>
      <w:r>
        <w:rPr>
          <w:rFonts w:ascii="Times New Roman" w:hAnsi="宋体"/>
          <w:sz w:val="24"/>
          <w:szCs w:val="24"/>
        </w:rPr>
        <w:lastRenderedPageBreak/>
        <w:t>为每分钟</w:t>
      </w:r>
      <w:r>
        <w:rPr>
          <w:rFonts w:ascii="Times New Roman" w:hAnsi="Times New Roman"/>
          <w:sz w:val="24"/>
          <w:szCs w:val="24"/>
        </w:rPr>
        <w:t>12000</w:t>
      </w:r>
      <w:r>
        <w:rPr>
          <w:rFonts w:ascii="Times New Roman" w:hAnsi="宋体"/>
          <w:sz w:val="24"/>
          <w:szCs w:val="24"/>
        </w:rPr>
        <w:t>转）</w:t>
      </w:r>
      <w:r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宋体"/>
          <w:sz w:val="24"/>
          <w:szCs w:val="24"/>
        </w:rPr>
        <w:t>秒，弃去过滤液，再加入漂洗液</w:t>
      </w:r>
      <w:r>
        <w:rPr>
          <w:rFonts w:ascii="Times New Roman" w:hAnsi="Times New Roman"/>
          <w:sz w:val="24"/>
          <w:szCs w:val="24"/>
        </w:rPr>
        <w:t>PW600μl</w:t>
      </w:r>
      <w:r>
        <w:rPr>
          <w:rFonts w:ascii="Times New Roman" w:hAnsi="宋体"/>
          <w:sz w:val="24"/>
          <w:szCs w:val="24"/>
        </w:rPr>
        <w:t>，离心（转速为每分钟</w:t>
      </w:r>
      <w:r>
        <w:rPr>
          <w:rFonts w:ascii="Times New Roman" w:hAnsi="Times New Roman"/>
          <w:sz w:val="24"/>
          <w:szCs w:val="24"/>
        </w:rPr>
        <w:t>12000</w:t>
      </w:r>
      <w:r>
        <w:rPr>
          <w:rFonts w:ascii="Times New Roman" w:hAnsi="宋体"/>
          <w:sz w:val="24"/>
          <w:szCs w:val="24"/>
        </w:rPr>
        <w:t>转）</w:t>
      </w:r>
      <w:r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宋体"/>
          <w:sz w:val="24"/>
          <w:szCs w:val="24"/>
        </w:rPr>
        <w:t>秒，弃去过滤液；再离心（转速为每分钟</w:t>
      </w:r>
      <w:r>
        <w:rPr>
          <w:rFonts w:ascii="Times New Roman" w:hAnsi="Times New Roman"/>
          <w:sz w:val="24"/>
          <w:szCs w:val="24"/>
        </w:rPr>
        <w:t>12000</w:t>
      </w:r>
      <w:r>
        <w:rPr>
          <w:rFonts w:ascii="Times New Roman" w:hAnsi="宋体"/>
          <w:sz w:val="24"/>
          <w:szCs w:val="24"/>
        </w:rPr>
        <w:t>转）</w:t>
      </w:r>
      <w:r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宋体"/>
          <w:sz w:val="24"/>
          <w:szCs w:val="24"/>
        </w:rPr>
        <w:t>分钟，取出吸附柱，放入另一离心管中，室温放置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宋体"/>
          <w:sz w:val="24"/>
          <w:szCs w:val="24"/>
        </w:rPr>
        <w:t>分钟；加入</w:t>
      </w:r>
      <w:r>
        <w:rPr>
          <w:rFonts w:ascii="Times New Roman" w:hAnsi="Times New Roman"/>
          <w:sz w:val="24"/>
          <w:szCs w:val="24"/>
        </w:rPr>
        <w:t>100μl</w:t>
      </w:r>
      <w:r>
        <w:rPr>
          <w:rFonts w:ascii="Times New Roman" w:hAnsi="宋体"/>
          <w:sz w:val="24"/>
          <w:szCs w:val="24"/>
        </w:rPr>
        <w:t>洗脱缓冲液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宋体"/>
          <w:sz w:val="24"/>
          <w:szCs w:val="24"/>
        </w:rPr>
        <w:t>，室温放置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宋体"/>
          <w:sz w:val="24"/>
          <w:szCs w:val="24"/>
        </w:rPr>
        <w:t>～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宋体"/>
          <w:sz w:val="24"/>
          <w:szCs w:val="24"/>
        </w:rPr>
        <w:t>分钟，离心（转速为每分钟</w:t>
      </w:r>
      <w:r>
        <w:rPr>
          <w:rFonts w:ascii="Times New Roman" w:hAnsi="Times New Roman"/>
          <w:sz w:val="24"/>
          <w:szCs w:val="24"/>
        </w:rPr>
        <w:t>12000</w:t>
      </w:r>
      <w:r>
        <w:rPr>
          <w:rFonts w:ascii="Times New Roman" w:hAnsi="宋体"/>
          <w:sz w:val="24"/>
          <w:szCs w:val="24"/>
        </w:rPr>
        <w:t>转）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宋体"/>
          <w:sz w:val="24"/>
          <w:szCs w:val="24"/>
        </w:rPr>
        <w:t>分钟］，取洗脱液，作为</w:t>
      </w:r>
      <w:proofErr w:type="gramStart"/>
      <w:r>
        <w:rPr>
          <w:rFonts w:ascii="Times New Roman" w:hAnsi="宋体"/>
          <w:sz w:val="24"/>
          <w:szCs w:val="24"/>
        </w:rPr>
        <w:t>供试品溶液</w:t>
      </w:r>
      <w:proofErr w:type="gramEnd"/>
      <w:r>
        <w:rPr>
          <w:rFonts w:ascii="Times New Roman" w:hAnsi="宋体"/>
          <w:sz w:val="24"/>
          <w:szCs w:val="24"/>
        </w:rPr>
        <w:t>，置零下</w:t>
      </w:r>
      <w:r>
        <w:rPr>
          <w:rFonts w:ascii="Times New Roman" w:hAnsi="Times New Roman"/>
          <w:sz w:val="24"/>
          <w:szCs w:val="24"/>
        </w:rPr>
        <w:t>20°C</w:t>
      </w:r>
      <w:r>
        <w:rPr>
          <w:rFonts w:ascii="Times New Roman" w:hAnsi="宋体"/>
          <w:sz w:val="24"/>
          <w:szCs w:val="24"/>
        </w:rPr>
        <w:t>保存备用。另取蜚蠊对照药材粉末</w:t>
      </w:r>
      <w:r>
        <w:rPr>
          <w:rFonts w:ascii="Times New Roman" w:hAnsi="Times New Roman"/>
          <w:sz w:val="24"/>
          <w:szCs w:val="24"/>
        </w:rPr>
        <w:t>0.1g</w:t>
      </w:r>
      <w:r>
        <w:rPr>
          <w:rFonts w:ascii="Times New Roman" w:hAnsi="宋体"/>
          <w:sz w:val="24"/>
          <w:szCs w:val="24"/>
        </w:rPr>
        <w:t>，同法制成对照药材模板</w:t>
      </w:r>
      <w:r>
        <w:rPr>
          <w:rFonts w:ascii="Times New Roman" w:hAnsi="Times New Roman"/>
          <w:sz w:val="24"/>
          <w:szCs w:val="24"/>
        </w:rPr>
        <w:t>DNA</w:t>
      </w:r>
      <w:r>
        <w:rPr>
          <w:rFonts w:ascii="Times New Roman" w:hAnsi="宋体"/>
          <w:sz w:val="24"/>
          <w:szCs w:val="24"/>
        </w:rPr>
        <w:t>溶液。</w:t>
      </w:r>
    </w:p>
    <w:p w:rsidR="00C15074" w:rsidRDefault="00982BA3" w:rsidP="00400633">
      <w:pPr>
        <w:spacing w:line="440" w:lineRule="atLeast"/>
        <w:ind w:firstLineChars="200" w:firstLine="480"/>
        <w:jc w:val="left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PCR反应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鉴别引物：</w:t>
      </w:r>
      <w:r>
        <w:rPr>
          <w:rFonts w:ascii="Times New Roman" w:hAnsi="Times New Roman"/>
          <w:sz w:val="24"/>
          <w:szCs w:val="24"/>
        </w:rPr>
        <w:t>5’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TGCTGAGCTCGGGCAACCAGGTTCA</w:t>
      </w:r>
    </w:p>
    <w:p w:rsidR="00C15074" w:rsidRDefault="00982BA3" w:rsidP="00400633">
      <w:pPr>
        <w:spacing w:line="440" w:lineRule="atLeast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C3</w:t>
      </w:r>
      <w:proofErr w:type="gramStart"/>
      <w:r>
        <w:rPr>
          <w:rFonts w:ascii="Times New Roman" w:hAnsi="Times New Roman"/>
          <w:sz w:val="24"/>
          <w:szCs w:val="24"/>
        </w:rPr>
        <w:t>’</w:t>
      </w:r>
      <w:proofErr w:type="gramEnd"/>
      <w:r>
        <w:rPr>
          <w:rFonts w:ascii="Times New Roman" w:hAnsi="宋体"/>
          <w:sz w:val="24"/>
          <w:szCs w:val="24"/>
        </w:rPr>
        <w:t>和</w:t>
      </w:r>
      <w:r>
        <w:rPr>
          <w:rFonts w:ascii="Times New Roman" w:hAnsi="Times New Roman"/>
          <w:sz w:val="24"/>
          <w:szCs w:val="24"/>
        </w:rPr>
        <w:t>5</w:t>
      </w:r>
      <w:proofErr w:type="gramStart"/>
      <w:r>
        <w:rPr>
          <w:rFonts w:ascii="Times New Roman" w:hAnsi="Times New Roman"/>
          <w:sz w:val="24"/>
          <w:szCs w:val="24"/>
        </w:rPr>
        <w:t>’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CTACTGATCATACGAAAAGGGGAATT 3</w:t>
      </w:r>
      <w:proofErr w:type="gramStart"/>
      <w:r>
        <w:rPr>
          <w:rFonts w:ascii="Times New Roman" w:hAnsi="Times New Roman"/>
          <w:sz w:val="24"/>
          <w:szCs w:val="24"/>
        </w:rPr>
        <w:t>’</w:t>
      </w:r>
      <w:proofErr w:type="gramEnd"/>
      <w:r>
        <w:rPr>
          <w:rFonts w:ascii="Times New Roman" w:hAnsi="宋体"/>
          <w:sz w:val="24"/>
          <w:szCs w:val="24"/>
        </w:rPr>
        <w:t>。</w:t>
      </w:r>
      <w:r>
        <w:rPr>
          <w:rFonts w:ascii="Times New Roman" w:hAnsi="Times New Roman"/>
          <w:sz w:val="24"/>
          <w:szCs w:val="24"/>
        </w:rPr>
        <w:t>PCR</w:t>
      </w:r>
      <w:r>
        <w:rPr>
          <w:rFonts w:ascii="Times New Roman" w:hAnsi="宋体"/>
          <w:sz w:val="24"/>
          <w:szCs w:val="24"/>
        </w:rPr>
        <w:t>反应体系：在</w:t>
      </w:r>
      <w:r>
        <w:rPr>
          <w:rFonts w:ascii="Times New Roman" w:hAnsi="Times New Roman"/>
          <w:sz w:val="24"/>
          <w:szCs w:val="24"/>
        </w:rPr>
        <w:t xml:space="preserve">200 </w:t>
      </w:r>
      <w:proofErr w:type="spellStart"/>
      <w:r>
        <w:rPr>
          <w:rFonts w:ascii="Times New Roman" w:hAnsi="Times New Roman"/>
          <w:sz w:val="24"/>
          <w:szCs w:val="24"/>
        </w:rPr>
        <w:t>μl</w:t>
      </w:r>
      <w:proofErr w:type="spellEnd"/>
      <w:r>
        <w:rPr>
          <w:rFonts w:ascii="Times New Roman" w:hAnsi="宋体"/>
          <w:sz w:val="24"/>
          <w:szCs w:val="24"/>
        </w:rPr>
        <w:t>离心管中进行，反应总体积为</w:t>
      </w:r>
      <w:r>
        <w:rPr>
          <w:rFonts w:ascii="Times New Roman" w:hAnsi="Times New Roman"/>
          <w:sz w:val="24"/>
          <w:szCs w:val="24"/>
        </w:rPr>
        <w:t>25μl</w:t>
      </w:r>
      <w:r>
        <w:rPr>
          <w:rFonts w:ascii="Times New Roman" w:hAnsi="宋体"/>
          <w:sz w:val="24"/>
          <w:szCs w:val="24"/>
        </w:rPr>
        <w:t>，反应体系包括</w:t>
      </w:r>
      <w:r>
        <w:rPr>
          <w:rFonts w:ascii="Times New Roman" w:hAnsi="Times New Roman"/>
          <w:sz w:val="24"/>
          <w:szCs w:val="24"/>
        </w:rPr>
        <w:t>10×PCR</w:t>
      </w:r>
      <w:r>
        <w:rPr>
          <w:rFonts w:ascii="Times New Roman" w:hAnsi="宋体"/>
          <w:sz w:val="24"/>
          <w:szCs w:val="24"/>
        </w:rPr>
        <w:t>缓冲液（含</w:t>
      </w:r>
      <w:r>
        <w:rPr>
          <w:rFonts w:ascii="Times New Roman" w:hAnsi="Times New Roman"/>
          <w:sz w:val="24"/>
          <w:szCs w:val="24"/>
        </w:rPr>
        <w:t>Mg</w:t>
      </w:r>
      <w:r>
        <w:rPr>
          <w:rFonts w:ascii="Times New Roman" w:hAnsi="Times New Roman"/>
          <w:sz w:val="24"/>
          <w:szCs w:val="24"/>
          <w:vertAlign w:val="superscript"/>
        </w:rPr>
        <w:t>2+</w:t>
      </w:r>
      <w:r>
        <w:rPr>
          <w:rFonts w:ascii="Times New Roman" w:hAnsi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2.5μl</w:t>
      </w:r>
      <w:r>
        <w:rPr>
          <w:rFonts w:ascii="Times New Roman" w:hAnsi="宋体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dNTPs</w:t>
      </w:r>
      <w:r>
        <w:rPr>
          <w:rFonts w:ascii="Times New Roman" w:hAnsi="宋体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10μmol/L</w:t>
      </w:r>
      <w:r>
        <w:rPr>
          <w:rFonts w:ascii="Times New Roman" w:hAnsi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1.0μl</w:t>
      </w:r>
      <w:r>
        <w:rPr>
          <w:rFonts w:ascii="Times New Roman" w:hAnsi="宋体"/>
          <w:sz w:val="24"/>
          <w:szCs w:val="24"/>
        </w:rPr>
        <w:t>，鉴别引物（</w:t>
      </w:r>
      <w:r>
        <w:rPr>
          <w:rFonts w:ascii="Times New Roman" w:hAnsi="Times New Roman"/>
          <w:sz w:val="24"/>
          <w:szCs w:val="24"/>
        </w:rPr>
        <w:t>10μmol/L</w:t>
      </w:r>
      <w:r>
        <w:rPr>
          <w:rFonts w:ascii="Times New Roman" w:hAnsi="宋体"/>
          <w:sz w:val="24"/>
          <w:szCs w:val="24"/>
        </w:rPr>
        <w:t>）各</w:t>
      </w:r>
      <w:r>
        <w:rPr>
          <w:rFonts w:ascii="Times New Roman" w:hAnsi="Times New Roman"/>
          <w:sz w:val="24"/>
          <w:szCs w:val="24"/>
        </w:rPr>
        <w:t>1.0μl</w:t>
      </w:r>
      <w:r>
        <w:rPr>
          <w:rFonts w:ascii="Times New Roman" w:hAnsi="宋体"/>
          <w:sz w:val="24"/>
          <w:szCs w:val="24"/>
        </w:rPr>
        <w:t>，</w:t>
      </w:r>
      <w:proofErr w:type="spellStart"/>
      <w:r>
        <w:rPr>
          <w:rFonts w:ascii="Times New Roman" w:hAnsi="Times New Roman"/>
          <w:sz w:val="24"/>
          <w:szCs w:val="24"/>
        </w:rPr>
        <w:t>Taq</w:t>
      </w:r>
      <w:proofErr w:type="spellEnd"/>
      <w:r>
        <w:rPr>
          <w:rFonts w:ascii="Times New Roman" w:hAnsi="Times New Roman"/>
          <w:sz w:val="24"/>
          <w:szCs w:val="24"/>
        </w:rPr>
        <w:t xml:space="preserve"> DNA polymerase</w:t>
      </w:r>
      <w:r>
        <w:rPr>
          <w:rFonts w:ascii="Times New Roman" w:hAnsi="宋体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5U/</w:t>
      </w:r>
      <w:proofErr w:type="spellStart"/>
      <w:r>
        <w:rPr>
          <w:rFonts w:ascii="Times New Roman" w:hAnsi="Times New Roman"/>
          <w:sz w:val="24"/>
          <w:szCs w:val="24"/>
        </w:rPr>
        <w:t>μl</w:t>
      </w:r>
      <w:proofErr w:type="spellEnd"/>
      <w:r>
        <w:rPr>
          <w:rFonts w:ascii="Times New Roman" w:hAnsi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0.3μl</w:t>
      </w:r>
      <w:r>
        <w:rPr>
          <w:rFonts w:ascii="Times New Roman" w:hAnsi="宋体"/>
          <w:sz w:val="24"/>
          <w:szCs w:val="24"/>
        </w:rPr>
        <w:t>，模板</w:t>
      </w:r>
      <w:r>
        <w:rPr>
          <w:rFonts w:ascii="Times New Roman" w:hAnsi="Times New Roman"/>
          <w:sz w:val="24"/>
          <w:szCs w:val="24"/>
        </w:rPr>
        <w:t>DNA</w:t>
      </w:r>
      <w:r>
        <w:rPr>
          <w:rFonts w:ascii="Times New Roman" w:hAnsi="宋体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50ng/</w:t>
      </w:r>
      <w:proofErr w:type="spellStart"/>
      <w:r>
        <w:rPr>
          <w:rFonts w:ascii="Times New Roman" w:hAnsi="Times New Roman"/>
          <w:sz w:val="24"/>
          <w:szCs w:val="24"/>
        </w:rPr>
        <w:t>μl</w:t>
      </w:r>
      <w:proofErr w:type="spellEnd"/>
      <w:r>
        <w:rPr>
          <w:rFonts w:ascii="Times New Roman" w:hAnsi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2.0μl</w:t>
      </w:r>
      <w:r>
        <w:rPr>
          <w:rFonts w:ascii="Times New Roman" w:hAnsi="宋体"/>
          <w:sz w:val="24"/>
          <w:szCs w:val="24"/>
        </w:rPr>
        <w:t>，无菌双蒸水</w:t>
      </w:r>
      <w:r>
        <w:rPr>
          <w:rFonts w:ascii="Times New Roman" w:hAnsi="Times New Roman"/>
          <w:sz w:val="24"/>
          <w:szCs w:val="24"/>
        </w:rPr>
        <w:t>17.2μl</w:t>
      </w:r>
      <w:r>
        <w:rPr>
          <w:rFonts w:ascii="Times New Roman" w:hAnsi="宋体"/>
          <w:sz w:val="24"/>
          <w:szCs w:val="24"/>
        </w:rPr>
        <w:t>。将</w:t>
      </w:r>
      <w:proofErr w:type="gramStart"/>
      <w:r>
        <w:rPr>
          <w:rFonts w:ascii="Times New Roman" w:hAnsi="宋体"/>
          <w:sz w:val="24"/>
          <w:szCs w:val="24"/>
        </w:rPr>
        <w:t>离心管置</w:t>
      </w:r>
      <w:proofErr w:type="gramEnd"/>
      <w:r>
        <w:rPr>
          <w:rFonts w:ascii="Times New Roman" w:hAnsi="Times New Roman"/>
          <w:sz w:val="24"/>
          <w:szCs w:val="24"/>
        </w:rPr>
        <w:t>PCR</w:t>
      </w:r>
      <w:r>
        <w:rPr>
          <w:rFonts w:ascii="Times New Roman" w:hAnsi="宋体"/>
          <w:sz w:val="24"/>
          <w:szCs w:val="24"/>
        </w:rPr>
        <w:t>仪，</w:t>
      </w:r>
      <w:r>
        <w:rPr>
          <w:rFonts w:ascii="Times New Roman" w:hAnsi="Times New Roman"/>
          <w:sz w:val="24"/>
          <w:szCs w:val="24"/>
        </w:rPr>
        <w:t>PCR</w:t>
      </w:r>
      <w:r>
        <w:rPr>
          <w:rFonts w:ascii="Times New Roman" w:hAnsi="宋体"/>
          <w:sz w:val="24"/>
          <w:szCs w:val="24"/>
        </w:rPr>
        <w:t>反应参数：</w:t>
      </w:r>
      <w:r>
        <w:rPr>
          <w:rFonts w:ascii="Times New Roman" w:hAnsi="Times New Roman"/>
          <w:sz w:val="24"/>
          <w:szCs w:val="24"/>
        </w:rPr>
        <w:t>94°C</w:t>
      </w:r>
      <w:r>
        <w:rPr>
          <w:rFonts w:ascii="Times New Roman" w:hAnsi="宋体"/>
          <w:sz w:val="24"/>
          <w:szCs w:val="24"/>
        </w:rPr>
        <w:t>预变性</w:t>
      </w:r>
      <w:r>
        <w:rPr>
          <w:rFonts w:ascii="Times New Roman" w:hAnsi="Times New Roman"/>
          <w:sz w:val="24"/>
          <w:szCs w:val="24"/>
        </w:rPr>
        <w:t>5min</w:t>
      </w:r>
      <w:r>
        <w:rPr>
          <w:rFonts w:ascii="Times New Roman" w:hAnsi="宋体"/>
          <w:sz w:val="24"/>
          <w:szCs w:val="24"/>
        </w:rPr>
        <w:t>；循环反应</w:t>
      </w:r>
      <w:r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宋体"/>
          <w:sz w:val="24"/>
          <w:szCs w:val="24"/>
        </w:rPr>
        <w:t>次（</w:t>
      </w:r>
      <w:r>
        <w:rPr>
          <w:rFonts w:ascii="Times New Roman" w:hAnsi="Times New Roman"/>
          <w:sz w:val="24"/>
          <w:szCs w:val="24"/>
        </w:rPr>
        <w:t>94°C</w:t>
      </w:r>
      <w:r>
        <w:rPr>
          <w:rFonts w:ascii="Times New Roman" w:hAnsi="宋体"/>
          <w:sz w:val="24"/>
          <w:szCs w:val="24"/>
        </w:rPr>
        <w:t>变性</w:t>
      </w:r>
      <w:r>
        <w:rPr>
          <w:rFonts w:ascii="Times New Roman" w:hAnsi="Times New Roman"/>
          <w:sz w:val="24"/>
          <w:szCs w:val="24"/>
        </w:rPr>
        <w:t>30s</w:t>
      </w:r>
      <w:r>
        <w:rPr>
          <w:rFonts w:ascii="Times New Roman" w:hAnsi="宋体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65.5</w:t>
      </w:r>
      <w:r>
        <w:rPr>
          <w:rFonts w:ascii="宋体" w:hAnsi="宋体"/>
          <w:sz w:val="24"/>
          <w:szCs w:val="24"/>
        </w:rPr>
        <w:t>℃</w:t>
      </w:r>
      <w:r>
        <w:rPr>
          <w:rFonts w:ascii="Times New Roman" w:hAnsi="宋体"/>
          <w:sz w:val="24"/>
          <w:szCs w:val="24"/>
        </w:rPr>
        <w:t>退火</w:t>
      </w:r>
      <w:r>
        <w:rPr>
          <w:rFonts w:ascii="Times New Roman" w:hAnsi="Times New Roman"/>
          <w:sz w:val="24"/>
          <w:szCs w:val="24"/>
        </w:rPr>
        <w:t>30s</w:t>
      </w:r>
      <w:r>
        <w:rPr>
          <w:rFonts w:ascii="Times New Roman" w:hAnsi="宋体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72°C</w:t>
      </w:r>
      <w:r>
        <w:rPr>
          <w:rFonts w:ascii="Times New Roman" w:hAnsi="宋体"/>
          <w:sz w:val="24"/>
          <w:szCs w:val="24"/>
        </w:rPr>
        <w:t>延伸</w:t>
      </w:r>
      <w:r>
        <w:rPr>
          <w:rFonts w:ascii="Times New Roman" w:hAnsi="Times New Roman"/>
          <w:sz w:val="24"/>
          <w:szCs w:val="24"/>
        </w:rPr>
        <w:t>45s</w:t>
      </w:r>
      <w:r>
        <w:rPr>
          <w:rFonts w:ascii="Times New Roman" w:hAnsi="宋体"/>
          <w:sz w:val="24"/>
          <w:szCs w:val="24"/>
        </w:rPr>
        <w:t>），</w:t>
      </w:r>
      <w:r>
        <w:rPr>
          <w:rFonts w:ascii="Times New Roman" w:hAnsi="Times New Roman"/>
          <w:sz w:val="24"/>
          <w:szCs w:val="24"/>
        </w:rPr>
        <w:t>72°C</w:t>
      </w:r>
      <w:r>
        <w:rPr>
          <w:rFonts w:ascii="Times New Roman" w:hAnsi="宋体"/>
          <w:sz w:val="24"/>
          <w:szCs w:val="24"/>
        </w:rPr>
        <w:t>延伸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宋体"/>
          <w:sz w:val="24"/>
          <w:szCs w:val="24"/>
        </w:rPr>
        <w:t>分钟。另取无菌超纯水，同法上述反应操作，作为空白对照。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Times New Roman"/>
          <w:b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电泳检测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照琼脂糖凝胶电泳法（通则</w:t>
      </w:r>
      <w:r>
        <w:rPr>
          <w:rFonts w:ascii="Times New Roman" w:hAnsi="Times New Roman"/>
          <w:sz w:val="24"/>
          <w:szCs w:val="24"/>
        </w:rPr>
        <w:t>0541</w:t>
      </w:r>
      <w:r>
        <w:rPr>
          <w:rFonts w:ascii="Times New Roman" w:hAnsi="宋体"/>
          <w:sz w:val="24"/>
          <w:szCs w:val="24"/>
        </w:rPr>
        <w:t>），胶浓度为</w:t>
      </w:r>
      <w:r>
        <w:rPr>
          <w:rFonts w:ascii="Times New Roman" w:hAnsi="Times New Roman"/>
          <w:sz w:val="24"/>
          <w:szCs w:val="24"/>
        </w:rPr>
        <w:t>1.5%</w:t>
      </w:r>
      <w:r>
        <w:rPr>
          <w:rFonts w:ascii="Times New Roman" w:hAnsi="宋体"/>
          <w:sz w:val="24"/>
          <w:szCs w:val="24"/>
        </w:rPr>
        <w:t>，胶中加入核酸染料</w:t>
      </w:r>
      <w:proofErr w:type="spellStart"/>
      <w:r>
        <w:rPr>
          <w:rFonts w:ascii="Times New Roman" w:hAnsi="Times New Roman"/>
          <w:sz w:val="24"/>
          <w:szCs w:val="24"/>
        </w:rPr>
        <w:t>Gelview</w:t>
      </w:r>
      <w:proofErr w:type="spellEnd"/>
      <w:r>
        <w:rPr>
          <w:rFonts w:ascii="Times New Roman" w:hAnsi="宋体"/>
          <w:bCs/>
          <w:sz w:val="24"/>
          <w:szCs w:val="24"/>
        </w:rPr>
        <w:t>；</w:t>
      </w:r>
      <w:proofErr w:type="gramStart"/>
      <w:r>
        <w:rPr>
          <w:rFonts w:ascii="Times New Roman" w:hAnsi="宋体"/>
          <w:bCs/>
          <w:sz w:val="24"/>
          <w:szCs w:val="24"/>
        </w:rPr>
        <w:t>供试品与</w:t>
      </w:r>
      <w:proofErr w:type="gramEnd"/>
      <w:r>
        <w:rPr>
          <w:rFonts w:ascii="Times New Roman" w:hAnsi="宋体"/>
          <w:bCs/>
          <w:sz w:val="24"/>
          <w:szCs w:val="24"/>
        </w:rPr>
        <w:t>对照药材</w:t>
      </w:r>
      <w:r>
        <w:rPr>
          <w:rFonts w:ascii="Times New Roman" w:hAnsi="Times New Roman"/>
          <w:bCs/>
          <w:sz w:val="24"/>
          <w:szCs w:val="24"/>
        </w:rPr>
        <w:t>PCR</w:t>
      </w:r>
      <w:r>
        <w:rPr>
          <w:rFonts w:ascii="Times New Roman" w:hAnsi="宋体"/>
          <w:bCs/>
          <w:sz w:val="24"/>
          <w:szCs w:val="24"/>
        </w:rPr>
        <w:t>反应溶液的</w:t>
      </w:r>
      <w:proofErr w:type="gramStart"/>
      <w:r>
        <w:rPr>
          <w:rFonts w:ascii="Times New Roman" w:hAnsi="宋体"/>
          <w:bCs/>
          <w:sz w:val="24"/>
          <w:szCs w:val="24"/>
        </w:rPr>
        <w:t>上样量</w:t>
      </w:r>
      <w:proofErr w:type="gramEnd"/>
      <w:r>
        <w:rPr>
          <w:rFonts w:ascii="Times New Roman" w:hAnsi="宋体"/>
          <w:bCs/>
          <w:sz w:val="24"/>
          <w:szCs w:val="24"/>
        </w:rPr>
        <w:t>分别为</w:t>
      </w:r>
      <w:r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μ</w:t>
      </w:r>
      <w:r>
        <w:rPr>
          <w:rFonts w:ascii="Times New Roman" w:hAnsi="Times New Roman"/>
          <w:bCs/>
          <w:sz w:val="24"/>
          <w:szCs w:val="24"/>
        </w:rPr>
        <w:t>l</w:t>
      </w:r>
      <w:r>
        <w:rPr>
          <w:rFonts w:ascii="Times New Roman" w:hAnsi="宋体"/>
          <w:bCs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DNA</w:t>
      </w:r>
      <w:r>
        <w:rPr>
          <w:rFonts w:ascii="Times New Roman" w:hAnsi="宋体"/>
          <w:sz w:val="24"/>
          <w:szCs w:val="24"/>
        </w:rPr>
        <w:t>分子量标记</w:t>
      </w:r>
      <w:proofErr w:type="gramStart"/>
      <w:r>
        <w:rPr>
          <w:rFonts w:ascii="Times New Roman" w:hAnsi="宋体"/>
          <w:sz w:val="24"/>
          <w:szCs w:val="24"/>
        </w:rPr>
        <w:t>上样量</w:t>
      </w:r>
      <w:proofErr w:type="gramEnd"/>
      <w:r>
        <w:rPr>
          <w:rFonts w:ascii="Times New Roman" w:hAnsi="宋体"/>
          <w:sz w:val="24"/>
          <w:szCs w:val="24"/>
        </w:rPr>
        <w:t>为</w:t>
      </w:r>
      <w:r>
        <w:rPr>
          <w:rFonts w:ascii="Times New Roman" w:hAnsi="Times New Roman"/>
          <w:sz w:val="24"/>
          <w:szCs w:val="24"/>
        </w:rPr>
        <w:t>2μl</w:t>
      </w:r>
      <w:r>
        <w:rPr>
          <w:rFonts w:ascii="Times New Roman" w:hAnsi="宋体"/>
          <w:sz w:val="24"/>
          <w:szCs w:val="24"/>
        </w:rPr>
        <w:t>（</w:t>
      </w:r>
      <w:r>
        <w:rPr>
          <w:rFonts w:ascii="Times New Roman" w:hAnsi="Times New Roman"/>
          <w:sz w:val="24"/>
          <w:szCs w:val="24"/>
        </w:rPr>
        <w:t>0.5μg/</w:t>
      </w:r>
      <w:proofErr w:type="spellStart"/>
      <w:r>
        <w:rPr>
          <w:rFonts w:ascii="Times New Roman" w:hAnsi="Times New Roman"/>
          <w:sz w:val="24"/>
          <w:szCs w:val="24"/>
        </w:rPr>
        <w:t>μl</w:t>
      </w:r>
      <w:proofErr w:type="spellEnd"/>
      <w:r>
        <w:rPr>
          <w:rFonts w:ascii="Times New Roman" w:hAnsi="宋体"/>
          <w:sz w:val="24"/>
          <w:szCs w:val="24"/>
        </w:rPr>
        <w:t>）。电泳结束后，取凝胶片在凝胶成像仪上或紫外透射仪上检视。</w:t>
      </w:r>
      <w:proofErr w:type="gramStart"/>
      <w:r>
        <w:rPr>
          <w:rFonts w:ascii="Times New Roman" w:hAnsi="宋体"/>
          <w:sz w:val="24"/>
          <w:szCs w:val="24"/>
        </w:rPr>
        <w:t>供试品凝胶电泳</w:t>
      </w:r>
      <w:proofErr w:type="gramEnd"/>
      <w:r>
        <w:rPr>
          <w:rFonts w:ascii="Times New Roman" w:hAnsi="宋体"/>
          <w:sz w:val="24"/>
          <w:szCs w:val="24"/>
        </w:rPr>
        <w:t>图谱中，在与对照药材凝胶电泳图谱相应的位置上应具相同的</w:t>
      </w:r>
      <w:r>
        <w:rPr>
          <w:rFonts w:ascii="Times New Roman" w:hAnsi="Times New Roman"/>
          <w:sz w:val="24"/>
          <w:szCs w:val="24"/>
        </w:rPr>
        <w:t>DNA</w:t>
      </w:r>
      <w:r>
        <w:rPr>
          <w:rFonts w:ascii="Times New Roman" w:hAnsi="宋体"/>
          <w:sz w:val="24"/>
          <w:szCs w:val="24"/>
        </w:rPr>
        <w:t>条带，且在</w:t>
      </w:r>
      <w:r>
        <w:rPr>
          <w:rFonts w:ascii="Times New Roman" w:hAnsi="Times New Roman"/>
          <w:sz w:val="24"/>
          <w:szCs w:val="24"/>
        </w:rPr>
        <w:t>400</w:t>
      </w:r>
      <w:r>
        <w:rPr>
          <w:rFonts w:ascii="Times New Roman" w:hAnsi="宋体"/>
          <w:sz w:val="24"/>
          <w:szCs w:val="24"/>
        </w:rPr>
        <w:t>～</w:t>
      </w:r>
      <w:r>
        <w:rPr>
          <w:rFonts w:ascii="Times New Roman" w:hAnsi="Times New Roman"/>
          <w:sz w:val="24"/>
          <w:szCs w:val="24"/>
        </w:rPr>
        <w:t>500bp</w:t>
      </w:r>
      <w:r>
        <w:rPr>
          <w:rFonts w:ascii="Times New Roman" w:hAnsi="宋体"/>
          <w:sz w:val="24"/>
          <w:szCs w:val="24"/>
        </w:rPr>
        <w:t>应有一</w:t>
      </w:r>
      <w:r>
        <w:rPr>
          <w:rFonts w:ascii="Times New Roman" w:hAnsi="宋体" w:hint="eastAsia"/>
          <w:sz w:val="24"/>
          <w:szCs w:val="24"/>
        </w:rPr>
        <w:t>条</w:t>
      </w:r>
      <w:r>
        <w:rPr>
          <w:rFonts w:ascii="Times New Roman" w:hAnsi="Times New Roman"/>
          <w:sz w:val="24"/>
          <w:szCs w:val="24"/>
        </w:rPr>
        <w:t>DNA</w:t>
      </w:r>
      <w:r>
        <w:rPr>
          <w:rFonts w:ascii="Times New Roman" w:hAnsi="宋体"/>
          <w:sz w:val="24"/>
          <w:szCs w:val="24"/>
        </w:rPr>
        <w:t>条带。空白对照无条带。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【检查】 杂质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不得过</w:t>
      </w:r>
      <w:r>
        <w:rPr>
          <w:rFonts w:ascii="Times New Roman" w:hAnsi="Times New Roman"/>
          <w:sz w:val="24"/>
          <w:szCs w:val="24"/>
        </w:rPr>
        <w:t>2.0%</w:t>
      </w:r>
      <w:r>
        <w:rPr>
          <w:rFonts w:ascii="Times New Roman" w:hAnsi="宋体"/>
          <w:sz w:val="24"/>
          <w:szCs w:val="24"/>
        </w:rPr>
        <w:t>（通则</w:t>
      </w:r>
      <w:r>
        <w:rPr>
          <w:rFonts w:ascii="Times New Roman" w:hAnsi="Times New Roman"/>
          <w:sz w:val="24"/>
          <w:szCs w:val="24"/>
        </w:rPr>
        <w:t>2301</w:t>
      </w:r>
      <w:r>
        <w:rPr>
          <w:rFonts w:ascii="Times New Roman" w:hAnsi="宋体"/>
          <w:sz w:val="24"/>
          <w:szCs w:val="24"/>
        </w:rPr>
        <w:t>）。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水分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不得过</w:t>
      </w:r>
      <w:r>
        <w:rPr>
          <w:rFonts w:ascii="Times New Roman" w:hAnsi="Times New Roman"/>
          <w:sz w:val="24"/>
          <w:szCs w:val="24"/>
        </w:rPr>
        <w:t>9.0%</w:t>
      </w:r>
      <w:r>
        <w:rPr>
          <w:rFonts w:ascii="Times New Roman" w:hAnsi="宋体"/>
          <w:sz w:val="24"/>
          <w:szCs w:val="24"/>
        </w:rPr>
        <w:t>（通则</w:t>
      </w:r>
      <w:r>
        <w:rPr>
          <w:rFonts w:ascii="Times New Roman" w:hAnsi="Times New Roman"/>
          <w:sz w:val="24"/>
          <w:szCs w:val="24"/>
        </w:rPr>
        <w:t>0832</w:t>
      </w:r>
      <w:r>
        <w:rPr>
          <w:rFonts w:ascii="Times New Roman" w:hAnsi="宋体"/>
          <w:sz w:val="24"/>
          <w:szCs w:val="24"/>
        </w:rPr>
        <w:t>第二法）。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总灰分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不得过</w:t>
      </w:r>
      <w:r>
        <w:rPr>
          <w:rFonts w:ascii="Times New Roman" w:hAnsi="Times New Roman"/>
          <w:sz w:val="24"/>
          <w:szCs w:val="24"/>
        </w:rPr>
        <w:t>8.0%</w:t>
      </w:r>
      <w:r>
        <w:rPr>
          <w:rFonts w:ascii="Times New Roman" w:hAnsi="宋体"/>
          <w:sz w:val="24"/>
          <w:szCs w:val="24"/>
        </w:rPr>
        <w:t>（通则</w:t>
      </w:r>
      <w:r>
        <w:rPr>
          <w:rFonts w:ascii="Times New Roman" w:hAnsi="Times New Roman"/>
          <w:sz w:val="24"/>
          <w:szCs w:val="24"/>
        </w:rPr>
        <w:t>2302</w:t>
      </w:r>
      <w:r>
        <w:rPr>
          <w:rFonts w:ascii="Times New Roman" w:hAnsi="宋体"/>
          <w:sz w:val="24"/>
          <w:szCs w:val="24"/>
        </w:rPr>
        <w:t>）。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 xml:space="preserve">酸不溶性灰分 </w:t>
      </w:r>
      <w:r>
        <w:rPr>
          <w:rFonts w:ascii="Times New Roman" w:hAnsi="Times New Roman"/>
          <w:sz w:val="24"/>
          <w:szCs w:val="24"/>
        </w:rPr>
        <w:t>不得过</w:t>
      </w:r>
      <w:r>
        <w:rPr>
          <w:rFonts w:ascii="Times New Roman" w:hAnsi="Times New Roman"/>
          <w:sz w:val="24"/>
          <w:szCs w:val="24"/>
        </w:rPr>
        <w:t>2.0%</w:t>
      </w:r>
      <w:r>
        <w:rPr>
          <w:rFonts w:ascii="Times New Roman" w:hAnsi="Times New Roman"/>
          <w:sz w:val="24"/>
          <w:szCs w:val="24"/>
        </w:rPr>
        <w:t>（通则</w:t>
      </w:r>
      <w:r>
        <w:rPr>
          <w:rFonts w:ascii="Times New Roman" w:hAnsi="Times New Roman"/>
          <w:sz w:val="24"/>
          <w:szCs w:val="24"/>
        </w:rPr>
        <w:t>2302</w:t>
      </w:r>
      <w:r>
        <w:rPr>
          <w:rFonts w:ascii="Times New Roman" w:hAnsi="Times New Roman"/>
          <w:sz w:val="24"/>
          <w:szCs w:val="24"/>
        </w:rPr>
        <w:t>）。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重金属及有害元素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照铅、镉、砷、汞、铜测定法（通则</w:t>
      </w:r>
      <w:r>
        <w:rPr>
          <w:rFonts w:ascii="Times New Roman" w:hAnsi="Times New Roman"/>
          <w:sz w:val="24"/>
          <w:szCs w:val="24"/>
        </w:rPr>
        <w:t>2321</w:t>
      </w:r>
      <w:r>
        <w:rPr>
          <w:rFonts w:ascii="Times New Roman" w:hAnsi="Times New Roman" w:hint="eastAsia"/>
          <w:sz w:val="24"/>
          <w:szCs w:val="24"/>
        </w:rPr>
        <w:t>原子吸收分光光度法或电感耦合等离子体质谱法</w:t>
      </w:r>
      <w:r>
        <w:rPr>
          <w:rFonts w:ascii="Times New Roman" w:hAnsi="宋体"/>
          <w:sz w:val="24"/>
          <w:szCs w:val="24"/>
        </w:rPr>
        <w:t>）测定</w:t>
      </w:r>
      <w:r>
        <w:rPr>
          <w:rFonts w:ascii="Times New Roman" w:hAnsi="宋体" w:hint="eastAsia"/>
          <w:sz w:val="24"/>
          <w:szCs w:val="24"/>
        </w:rPr>
        <w:t>。</w:t>
      </w:r>
      <w:proofErr w:type="gramStart"/>
      <w:r>
        <w:rPr>
          <w:rFonts w:ascii="Times New Roman" w:hAnsi="宋体"/>
          <w:sz w:val="24"/>
          <w:szCs w:val="24"/>
        </w:rPr>
        <w:t>铅不得</w:t>
      </w:r>
      <w:proofErr w:type="gramEnd"/>
      <w:r>
        <w:rPr>
          <w:rFonts w:ascii="Times New Roman" w:hAnsi="宋体"/>
          <w:sz w:val="24"/>
          <w:szCs w:val="24"/>
        </w:rPr>
        <w:t>过</w:t>
      </w:r>
      <w:r>
        <w:rPr>
          <w:rFonts w:ascii="Times New Roman" w:hAnsi="Times New Roman"/>
          <w:sz w:val="24"/>
          <w:szCs w:val="24"/>
        </w:rPr>
        <w:t>1mg/kg</w:t>
      </w:r>
      <w:r>
        <w:rPr>
          <w:rFonts w:ascii="Times New Roman" w:hAnsi="宋体"/>
          <w:sz w:val="24"/>
          <w:szCs w:val="24"/>
        </w:rPr>
        <w:t>，</w:t>
      </w:r>
      <w:proofErr w:type="gramStart"/>
      <w:r>
        <w:rPr>
          <w:rFonts w:ascii="Times New Roman" w:hAnsi="宋体"/>
          <w:sz w:val="24"/>
          <w:szCs w:val="24"/>
        </w:rPr>
        <w:t>镉不得</w:t>
      </w:r>
      <w:proofErr w:type="gramEnd"/>
      <w:r>
        <w:rPr>
          <w:rFonts w:ascii="Times New Roman" w:hAnsi="宋体"/>
          <w:sz w:val="24"/>
          <w:szCs w:val="24"/>
        </w:rPr>
        <w:t>过</w:t>
      </w:r>
      <w:r>
        <w:rPr>
          <w:rFonts w:ascii="Times New Roman" w:hAnsi="Times New Roman"/>
          <w:sz w:val="24"/>
          <w:szCs w:val="24"/>
        </w:rPr>
        <w:t>0.3mg/kg</w:t>
      </w:r>
      <w:r>
        <w:rPr>
          <w:rFonts w:ascii="Times New Roman" w:hAnsi="宋体"/>
          <w:sz w:val="24"/>
          <w:szCs w:val="24"/>
        </w:rPr>
        <w:t>，</w:t>
      </w:r>
      <w:proofErr w:type="gramStart"/>
      <w:r>
        <w:rPr>
          <w:rFonts w:ascii="Times New Roman" w:hAnsi="宋体"/>
          <w:sz w:val="24"/>
          <w:szCs w:val="24"/>
        </w:rPr>
        <w:t>砷不得</w:t>
      </w:r>
      <w:proofErr w:type="gramEnd"/>
      <w:r>
        <w:rPr>
          <w:rFonts w:ascii="Times New Roman" w:hAnsi="宋体"/>
          <w:sz w:val="24"/>
          <w:szCs w:val="24"/>
        </w:rPr>
        <w:t>过</w:t>
      </w:r>
      <w:r>
        <w:rPr>
          <w:rFonts w:ascii="Times New Roman" w:hAnsi="Times New Roman"/>
          <w:sz w:val="24"/>
          <w:szCs w:val="24"/>
        </w:rPr>
        <w:t>1mg/kg</w:t>
      </w:r>
      <w:r>
        <w:rPr>
          <w:rFonts w:ascii="Times New Roman" w:hAnsi="宋体"/>
          <w:sz w:val="24"/>
          <w:szCs w:val="24"/>
        </w:rPr>
        <w:t>，</w:t>
      </w:r>
      <w:proofErr w:type="gramStart"/>
      <w:r>
        <w:rPr>
          <w:rFonts w:ascii="Times New Roman" w:hAnsi="宋体"/>
          <w:sz w:val="24"/>
          <w:szCs w:val="24"/>
        </w:rPr>
        <w:t>汞不得</w:t>
      </w:r>
      <w:proofErr w:type="gramEnd"/>
      <w:r>
        <w:rPr>
          <w:rFonts w:ascii="Times New Roman" w:hAnsi="宋体"/>
          <w:sz w:val="24"/>
          <w:szCs w:val="24"/>
        </w:rPr>
        <w:t>过</w:t>
      </w:r>
      <w:r>
        <w:rPr>
          <w:rFonts w:ascii="Times New Roman" w:hAnsi="Times New Roman"/>
          <w:sz w:val="24"/>
          <w:szCs w:val="24"/>
        </w:rPr>
        <w:t>0.2mg/kg</w:t>
      </w:r>
      <w:r>
        <w:rPr>
          <w:rFonts w:ascii="Times New Roman" w:hAnsi="宋体"/>
          <w:sz w:val="24"/>
          <w:szCs w:val="24"/>
        </w:rPr>
        <w:t>，</w:t>
      </w:r>
      <w:proofErr w:type="gramStart"/>
      <w:r>
        <w:rPr>
          <w:rFonts w:ascii="Times New Roman" w:hAnsi="宋体"/>
          <w:sz w:val="24"/>
          <w:szCs w:val="24"/>
        </w:rPr>
        <w:t>铜不得</w:t>
      </w:r>
      <w:proofErr w:type="gramEnd"/>
      <w:r>
        <w:rPr>
          <w:rFonts w:ascii="Times New Roman" w:hAnsi="宋体"/>
          <w:sz w:val="24"/>
          <w:szCs w:val="24"/>
        </w:rPr>
        <w:t>过</w:t>
      </w:r>
      <w:r>
        <w:rPr>
          <w:rFonts w:ascii="Times New Roman" w:hAnsi="Times New Roman"/>
          <w:sz w:val="24"/>
          <w:szCs w:val="24"/>
        </w:rPr>
        <w:t>20mg/kg</w:t>
      </w:r>
      <w:r>
        <w:rPr>
          <w:rFonts w:ascii="Times New Roman" w:hAnsi="宋体"/>
          <w:sz w:val="24"/>
          <w:szCs w:val="24"/>
        </w:rPr>
        <w:t>。</w:t>
      </w:r>
    </w:p>
    <w:p w:rsidR="00C15074" w:rsidRDefault="00982BA3" w:rsidP="00400633">
      <w:pPr>
        <w:spacing w:line="440" w:lineRule="atLeast"/>
        <w:ind w:firstLine="560"/>
        <w:rPr>
          <w:rFonts w:ascii="Times New Roman" w:hAnsi="Times New Roman"/>
          <w:bCs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有机氯农药残留量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宋体"/>
          <w:bCs/>
          <w:sz w:val="24"/>
          <w:szCs w:val="24"/>
        </w:rPr>
        <w:t>照农药残留量测定法（通则</w:t>
      </w:r>
      <w:r>
        <w:rPr>
          <w:rFonts w:ascii="Times New Roman" w:hAnsi="Times New Roman"/>
          <w:bCs/>
          <w:sz w:val="24"/>
          <w:szCs w:val="24"/>
        </w:rPr>
        <w:t>2341</w:t>
      </w:r>
      <w:r>
        <w:rPr>
          <w:rFonts w:ascii="Times New Roman" w:hAnsi="宋体"/>
          <w:bCs/>
          <w:sz w:val="24"/>
          <w:szCs w:val="24"/>
        </w:rPr>
        <w:t>有机氯类农药残留量测定法第一法）测定。</w:t>
      </w:r>
      <w:proofErr w:type="gramStart"/>
      <w:r>
        <w:rPr>
          <w:rFonts w:ascii="Times New Roman" w:hAnsi="宋体"/>
          <w:bCs/>
          <w:sz w:val="24"/>
          <w:szCs w:val="24"/>
        </w:rPr>
        <w:t>含总六六六</w:t>
      </w:r>
      <w:proofErr w:type="gramEnd"/>
      <w:r>
        <w:rPr>
          <w:rFonts w:ascii="Times New Roman" w:hAnsi="宋体"/>
          <w:bCs/>
          <w:sz w:val="24"/>
          <w:szCs w:val="24"/>
        </w:rPr>
        <w:t>（</w:t>
      </w:r>
      <w:r>
        <w:rPr>
          <w:rFonts w:ascii="Times New Roman" w:hAnsi="Times New Roman"/>
          <w:bCs/>
          <w:sz w:val="24"/>
          <w:szCs w:val="24"/>
        </w:rPr>
        <w:t>α-BHC</w:t>
      </w:r>
      <w:r>
        <w:rPr>
          <w:rFonts w:ascii="Times New Roman" w:hAnsi="宋体"/>
          <w:bCs/>
          <w:sz w:val="24"/>
          <w:szCs w:val="24"/>
        </w:rPr>
        <w:t>、</w:t>
      </w:r>
      <w:r>
        <w:rPr>
          <w:rFonts w:ascii="Times New Roman" w:hAnsi="Times New Roman"/>
          <w:bCs/>
          <w:sz w:val="24"/>
          <w:szCs w:val="24"/>
        </w:rPr>
        <w:t>β-BHC</w:t>
      </w:r>
      <w:r>
        <w:rPr>
          <w:rFonts w:ascii="Times New Roman" w:hAnsi="宋体"/>
          <w:bCs/>
          <w:sz w:val="24"/>
          <w:szCs w:val="24"/>
        </w:rPr>
        <w:t>、</w:t>
      </w:r>
      <w:r>
        <w:rPr>
          <w:rFonts w:ascii="Times New Roman" w:hAnsi="Times New Roman"/>
          <w:bCs/>
          <w:sz w:val="24"/>
          <w:szCs w:val="24"/>
        </w:rPr>
        <w:t>γ-BHC</w:t>
      </w:r>
      <w:r>
        <w:rPr>
          <w:rFonts w:ascii="Times New Roman" w:hAnsi="宋体"/>
          <w:bCs/>
          <w:sz w:val="24"/>
          <w:szCs w:val="24"/>
        </w:rPr>
        <w:t>、</w:t>
      </w:r>
      <w:r>
        <w:rPr>
          <w:rFonts w:ascii="Times New Roman" w:hAnsi="Times New Roman"/>
          <w:bCs/>
          <w:sz w:val="24"/>
          <w:szCs w:val="24"/>
        </w:rPr>
        <w:t>δ-BHC</w:t>
      </w:r>
      <w:r>
        <w:rPr>
          <w:rFonts w:ascii="Times New Roman" w:hAnsi="宋体"/>
          <w:bCs/>
          <w:sz w:val="24"/>
          <w:szCs w:val="24"/>
        </w:rPr>
        <w:t>之和）不得过</w:t>
      </w:r>
      <w:r>
        <w:rPr>
          <w:rFonts w:ascii="Times New Roman" w:hAnsi="Times New Roman"/>
          <w:bCs/>
          <w:sz w:val="24"/>
          <w:szCs w:val="24"/>
        </w:rPr>
        <w:t>0.2mg/kg</w:t>
      </w:r>
      <w:r>
        <w:rPr>
          <w:rFonts w:ascii="Times New Roman" w:hAnsi="宋体"/>
          <w:bCs/>
          <w:sz w:val="24"/>
          <w:szCs w:val="24"/>
        </w:rPr>
        <w:t>；总滴滴涕（</w:t>
      </w:r>
      <w:r>
        <w:rPr>
          <w:rFonts w:ascii="Times New Roman" w:hAnsi="Times New Roman"/>
          <w:bCs/>
          <w:sz w:val="24"/>
          <w:szCs w:val="24"/>
        </w:rPr>
        <w:t>pp′-DDE</w:t>
      </w:r>
      <w:r>
        <w:rPr>
          <w:rFonts w:ascii="Times New Roman" w:hAnsi="宋体"/>
          <w:bCs/>
          <w:sz w:val="24"/>
          <w:szCs w:val="24"/>
        </w:rPr>
        <w:t>、</w:t>
      </w:r>
      <w:r>
        <w:rPr>
          <w:rFonts w:ascii="Times New Roman" w:hAnsi="Times New Roman"/>
          <w:bCs/>
          <w:sz w:val="24"/>
          <w:szCs w:val="24"/>
        </w:rPr>
        <w:t>pp′-DDD</w:t>
      </w:r>
      <w:r>
        <w:rPr>
          <w:rFonts w:ascii="Times New Roman" w:hAnsi="宋体"/>
          <w:bCs/>
          <w:sz w:val="24"/>
          <w:szCs w:val="24"/>
        </w:rPr>
        <w:t>、</w:t>
      </w:r>
      <w:r>
        <w:rPr>
          <w:rFonts w:ascii="Times New Roman" w:hAnsi="Times New Roman"/>
          <w:bCs/>
          <w:sz w:val="24"/>
          <w:szCs w:val="24"/>
        </w:rPr>
        <w:t>op′-DDT</w:t>
      </w:r>
      <w:r>
        <w:rPr>
          <w:rFonts w:ascii="Times New Roman" w:hAnsi="宋体"/>
          <w:bCs/>
          <w:sz w:val="24"/>
          <w:szCs w:val="24"/>
        </w:rPr>
        <w:t>、</w:t>
      </w:r>
      <w:r>
        <w:rPr>
          <w:rFonts w:ascii="Times New Roman" w:hAnsi="Times New Roman"/>
          <w:bCs/>
          <w:sz w:val="24"/>
          <w:szCs w:val="24"/>
        </w:rPr>
        <w:t>pp′-DDT</w:t>
      </w:r>
      <w:r>
        <w:rPr>
          <w:rFonts w:ascii="Times New Roman" w:hAnsi="宋体"/>
          <w:bCs/>
          <w:sz w:val="24"/>
          <w:szCs w:val="24"/>
        </w:rPr>
        <w:t>之和）不得过</w:t>
      </w:r>
      <w:r>
        <w:rPr>
          <w:rFonts w:ascii="Times New Roman" w:hAnsi="Times New Roman"/>
          <w:bCs/>
          <w:sz w:val="24"/>
          <w:szCs w:val="24"/>
        </w:rPr>
        <w:t>0.2mg/kg</w:t>
      </w:r>
      <w:r>
        <w:rPr>
          <w:rFonts w:ascii="Times New Roman" w:hAnsi="宋体"/>
          <w:bCs/>
          <w:sz w:val="24"/>
          <w:szCs w:val="24"/>
        </w:rPr>
        <w:t>；五氯硝基苯不得过</w:t>
      </w:r>
      <w:r>
        <w:rPr>
          <w:rFonts w:ascii="Times New Roman" w:hAnsi="Times New Roman"/>
          <w:bCs/>
          <w:sz w:val="24"/>
          <w:szCs w:val="24"/>
        </w:rPr>
        <w:t>0.1mg/kg</w:t>
      </w:r>
      <w:r>
        <w:rPr>
          <w:rFonts w:ascii="Times New Roman" w:hAnsi="宋体"/>
          <w:bCs/>
          <w:sz w:val="24"/>
          <w:szCs w:val="24"/>
        </w:rPr>
        <w:t>。</w:t>
      </w:r>
    </w:p>
    <w:p w:rsidR="00C15074" w:rsidRDefault="00982BA3" w:rsidP="00400633">
      <w:pPr>
        <w:spacing w:line="440" w:lineRule="atLeast"/>
        <w:ind w:firstLine="560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lastRenderedPageBreak/>
        <w:t>【浸出物】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照醇溶性浸出物测定法（通则</w:t>
      </w:r>
      <w:r>
        <w:rPr>
          <w:rFonts w:ascii="Times New Roman" w:hAnsi="Times New Roman"/>
          <w:sz w:val="24"/>
          <w:szCs w:val="24"/>
        </w:rPr>
        <w:t>2201</w:t>
      </w:r>
      <w:r>
        <w:rPr>
          <w:rFonts w:ascii="Times New Roman" w:hAnsi="宋体"/>
          <w:sz w:val="24"/>
          <w:szCs w:val="24"/>
        </w:rPr>
        <w:t>）项下的冷浸法测定，用乙醇作溶剂，不得少于</w:t>
      </w:r>
      <w:r>
        <w:rPr>
          <w:rFonts w:ascii="Times New Roman" w:hAnsi="Times New Roman"/>
          <w:sz w:val="24"/>
          <w:szCs w:val="24"/>
        </w:rPr>
        <w:t>8.0%</w:t>
      </w:r>
      <w:r>
        <w:rPr>
          <w:rFonts w:ascii="Times New Roman" w:hAnsi="宋体"/>
          <w:sz w:val="24"/>
          <w:szCs w:val="24"/>
        </w:rPr>
        <w:t>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 xml:space="preserve">【含量测定】 </w:t>
      </w:r>
      <w:r>
        <w:rPr>
          <w:rFonts w:ascii="黑体" w:eastAsia="黑体" w:hAnsi="黑体" w:hint="eastAsia"/>
          <w:sz w:val="24"/>
          <w:szCs w:val="24"/>
        </w:rPr>
        <w:t>总</w:t>
      </w:r>
      <w:r>
        <w:rPr>
          <w:rFonts w:ascii="黑体" w:eastAsia="黑体" w:hAnsi="黑体"/>
          <w:sz w:val="24"/>
          <w:szCs w:val="24"/>
        </w:rPr>
        <w:t>氨基酸 对照品溶液的制备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宋体"/>
          <w:bCs/>
          <w:sz w:val="24"/>
          <w:szCs w:val="24"/>
        </w:rPr>
        <w:t>取丙氨酸对照品适量，精密称定，加水制成每</w:t>
      </w:r>
      <w:r>
        <w:rPr>
          <w:rFonts w:ascii="Times New Roman" w:hAnsi="Times New Roman"/>
          <w:bCs/>
          <w:sz w:val="24"/>
          <w:szCs w:val="24"/>
        </w:rPr>
        <w:t>1ml</w:t>
      </w:r>
      <w:r>
        <w:rPr>
          <w:rFonts w:ascii="Times New Roman" w:hAnsi="宋体"/>
          <w:bCs/>
          <w:sz w:val="24"/>
          <w:szCs w:val="24"/>
        </w:rPr>
        <w:t>含</w:t>
      </w:r>
      <w:r>
        <w:rPr>
          <w:rFonts w:ascii="Times New Roman" w:hAnsi="Times New Roman"/>
          <w:bCs/>
          <w:sz w:val="24"/>
          <w:szCs w:val="24"/>
        </w:rPr>
        <w:t>50</w:t>
      </w:r>
      <w:r>
        <w:rPr>
          <w:rFonts w:ascii="Times New Roman" w:hAnsi="Times New Roman"/>
          <w:sz w:val="24"/>
          <w:szCs w:val="24"/>
        </w:rPr>
        <w:t>μg</w:t>
      </w:r>
      <w:r>
        <w:rPr>
          <w:rFonts w:ascii="Times New Roman" w:hAnsi="宋体"/>
          <w:sz w:val="24"/>
          <w:szCs w:val="24"/>
        </w:rPr>
        <w:t>的溶液，即得。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标准曲线的制备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精密量取对照品溶液</w:t>
      </w:r>
      <w:r>
        <w:rPr>
          <w:rFonts w:ascii="Times New Roman" w:hAnsi="Times New Roman"/>
          <w:sz w:val="24"/>
          <w:szCs w:val="24"/>
        </w:rPr>
        <w:t>0.0</w:t>
      </w:r>
      <w:r>
        <w:rPr>
          <w:rFonts w:ascii="Times New Roman" w:hAnsi="Times New Roman" w:hint="eastAsia"/>
          <w:sz w:val="24"/>
          <w:szCs w:val="24"/>
        </w:rPr>
        <w:t>ml</w:t>
      </w:r>
      <w:r>
        <w:rPr>
          <w:rFonts w:ascii="Times New Roman" w:hAnsi="宋体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0.2</w:t>
      </w:r>
      <w:r>
        <w:rPr>
          <w:rFonts w:ascii="Times New Roman" w:hAnsi="Times New Roman" w:hint="eastAsia"/>
          <w:sz w:val="24"/>
          <w:szCs w:val="24"/>
        </w:rPr>
        <w:t>ml</w:t>
      </w:r>
      <w:r>
        <w:rPr>
          <w:rFonts w:ascii="Times New Roman" w:hAnsi="宋体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0.4</w:t>
      </w:r>
      <w:r>
        <w:rPr>
          <w:rFonts w:ascii="Times New Roman" w:hAnsi="Times New Roman" w:hint="eastAsia"/>
          <w:sz w:val="24"/>
          <w:szCs w:val="24"/>
        </w:rPr>
        <w:t xml:space="preserve"> ml</w:t>
      </w:r>
      <w:r>
        <w:rPr>
          <w:rFonts w:ascii="Times New Roman" w:hAnsi="宋体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0.6</w:t>
      </w:r>
      <w:r>
        <w:rPr>
          <w:rFonts w:ascii="Times New Roman" w:hAnsi="Times New Roman" w:hint="eastAsia"/>
          <w:sz w:val="24"/>
          <w:szCs w:val="24"/>
        </w:rPr>
        <w:t xml:space="preserve"> ml</w:t>
      </w:r>
      <w:r>
        <w:rPr>
          <w:rFonts w:ascii="Times New Roman" w:hAnsi="宋体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0.8</w:t>
      </w:r>
      <w:r>
        <w:rPr>
          <w:rFonts w:ascii="Times New Roman" w:hAnsi="Times New Roman" w:hint="eastAsia"/>
          <w:sz w:val="24"/>
          <w:szCs w:val="24"/>
        </w:rPr>
        <w:t xml:space="preserve"> ml</w:t>
      </w:r>
      <w:r>
        <w:rPr>
          <w:rFonts w:ascii="Times New Roman" w:hAnsi="宋体"/>
          <w:sz w:val="24"/>
          <w:szCs w:val="24"/>
        </w:rPr>
        <w:t>、</w:t>
      </w:r>
      <w:r>
        <w:rPr>
          <w:rFonts w:ascii="Times New Roman" w:hAnsi="Times New Roman"/>
          <w:sz w:val="24"/>
          <w:szCs w:val="24"/>
        </w:rPr>
        <w:t>1.0ml</w:t>
      </w:r>
      <w:r>
        <w:rPr>
          <w:rFonts w:ascii="Times New Roman" w:hAnsi="宋体"/>
          <w:sz w:val="24"/>
          <w:szCs w:val="24"/>
        </w:rPr>
        <w:t>，分别置</w:t>
      </w:r>
      <w:r>
        <w:rPr>
          <w:rFonts w:ascii="Times New Roman" w:hAnsi="Times New Roman"/>
          <w:sz w:val="24"/>
          <w:szCs w:val="24"/>
        </w:rPr>
        <w:t>10ml</w:t>
      </w:r>
      <w:r>
        <w:rPr>
          <w:rFonts w:ascii="Times New Roman" w:hAnsi="宋体"/>
          <w:sz w:val="24"/>
          <w:szCs w:val="24"/>
        </w:rPr>
        <w:t>具塞试管中，加水至</w:t>
      </w:r>
      <w:r>
        <w:rPr>
          <w:rFonts w:ascii="Times New Roman" w:hAnsi="Times New Roman"/>
          <w:sz w:val="24"/>
          <w:szCs w:val="24"/>
        </w:rPr>
        <w:t>1.0ml</w:t>
      </w:r>
      <w:r>
        <w:rPr>
          <w:rFonts w:ascii="Times New Roman" w:hAnsi="宋体"/>
          <w:sz w:val="24"/>
          <w:szCs w:val="24"/>
        </w:rPr>
        <w:t>，加</w:t>
      </w:r>
      <w:r>
        <w:rPr>
          <w:rFonts w:ascii="Times New Roman" w:hAnsi="Times New Roman"/>
          <w:sz w:val="24"/>
          <w:szCs w:val="24"/>
        </w:rPr>
        <w:t>0.2mol/L</w:t>
      </w:r>
      <w:r>
        <w:rPr>
          <w:rFonts w:ascii="Times New Roman" w:hAnsi="宋体"/>
          <w:sz w:val="24"/>
          <w:szCs w:val="24"/>
        </w:rPr>
        <w:t>枸橼酸缓冲液（</w:t>
      </w:r>
      <w:r>
        <w:rPr>
          <w:rFonts w:ascii="Times New Roman" w:hAnsi="Times New Roman"/>
          <w:sz w:val="24"/>
          <w:szCs w:val="24"/>
        </w:rPr>
        <w:t>pH5.0</w:t>
      </w:r>
      <w:r>
        <w:rPr>
          <w:rFonts w:ascii="Times New Roman" w:hAnsi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1.0ml</w:t>
      </w:r>
      <w:r>
        <w:rPr>
          <w:rFonts w:ascii="Times New Roman" w:hAnsi="宋体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1%</w:t>
      </w:r>
      <w:r>
        <w:rPr>
          <w:rFonts w:ascii="Times New Roman" w:hAnsi="宋体"/>
          <w:sz w:val="24"/>
          <w:szCs w:val="24"/>
        </w:rPr>
        <w:t>抗坏血酸溶液</w:t>
      </w:r>
      <w:r>
        <w:rPr>
          <w:rFonts w:ascii="Times New Roman" w:hAnsi="Times New Roman"/>
          <w:sz w:val="24"/>
          <w:szCs w:val="24"/>
        </w:rPr>
        <w:t>0.1ml</w:t>
      </w:r>
      <w:r>
        <w:rPr>
          <w:rFonts w:ascii="Times New Roman" w:hAnsi="宋体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1%</w:t>
      </w:r>
      <w:proofErr w:type="gramStart"/>
      <w:r>
        <w:rPr>
          <w:rFonts w:ascii="Times New Roman" w:hAnsi="宋体"/>
          <w:sz w:val="24"/>
          <w:szCs w:val="24"/>
        </w:rPr>
        <w:t>茚</w:t>
      </w:r>
      <w:proofErr w:type="gramEnd"/>
      <w:r>
        <w:rPr>
          <w:rFonts w:ascii="Times New Roman" w:hAnsi="宋体"/>
          <w:sz w:val="24"/>
          <w:szCs w:val="24"/>
        </w:rPr>
        <w:t>三酮乙二醇甲醚溶液</w:t>
      </w:r>
      <w:r>
        <w:rPr>
          <w:rFonts w:ascii="Times New Roman" w:hAnsi="Times New Roman"/>
          <w:sz w:val="24"/>
          <w:szCs w:val="24"/>
        </w:rPr>
        <w:t>3.0ml</w:t>
      </w:r>
      <w:r>
        <w:rPr>
          <w:rFonts w:ascii="Times New Roman" w:hAnsi="宋体"/>
          <w:sz w:val="24"/>
          <w:szCs w:val="24"/>
        </w:rPr>
        <w:t>，摇匀，置沸水浴中加热</w:t>
      </w:r>
      <w:r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宋体"/>
          <w:sz w:val="24"/>
          <w:szCs w:val="24"/>
        </w:rPr>
        <w:t>分钟，取出，放冷，再加</w:t>
      </w:r>
      <w:r>
        <w:rPr>
          <w:rFonts w:ascii="Times New Roman" w:hAnsi="Times New Roman"/>
          <w:sz w:val="24"/>
          <w:szCs w:val="24"/>
        </w:rPr>
        <w:t>80%</w:t>
      </w:r>
      <w:r>
        <w:rPr>
          <w:rFonts w:ascii="Times New Roman" w:hAnsi="宋体"/>
          <w:sz w:val="24"/>
          <w:szCs w:val="24"/>
        </w:rPr>
        <w:t>乙醇溶液</w:t>
      </w:r>
      <w:r>
        <w:rPr>
          <w:rFonts w:ascii="Times New Roman" w:hAnsi="Times New Roman"/>
          <w:sz w:val="24"/>
          <w:szCs w:val="24"/>
        </w:rPr>
        <w:t>3.0ml</w:t>
      </w:r>
      <w:r>
        <w:rPr>
          <w:rFonts w:ascii="Times New Roman" w:hAnsi="宋体"/>
          <w:sz w:val="24"/>
          <w:szCs w:val="24"/>
        </w:rPr>
        <w:t>，摇匀，照紫外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宋体"/>
          <w:sz w:val="24"/>
          <w:szCs w:val="24"/>
        </w:rPr>
        <w:t>可见分光光度法（通则</w:t>
      </w:r>
      <w:r>
        <w:rPr>
          <w:rFonts w:ascii="Times New Roman" w:hAnsi="Times New Roman"/>
          <w:sz w:val="24"/>
          <w:szCs w:val="24"/>
        </w:rPr>
        <w:t>0401</w:t>
      </w:r>
      <w:r>
        <w:rPr>
          <w:rFonts w:ascii="Times New Roman" w:hAnsi="宋体"/>
          <w:sz w:val="24"/>
          <w:szCs w:val="24"/>
        </w:rPr>
        <w:t>），在</w:t>
      </w:r>
      <w:r>
        <w:rPr>
          <w:rFonts w:ascii="Times New Roman" w:hAnsi="Times New Roman"/>
          <w:sz w:val="24"/>
          <w:szCs w:val="24"/>
        </w:rPr>
        <w:t>570nm</w:t>
      </w:r>
      <w:r>
        <w:rPr>
          <w:rFonts w:ascii="Times New Roman" w:hAnsi="宋体"/>
          <w:sz w:val="24"/>
          <w:szCs w:val="24"/>
        </w:rPr>
        <w:t>波长处测定吸光度，以吸光度为纵坐标，浓度为横坐标，绘制标准曲线。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黑体" w:eastAsia="黑体" w:hAnsi="黑体"/>
          <w:sz w:val="24"/>
          <w:szCs w:val="24"/>
        </w:rPr>
        <w:t>供试品溶液</w:t>
      </w:r>
      <w:proofErr w:type="gramEnd"/>
      <w:r>
        <w:rPr>
          <w:rFonts w:ascii="黑体" w:eastAsia="黑体" w:hAnsi="黑体"/>
          <w:sz w:val="24"/>
          <w:szCs w:val="24"/>
        </w:rPr>
        <w:t>的制备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取本品粉末约</w:t>
      </w:r>
      <w:r>
        <w:rPr>
          <w:rFonts w:ascii="Times New Roman" w:hAnsi="Times New Roman"/>
          <w:sz w:val="24"/>
          <w:szCs w:val="24"/>
        </w:rPr>
        <w:t>1g</w:t>
      </w:r>
      <w:r>
        <w:rPr>
          <w:rFonts w:ascii="Times New Roman" w:hAnsi="宋体"/>
          <w:sz w:val="24"/>
          <w:szCs w:val="24"/>
        </w:rPr>
        <w:t>，精密称定，</w:t>
      </w:r>
      <w:proofErr w:type="gramStart"/>
      <w:r>
        <w:rPr>
          <w:rFonts w:ascii="Times New Roman" w:hAnsi="宋体"/>
          <w:sz w:val="24"/>
          <w:szCs w:val="24"/>
        </w:rPr>
        <w:t>置具塞</w:t>
      </w:r>
      <w:proofErr w:type="gramEnd"/>
      <w:r>
        <w:rPr>
          <w:rFonts w:ascii="Times New Roman" w:hAnsi="宋体"/>
          <w:sz w:val="24"/>
          <w:szCs w:val="24"/>
        </w:rPr>
        <w:t>锥形瓶中，精密加入</w:t>
      </w:r>
      <w:r>
        <w:rPr>
          <w:rFonts w:ascii="Times New Roman" w:hAnsi="Times New Roman"/>
          <w:sz w:val="24"/>
          <w:szCs w:val="24"/>
        </w:rPr>
        <w:t>50%</w:t>
      </w:r>
      <w:r>
        <w:rPr>
          <w:rFonts w:ascii="Times New Roman" w:hAnsi="宋体"/>
          <w:sz w:val="24"/>
          <w:szCs w:val="24"/>
        </w:rPr>
        <w:t>乙醇溶液</w:t>
      </w:r>
      <w:r>
        <w:rPr>
          <w:rFonts w:ascii="Times New Roman" w:hAnsi="Times New Roman"/>
          <w:sz w:val="24"/>
          <w:szCs w:val="24"/>
        </w:rPr>
        <w:t>50ml</w:t>
      </w:r>
      <w:r>
        <w:rPr>
          <w:rFonts w:ascii="Times New Roman" w:hAnsi="宋体"/>
          <w:sz w:val="24"/>
          <w:szCs w:val="24"/>
        </w:rPr>
        <w:t>，称定重量，超声处理（功率</w:t>
      </w:r>
      <w:r>
        <w:rPr>
          <w:rFonts w:ascii="Times New Roman" w:hAnsi="Times New Roman"/>
          <w:sz w:val="24"/>
          <w:szCs w:val="24"/>
        </w:rPr>
        <w:t>500W</w:t>
      </w:r>
      <w:r>
        <w:rPr>
          <w:rFonts w:ascii="Times New Roman" w:hAnsi="宋体"/>
          <w:sz w:val="24"/>
          <w:szCs w:val="24"/>
        </w:rPr>
        <w:t>，频率</w:t>
      </w:r>
      <w:r>
        <w:rPr>
          <w:rFonts w:ascii="Times New Roman" w:hAnsi="Times New Roman"/>
          <w:sz w:val="24"/>
          <w:szCs w:val="24"/>
        </w:rPr>
        <w:t>40kHz</w:t>
      </w:r>
      <w:r>
        <w:rPr>
          <w:rFonts w:ascii="Times New Roman" w:hAnsi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60</w:t>
      </w:r>
      <w:r>
        <w:rPr>
          <w:rFonts w:ascii="Times New Roman" w:hAnsi="宋体"/>
          <w:sz w:val="24"/>
          <w:szCs w:val="24"/>
        </w:rPr>
        <w:t>分钟，放冷，再称定重量，用</w:t>
      </w:r>
      <w:r>
        <w:rPr>
          <w:rFonts w:ascii="Times New Roman" w:hAnsi="Times New Roman"/>
          <w:sz w:val="24"/>
          <w:szCs w:val="24"/>
        </w:rPr>
        <w:t>50%</w:t>
      </w:r>
      <w:r>
        <w:rPr>
          <w:rFonts w:ascii="Times New Roman" w:hAnsi="宋体"/>
          <w:sz w:val="24"/>
          <w:szCs w:val="24"/>
        </w:rPr>
        <w:t>乙醇溶液</w:t>
      </w:r>
      <w:proofErr w:type="gramStart"/>
      <w:r>
        <w:rPr>
          <w:rFonts w:ascii="Times New Roman" w:hAnsi="宋体"/>
          <w:sz w:val="24"/>
          <w:szCs w:val="24"/>
        </w:rPr>
        <w:t>补足减失的</w:t>
      </w:r>
      <w:proofErr w:type="gramEnd"/>
      <w:r>
        <w:rPr>
          <w:rFonts w:ascii="Times New Roman" w:hAnsi="宋体"/>
          <w:sz w:val="24"/>
          <w:szCs w:val="24"/>
        </w:rPr>
        <w:t>重量，摇匀，滤过，精密</w:t>
      </w:r>
      <w:proofErr w:type="gramStart"/>
      <w:r>
        <w:rPr>
          <w:rFonts w:ascii="Times New Roman" w:hAnsi="宋体"/>
          <w:sz w:val="24"/>
          <w:szCs w:val="24"/>
        </w:rPr>
        <w:t>量取续滤液</w:t>
      </w:r>
      <w:proofErr w:type="gramEnd"/>
      <w:r>
        <w:rPr>
          <w:rFonts w:ascii="Times New Roman" w:hAnsi="Times New Roman"/>
          <w:sz w:val="24"/>
          <w:szCs w:val="24"/>
        </w:rPr>
        <w:t>1ml</w:t>
      </w:r>
      <w:r>
        <w:rPr>
          <w:rFonts w:ascii="Times New Roman" w:hAnsi="宋体"/>
          <w:sz w:val="24"/>
          <w:szCs w:val="24"/>
        </w:rPr>
        <w:t>，置</w:t>
      </w:r>
      <w:r>
        <w:rPr>
          <w:rFonts w:ascii="Times New Roman" w:hAnsi="Times New Roman"/>
          <w:sz w:val="24"/>
          <w:szCs w:val="24"/>
        </w:rPr>
        <w:t>50ml</w:t>
      </w:r>
      <w:r>
        <w:rPr>
          <w:rFonts w:ascii="Times New Roman" w:hAnsi="宋体"/>
          <w:sz w:val="24"/>
          <w:szCs w:val="24"/>
        </w:rPr>
        <w:t>量瓶中，加水至刻度，摇匀，即得。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测定法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精密量</w:t>
      </w:r>
      <w:proofErr w:type="gramStart"/>
      <w:r>
        <w:rPr>
          <w:rFonts w:ascii="Times New Roman" w:hAnsi="宋体"/>
          <w:sz w:val="24"/>
          <w:szCs w:val="24"/>
        </w:rPr>
        <w:t>取供试品</w:t>
      </w:r>
      <w:proofErr w:type="gramEnd"/>
      <w:r>
        <w:rPr>
          <w:rFonts w:ascii="Times New Roman" w:hAnsi="宋体"/>
          <w:sz w:val="24"/>
          <w:szCs w:val="24"/>
        </w:rPr>
        <w:t>溶液</w:t>
      </w:r>
      <w:r>
        <w:rPr>
          <w:rFonts w:ascii="Times New Roman" w:hAnsi="Times New Roman"/>
          <w:sz w:val="24"/>
          <w:szCs w:val="24"/>
        </w:rPr>
        <w:t>1ml</w:t>
      </w:r>
      <w:r>
        <w:rPr>
          <w:rFonts w:ascii="Times New Roman" w:hAnsi="宋体"/>
          <w:sz w:val="24"/>
          <w:szCs w:val="24"/>
        </w:rPr>
        <w:t>，照标准曲线制备项下的方法，自</w:t>
      </w:r>
      <w:r>
        <w:rPr>
          <w:rFonts w:ascii="Times New Roman" w:hAnsi="Times New Roman" w:hint="eastAsia"/>
          <w:sz w:val="24"/>
          <w:szCs w:val="24"/>
        </w:rPr>
        <w:t>“</w:t>
      </w:r>
      <w:r>
        <w:rPr>
          <w:rFonts w:ascii="Times New Roman" w:hAnsi="宋体"/>
          <w:sz w:val="24"/>
          <w:szCs w:val="24"/>
        </w:rPr>
        <w:t>加</w:t>
      </w:r>
      <w:r>
        <w:rPr>
          <w:rFonts w:ascii="Times New Roman" w:hAnsi="Times New Roman"/>
          <w:sz w:val="24"/>
          <w:szCs w:val="24"/>
        </w:rPr>
        <w:t>0.2mol/L</w:t>
      </w:r>
      <w:r>
        <w:rPr>
          <w:rFonts w:ascii="Times New Roman" w:hAnsi="宋体"/>
          <w:sz w:val="24"/>
          <w:szCs w:val="24"/>
        </w:rPr>
        <w:t>枸橼酸缓冲液（</w:t>
      </w:r>
      <w:r>
        <w:rPr>
          <w:rFonts w:ascii="Times New Roman" w:hAnsi="Times New Roman"/>
          <w:sz w:val="24"/>
          <w:szCs w:val="24"/>
        </w:rPr>
        <w:t>pH5.0</w:t>
      </w:r>
      <w:r>
        <w:rPr>
          <w:rFonts w:ascii="Times New Roman" w:hAnsi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1.0ml</w:t>
      </w:r>
      <w:r>
        <w:rPr>
          <w:rFonts w:ascii="Times New Roman" w:hAnsi="Times New Roman" w:hint="eastAsia"/>
          <w:sz w:val="24"/>
          <w:szCs w:val="24"/>
        </w:rPr>
        <w:t>”</w:t>
      </w:r>
      <w:r>
        <w:rPr>
          <w:rFonts w:ascii="Times New Roman" w:hAnsi="宋体"/>
          <w:sz w:val="24"/>
          <w:szCs w:val="24"/>
        </w:rPr>
        <w:t>起，依法测定吸光度，计算，即得。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宋体"/>
          <w:sz w:val="24"/>
          <w:szCs w:val="24"/>
        </w:rPr>
        <w:t>本品按干燥品计算，</w:t>
      </w:r>
      <w:proofErr w:type="gramStart"/>
      <w:r>
        <w:rPr>
          <w:rFonts w:ascii="Times New Roman" w:hAnsi="宋体"/>
          <w:sz w:val="24"/>
          <w:szCs w:val="24"/>
        </w:rPr>
        <w:t>含</w:t>
      </w:r>
      <w:r>
        <w:rPr>
          <w:rFonts w:ascii="Times New Roman" w:hAnsi="宋体" w:hint="eastAsia"/>
          <w:sz w:val="24"/>
          <w:szCs w:val="24"/>
        </w:rPr>
        <w:t>总</w:t>
      </w:r>
      <w:r>
        <w:rPr>
          <w:rFonts w:ascii="Times New Roman" w:hAnsi="宋体"/>
          <w:sz w:val="24"/>
          <w:szCs w:val="24"/>
        </w:rPr>
        <w:t>氨基酸</w:t>
      </w:r>
      <w:proofErr w:type="gramEnd"/>
      <w:r>
        <w:rPr>
          <w:rFonts w:ascii="Times New Roman" w:hAnsi="宋体"/>
          <w:sz w:val="24"/>
          <w:szCs w:val="24"/>
        </w:rPr>
        <w:t>以丙氨酸（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3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7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宋体"/>
          <w:sz w:val="24"/>
          <w:szCs w:val="24"/>
        </w:rPr>
        <w:t>）计，不得少于</w:t>
      </w:r>
      <w:r>
        <w:rPr>
          <w:rFonts w:ascii="Times New Roman" w:hAnsi="Times New Roman"/>
          <w:sz w:val="24"/>
          <w:szCs w:val="24"/>
        </w:rPr>
        <w:t>0.45%</w:t>
      </w:r>
      <w:r>
        <w:rPr>
          <w:rFonts w:ascii="Times New Roman" w:hAnsi="宋体"/>
          <w:sz w:val="24"/>
          <w:szCs w:val="24"/>
        </w:rPr>
        <w:t>。</w:t>
      </w:r>
    </w:p>
    <w:p w:rsidR="00C15074" w:rsidRDefault="00982BA3" w:rsidP="00400633">
      <w:pPr>
        <w:spacing w:line="440" w:lineRule="atLeast"/>
        <w:ind w:firstLine="560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 xml:space="preserve">尿嘧啶、次黄嘌呤和黄嘌呤 </w:t>
      </w:r>
      <w:r>
        <w:rPr>
          <w:rFonts w:ascii="Times New Roman" w:hAnsi="宋体"/>
          <w:sz w:val="24"/>
          <w:szCs w:val="24"/>
        </w:rPr>
        <w:t>照高效液相色谱法（通则</w:t>
      </w:r>
      <w:r>
        <w:rPr>
          <w:rFonts w:ascii="Times New Roman" w:hAnsi="Times New Roman"/>
          <w:sz w:val="24"/>
          <w:szCs w:val="24"/>
        </w:rPr>
        <w:t>0512</w:t>
      </w:r>
      <w:r>
        <w:rPr>
          <w:rFonts w:ascii="Times New Roman" w:hAnsi="宋体"/>
          <w:sz w:val="24"/>
          <w:szCs w:val="24"/>
        </w:rPr>
        <w:t>）测定。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色谱条件与系统适用性试验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以十八烷基硅烷键合硅胶为填充剂；以甲醇</w:t>
      </w:r>
      <w:r>
        <w:rPr>
          <w:rFonts w:ascii="Times New Roman" w:hAnsi="Times New Roman"/>
          <w:sz w:val="24"/>
          <w:szCs w:val="24"/>
        </w:rPr>
        <w:t>-0.01mol/L</w:t>
      </w:r>
      <w:r>
        <w:rPr>
          <w:rFonts w:ascii="Times New Roman" w:hAnsi="宋体"/>
          <w:sz w:val="24"/>
          <w:szCs w:val="24"/>
        </w:rPr>
        <w:t>磷酸二氢钾溶液（</w:t>
      </w:r>
      <w:r>
        <w:rPr>
          <w:rFonts w:ascii="Times New Roman" w:hAnsi="Times New Roman" w:hint="eastAsia"/>
          <w:sz w:val="24"/>
          <w:szCs w:val="24"/>
        </w:rPr>
        <w:t>1:99</w:t>
      </w:r>
      <w:r>
        <w:rPr>
          <w:rFonts w:ascii="Times New Roman" w:hAnsi="宋体"/>
          <w:sz w:val="24"/>
          <w:szCs w:val="24"/>
        </w:rPr>
        <w:t>）为流动相；检测波长为</w:t>
      </w:r>
      <w:r>
        <w:rPr>
          <w:rFonts w:ascii="Times New Roman" w:hAnsi="Times New Roman"/>
          <w:sz w:val="24"/>
          <w:szCs w:val="24"/>
        </w:rPr>
        <w:t>260nm</w:t>
      </w:r>
      <w:r>
        <w:rPr>
          <w:rFonts w:ascii="Times New Roman" w:hAnsi="宋体"/>
          <w:sz w:val="24"/>
          <w:szCs w:val="24"/>
        </w:rPr>
        <w:t>。理论板数按黄嘌呤</w:t>
      </w:r>
      <w:proofErr w:type="gramStart"/>
      <w:r>
        <w:rPr>
          <w:rFonts w:ascii="Times New Roman" w:hAnsi="宋体"/>
          <w:sz w:val="24"/>
          <w:szCs w:val="24"/>
        </w:rPr>
        <w:t>峰计算</w:t>
      </w:r>
      <w:proofErr w:type="gramEnd"/>
      <w:r>
        <w:rPr>
          <w:rFonts w:ascii="Times New Roman" w:hAnsi="宋体"/>
          <w:sz w:val="24"/>
          <w:szCs w:val="24"/>
        </w:rPr>
        <w:t>应不低于</w:t>
      </w:r>
      <w:r>
        <w:rPr>
          <w:rFonts w:ascii="Times New Roman" w:hAnsi="Times New Roman"/>
          <w:sz w:val="24"/>
          <w:szCs w:val="24"/>
        </w:rPr>
        <w:t>5000</w:t>
      </w:r>
      <w:r>
        <w:rPr>
          <w:rFonts w:ascii="Times New Roman" w:hAnsi="宋体"/>
          <w:sz w:val="24"/>
          <w:szCs w:val="24"/>
        </w:rPr>
        <w:t>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对照品溶液的制备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精密称取尿嘧啶对照品、次黄嘌呤对照品适量，加水分别制成每</w:t>
      </w:r>
      <w:r>
        <w:rPr>
          <w:rFonts w:ascii="Times New Roman" w:hAnsi="Times New Roman"/>
          <w:sz w:val="24"/>
          <w:szCs w:val="24"/>
        </w:rPr>
        <w:t>1ml</w:t>
      </w:r>
      <w:r>
        <w:rPr>
          <w:rFonts w:ascii="Times New Roman" w:hAnsi="宋体"/>
          <w:sz w:val="24"/>
          <w:szCs w:val="24"/>
        </w:rPr>
        <w:t>含尿嘧啶、次黄嘌呤各</w:t>
      </w:r>
      <w:r>
        <w:rPr>
          <w:rFonts w:ascii="Times New Roman" w:hAnsi="Times New Roman"/>
          <w:sz w:val="24"/>
          <w:szCs w:val="24"/>
        </w:rPr>
        <w:t>0.2mg</w:t>
      </w:r>
      <w:r>
        <w:rPr>
          <w:rFonts w:ascii="Times New Roman" w:hAnsi="宋体"/>
          <w:sz w:val="24"/>
          <w:szCs w:val="24"/>
        </w:rPr>
        <w:t>的溶液；精密称取黄嘌呤对照品适量，先加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宋体"/>
          <w:sz w:val="24"/>
          <w:szCs w:val="24"/>
        </w:rPr>
        <w:t>～</w:t>
      </w:r>
      <w:r>
        <w:rPr>
          <w:rFonts w:ascii="Times New Roman" w:hAnsi="Times New Roman"/>
          <w:sz w:val="24"/>
          <w:szCs w:val="24"/>
        </w:rPr>
        <w:t>2ml</w:t>
      </w:r>
      <w:r>
        <w:rPr>
          <w:rFonts w:ascii="Times New Roman" w:hAnsi="宋体"/>
          <w:sz w:val="24"/>
          <w:szCs w:val="24"/>
        </w:rPr>
        <w:t>水，再加适量磷酸使其完全溶解，加水制成每</w:t>
      </w:r>
      <w:r>
        <w:rPr>
          <w:rFonts w:ascii="Times New Roman" w:hAnsi="Times New Roman"/>
          <w:sz w:val="24"/>
          <w:szCs w:val="24"/>
        </w:rPr>
        <w:t>1ml</w:t>
      </w:r>
      <w:r>
        <w:rPr>
          <w:rFonts w:ascii="Times New Roman" w:hAnsi="宋体"/>
          <w:sz w:val="24"/>
          <w:szCs w:val="24"/>
        </w:rPr>
        <w:t>含黄嘌呤</w:t>
      </w:r>
      <w:r>
        <w:rPr>
          <w:rFonts w:ascii="Times New Roman" w:hAnsi="Times New Roman"/>
          <w:sz w:val="24"/>
          <w:szCs w:val="24"/>
        </w:rPr>
        <w:t>60μg</w:t>
      </w:r>
      <w:r>
        <w:rPr>
          <w:rFonts w:ascii="Times New Roman" w:hAnsi="宋体"/>
          <w:sz w:val="24"/>
          <w:szCs w:val="24"/>
        </w:rPr>
        <w:t>的溶液；分别精密量取上述三种对照品溶液各</w:t>
      </w:r>
      <w:r>
        <w:rPr>
          <w:rFonts w:ascii="Times New Roman" w:hAnsi="Times New Roman"/>
          <w:sz w:val="24"/>
          <w:szCs w:val="24"/>
        </w:rPr>
        <w:t>1ml</w:t>
      </w:r>
      <w:r>
        <w:rPr>
          <w:rFonts w:ascii="Times New Roman" w:hAnsi="宋体"/>
          <w:sz w:val="24"/>
          <w:szCs w:val="24"/>
        </w:rPr>
        <w:t>，</w:t>
      </w:r>
      <w:proofErr w:type="gramStart"/>
      <w:r>
        <w:rPr>
          <w:rFonts w:ascii="Times New Roman" w:hAnsi="宋体"/>
          <w:sz w:val="24"/>
          <w:szCs w:val="24"/>
        </w:rPr>
        <w:t>置同一</w:t>
      </w:r>
      <w:r>
        <w:rPr>
          <w:rFonts w:ascii="Times New Roman" w:hAnsi="Times New Roman"/>
          <w:sz w:val="24"/>
          <w:szCs w:val="24"/>
        </w:rPr>
        <w:t>10</w:t>
      </w:r>
      <w:proofErr w:type="gramEnd"/>
      <w:r>
        <w:rPr>
          <w:rFonts w:ascii="Times New Roman" w:hAnsi="Times New Roman"/>
          <w:sz w:val="24"/>
          <w:szCs w:val="24"/>
        </w:rPr>
        <w:t>ml</w:t>
      </w:r>
      <w:r>
        <w:rPr>
          <w:rFonts w:ascii="Times New Roman" w:hAnsi="宋体"/>
          <w:sz w:val="24"/>
          <w:szCs w:val="24"/>
        </w:rPr>
        <w:t>量瓶中，加水稀释至刻度，摇匀，即得。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黑体" w:eastAsia="黑体" w:hAnsi="黑体"/>
          <w:sz w:val="24"/>
          <w:szCs w:val="24"/>
        </w:rPr>
        <w:t>供试品溶液</w:t>
      </w:r>
      <w:proofErr w:type="gramEnd"/>
      <w:r>
        <w:rPr>
          <w:rFonts w:ascii="黑体" w:eastAsia="黑体" w:hAnsi="黑体"/>
          <w:sz w:val="24"/>
          <w:szCs w:val="24"/>
        </w:rPr>
        <w:t>的制备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取本品粉末约</w:t>
      </w:r>
      <w:r>
        <w:rPr>
          <w:rFonts w:ascii="Times New Roman" w:hAnsi="Times New Roman"/>
          <w:sz w:val="24"/>
          <w:szCs w:val="24"/>
        </w:rPr>
        <w:t>1g</w:t>
      </w:r>
      <w:r>
        <w:rPr>
          <w:rFonts w:ascii="Times New Roman" w:hAnsi="宋体"/>
          <w:sz w:val="24"/>
          <w:szCs w:val="24"/>
        </w:rPr>
        <w:t>，精密称定，</w:t>
      </w:r>
      <w:proofErr w:type="gramStart"/>
      <w:r>
        <w:rPr>
          <w:rFonts w:ascii="Times New Roman" w:hAnsi="宋体"/>
          <w:sz w:val="24"/>
          <w:szCs w:val="24"/>
        </w:rPr>
        <w:t>置具塞</w:t>
      </w:r>
      <w:proofErr w:type="gramEnd"/>
      <w:r>
        <w:rPr>
          <w:rFonts w:ascii="Times New Roman" w:hAnsi="宋体"/>
          <w:sz w:val="24"/>
          <w:szCs w:val="24"/>
        </w:rPr>
        <w:t>锥形瓶中，精密加入水</w:t>
      </w:r>
      <w:r>
        <w:rPr>
          <w:rFonts w:ascii="Times New Roman" w:hAnsi="Times New Roman"/>
          <w:sz w:val="24"/>
          <w:szCs w:val="24"/>
        </w:rPr>
        <w:t>50ml</w:t>
      </w:r>
      <w:r>
        <w:rPr>
          <w:rFonts w:ascii="Times New Roman" w:hAnsi="宋体"/>
          <w:sz w:val="24"/>
          <w:szCs w:val="24"/>
        </w:rPr>
        <w:t>，称定重量，超声处理（功率</w:t>
      </w:r>
      <w:r>
        <w:rPr>
          <w:rFonts w:ascii="Times New Roman" w:hAnsi="Times New Roman"/>
          <w:sz w:val="24"/>
          <w:szCs w:val="24"/>
        </w:rPr>
        <w:t>200W</w:t>
      </w:r>
      <w:r>
        <w:rPr>
          <w:rFonts w:ascii="Times New Roman" w:hAnsi="宋体"/>
          <w:sz w:val="24"/>
          <w:szCs w:val="24"/>
        </w:rPr>
        <w:t>，频率</w:t>
      </w:r>
      <w:r>
        <w:rPr>
          <w:rFonts w:ascii="Times New Roman" w:hAnsi="Times New Roman"/>
          <w:sz w:val="24"/>
          <w:szCs w:val="24"/>
        </w:rPr>
        <w:t>40kHz</w:t>
      </w:r>
      <w:r>
        <w:rPr>
          <w:rFonts w:ascii="Times New Roman" w:hAnsi="宋体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>60</w:t>
      </w:r>
      <w:r>
        <w:rPr>
          <w:rFonts w:ascii="Times New Roman" w:hAnsi="宋体"/>
          <w:sz w:val="24"/>
          <w:szCs w:val="24"/>
        </w:rPr>
        <w:t>分钟，放冷，再称定重量，用水</w:t>
      </w:r>
      <w:proofErr w:type="gramStart"/>
      <w:r>
        <w:rPr>
          <w:rFonts w:ascii="Times New Roman" w:hAnsi="宋体"/>
          <w:sz w:val="24"/>
          <w:szCs w:val="24"/>
        </w:rPr>
        <w:t>补足减失的</w:t>
      </w:r>
      <w:proofErr w:type="gramEnd"/>
      <w:r>
        <w:rPr>
          <w:rFonts w:ascii="Times New Roman" w:hAnsi="宋体"/>
          <w:sz w:val="24"/>
          <w:szCs w:val="24"/>
        </w:rPr>
        <w:t>重量，摇匀，滤过，</w:t>
      </w:r>
      <w:proofErr w:type="gramStart"/>
      <w:r>
        <w:rPr>
          <w:rFonts w:ascii="Times New Roman" w:hAnsi="宋体"/>
          <w:sz w:val="24"/>
          <w:szCs w:val="24"/>
        </w:rPr>
        <w:t>取续滤液</w:t>
      </w:r>
      <w:proofErr w:type="gramEnd"/>
      <w:r>
        <w:rPr>
          <w:rFonts w:ascii="Times New Roman" w:hAnsi="宋体"/>
          <w:sz w:val="24"/>
          <w:szCs w:val="24"/>
        </w:rPr>
        <w:t>，即得。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测定法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分别精密吸取对照品溶液与</w:t>
      </w:r>
      <w:proofErr w:type="gramStart"/>
      <w:r>
        <w:rPr>
          <w:rFonts w:ascii="Times New Roman" w:hAnsi="宋体"/>
          <w:sz w:val="24"/>
          <w:szCs w:val="24"/>
        </w:rPr>
        <w:t>供试品溶液</w:t>
      </w:r>
      <w:proofErr w:type="gramEnd"/>
      <w:r>
        <w:rPr>
          <w:rFonts w:ascii="Times New Roman" w:hAnsi="宋体"/>
          <w:sz w:val="24"/>
          <w:szCs w:val="24"/>
        </w:rPr>
        <w:t>各</w:t>
      </w:r>
      <w:r>
        <w:rPr>
          <w:rFonts w:ascii="Times New Roman" w:hAnsi="Times New Roman"/>
          <w:sz w:val="24"/>
          <w:szCs w:val="24"/>
        </w:rPr>
        <w:t>10μl</w:t>
      </w:r>
      <w:r>
        <w:rPr>
          <w:rFonts w:ascii="Times New Roman" w:hAnsi="宋体"/>
          <w:sz w:val="24"/>
          <w:szCs w:val="24"/>
        </w:rPr>
        <w:t>，注入液相色谱仪，测定，即得。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宋体"/>
          <w:sz w:val="24"/>
          <w:szCs w:val="24"/>
        </w:rPr>
      </w:pPr>
      <w:r>
        <w:rPr>
          <w:rFonts w:ascii="Times New Roman" w:hAnsi="宋体"/>
          <w:sz w:val="24"/>
          <w:szCs w:val="24"/>
        </w:rPr>
        <w:lastRenderedPageBreak/>
        <w:t>本品按干燥品计算，含尿嘧啶（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宋体"/>
          <w:sz w:val="24"/>
          <w:szCs w:val="24"/>
        </w:rPr>
        <w:t>）、次黄嘌呤（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宋体"/>
          <w:sz w:val="24"/>
          <w:szCs w:val="24"/>
        </w:rPr>
        <w:t>）和黄嘌呤（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vertAlign w:val="subscript"/>
        </w:rPr>
        <w:t>5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宋体"/>
          <w:sz w:val="24"/>
          <w:szCs w:val="24"/>
        </w:rPr>
        <w:t>）的总量不得少于</w:t>
      </w:r>
      <w:r>
        <w:rPr>
          <w:rFonts w:ascii="Times New Roman" w:hAnsi="Times New Roman"/>
          <w:sz w:val="24"/>
          <w:szCs w:val="24"/>
        </w:rPr>
        <w:t>0.0</w:t>
      </w:r>
      <w:r w:rsidR="000D5A85">
        <w:rPr>
          <w:rFonts w:ascii="Times New Roman" w:hAnsi="Times New Roman" w:hint="eastAsia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0%</w:t>
      </w:r>
      <w:r>
        <w:rPr>
          <w:rFonts w:ascii="Times New Roman" w:hAnsi="宋体"/>
          <w:sz w:val="24"/>
          <w:szCs w:val="24"/>
        </w:rPr>
        <w:t>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饮片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 xml:space="preserve">【炮制】 </w:t>
      </w:r>
      <w:r>
        <w:rPr>
          <w:rFonts w:ascii="黑体" w:eastAsia="黑体" w:hAnsi="黑体" w:hint="eastAsia"/>
          <w:sz w:val="24"/>
          <w:szCs w:val="24"/>
        </w:rPr>
        <w:t>美洲大</w:t>
      </w:r>
      <w:proofErr w:type="gramStart"/>
      <w:r>
        <w:rPr>
          <w:rFonts w:ascii="黑体" w:eastAsia="黑体" w:hAnsi="黑体" w:hint="eastAsia"/>
          <w:sz w:val="24"/>
          <w:szCs w:val="24"/>
        </w:rPr>
        <w:t>蠊</w:t>
      </w:r>
      <w:proofErr w:type="gramEnd"/>
      <w:r>
        <w:rPr>
          <w:rFonts w:ascii="黑体" w:eastAsia="黑体" w:hAnsi="黑体" w:hint="eastAsia"/>
          <w:sz w:val="24"/>
          <w:szCs w:val="24"/>
        </w:rPr>
        <w:t>粉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取美洲大</w:t>
      </w:r>
      <w:proofErr w:type="gramStart"/>
      <w:r>
        <w:rPr>
          <w:rFonts w:ascii="Times New Roman" w:hAnsi="宋体"/>
          <w:sz w:val="24"/>
          <w:szCs w:val="24"/>
        </w:rPr>
        <w:t>蠊</w:t>
      </w:r>
      <w:proofErr w:type="gramEnd"/>
      <w:r>
        <w:rPr>
          <w:rFonts w:ascii="Times New Roman" w:hAnsi="宋体"/>
          <w:sz w:val="24"/>
          <w:szCs w:val="24"/>
        </w:rPr>
        <w:t>药材，除去杂质，粉碎成细粉。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 xml:space="preserve">【性状】 </w:t>
      </w:r>
      <w:r>
        <w:rPr>
          <w:rFonts w:ascii="Times New Roman" w:hAnsi="宋体"/>
          <w:sz w:val="24"/>
          <w:szCs w:val="24"/>
        </w:rPr>
        <w:t>本品为棕色至棕褐色粉末。气腥，味微咸。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【鉴别】</w:t>
      </w:r>
      <w:r>
        <w:rPr>
          <w:rFonts w:ascii="Times New Roman" w:hAnsi="宋体"/>
          <w:sz w:val="24"/>
          <w:szCs w:val="24"/>
        </w:rPr>
        <w:t>【</w:t>
      </w:r>
      <w:r>
        <w:rPr>
          <w:rFonts w:ascii="Times New Roman" w:hAnsi="宋体"/>
          <w:b/>
          <w:bCs/>
          <w:sz w:val="24"/>
          <w:szCs w:val="24"/>
        </w:rPr>
        <w:t>检查</w:t>
      </w:r>
      <w:r>
        <w:rPr>
          <w:rFonts w:ascii="Times New Roman" w:hAnsi="宋体"/>
          <w:sz w:val="24"/>
          <w:szCs w:val="24"/>
        </w:rPr>
        <w:t>】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b/>
          <w:bCs/>
          <w:sz w:val="24"/>
          <w:szCs w:val="24"/>
        </w:rPr>
        <w:t>水</w:t>
      </w:r>
      <w:r>
        <w:rPr>
          <w:rFonts w:ascii="Times New Roman" w:hAnsi="宋体" w:hint="eastAsia"/>
          <w:b/>
          <w:bCs/>
          <w:sz w:val="24"/>
          <w:szCs w:val="24"/>
        </w:rPr>
        <w:t>分、</w:t>
      </w:r>
      <w:r>
        <w:rPr>
          <w:rFonts w:ascii="Times New Roman" w:hAnsi="宋体"/>
          <w:b/>
          <w:bCs/>
          <w:sz w:val="24"/>
          <w:szCs w:val="24"/>
        </w:rPr>
        <w:t>总灰分</w:t>
      </w:r>
      <w:r>
        <w:rPr>
          <w:rFonts w:ascii="Times New Roman" w:hAnsi="宋体" w:hint="eastAsia"/>
          <w:sz w:val="24"/>
          <w:szCs w:val="24"/>
        </w:rPr>
        <w:t>、</w:t>
      </w:r>
      <w:r>
        <w:rPr>
          <w:rFonts w:ascii="Times New Roman" w:hAnsi="宋体"/>
          <w:b/>
          <w:bCs/>
          <w:sz w:val="24"/>
          <w:szCs w:val="24"/>
        </w:rPr>
        <w:t>酸不溶性灰分</w:t>
      </w:r>
      <w:r>
        <w:rPr>
          <w:rFonts w:ascii="Times New Roman" w:hAnsi="宋体" w:hint="eastAsia"/>
          <w:sz w:val="24"/>
          <w:szCs w:val="24"/>
        </w:rPr>
        <w:t>同药材</w:t>
      </w:r>
      <w:r w:rsidR="004C29B0">
        <w:rPr>
          <w:rFonts w:ascii="Times New Roman" w:hAnsi="宋体" w:hint="eastAsia"/>
          <w:sz w:val="24"/>
          <w:szCs w:val="24"/>
        </w:rPr>
        <w:t>。</w:t>
      </w:r>
    </w:p>
    <w:p w:rsidR="00C15074" w:rsidRDefault="00982BA3" w:rsidP="00400633">
      <w:pPr>
        <w:spacing w:line="440" w:lineRule="atLeast"/>
        <w:ind w:firstLineChars="200" w:firstLine="48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宋体"/>
          <w:b/>
          <w:bCs/>
          <w:sz w:val="24"/>
          <w:szCs w:val="24"/>
        </w:rPr>
        <w:t>黄曲霉毒素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宋体"/>
          <w:bCs/>
          <w:sz w:val="24"/>
          <w:szCs w:val="24"/>
        </w:rPr>
        <w:t>照黄曲霉毒素测定法（通则</w:t>
      </w:r>
      <w:r>
        <w:rPr>
          <w:rFonts w:ascii="Times New Roman" w:hAnsi="Times New Roman"/>
          <w:bCs/>
          <w:sz w:val="24"/>
          <w:szCs w:val="24"/>
        </w:rPr>
        <w:t>2351</w:t>
      </w:r>
      <w:r>
        <w:rPr>
          <w:rFonts w:ascii="Times New Roman" w:hAnsi="宋体"/>
          <w:bCs/>
          <w:sz w:val="24"/>
          <w:szCs w:val="24"/>
        </w:rPr>
        <w:t>第一法）测定。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宋体"/>
          <w:bCs/>
          <w:sz w:val="24"/>
          <w:szCs w:val="24"/>
        </w:rPr>
        <w:t>本品每</w:t>
      </w:r>
      <w:r>
        <w:rPr>
          <w:rFonts w:ascii="Times New Roman" w:hAnsi="Times New Roman"/>
          <w:bCs/>
          <w:sz w:val="24"/>
          <w:szCs w:val="24"/>
        </w:rPr>
        <w:t>1000g</w:t>
      </w:r>
      <w:r>
        <w:rPr>
          <w:rFonts w:ascii="Times New Roman" w:hAnsi="宋体"/>
          <w:bCs/>
          <w:sz w:val="24"/>
          <w:szCs w:val="24"/>
        </w:rPr>
        <w:t>含黄曲霉毒素</w:t>
      </w:r>
      <w:r>
        <w:rPr>
          <w:rFonts w:ascii="Times New Roman" w:hAnsi="Times New Roman"/>
          <w:bCs/>
          <w:sz w:val="24"/>
          <w:szCs w:val="24"/>
        </w:rPr>
        <w:t>B</w:t>
      </w:r>
      <w:r>
        <w:rPr>
          <w:rFonts w:ascii="Times New Roman" w:hAnsi="Times New Roman"/>
          <w:bCs/>
          <w:sz w:val="24"/>
          <w:szCs w:val="24"/>
          <w:vertAlign w:val="subscript"/>
        </w:rPr>
        <w:t>1</w:t>
      </w:r>
      <w:r>
        <w:rPr>
          <w:rFonts w:ascii="Times New Roman" w:hAnsi="宋体"/>
          <w:bCs/>
          <w:sz w:val="24"/>
          <w:szCs w:val="24"/>
        </w:rPr>
        <w:t>不得过</w:t>
      </w:r>
      <w:r>
        <w:rPr>
          <w:rFonts w:ascii="Times New Roman" w:hAnsi="Times New Roman"/>
          <w:bCs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μ</w:t>
      </w:r>
      <w:r>
        <w:rPr>
          <w:rFonts w:ascii="Times New Roman" w:hAnsi="Times New Roman"/>
          <w:bCs/>
          <w:sz w:val="24"/>
          <w:szCs w:val="24"/>
        </w:rPr>
        <w:t>g</w:t>
      </w:r>
      <w:r>
        <w:rPr>
          <w:rFonts w:ascii="Times New Roman" w:hAnsi="宋体"/>
          <w:bCs/>
          <w:sz w:val="24"/>
          <w:szCs w:val="24"/>
        </w:rPr>
        <w:t>，黄曲霉毒素</w:t>
      </w:r>
      <w:r>
        <w:rPr>
          <w:rFonts w:ascii="Times New Roman" w:hAnsi="Times New Roman"/>
          <w:bCs/>
          <w:sz w:val="24"/>
          <w:szCs w:val="24"/>
        </w:rPr>
        <w:t>G</w:t>
      </w:r>
      <w:r>
        <w:rPr>
          <w:rFonts w:ascii="Times New Roman" w:hAnsi="Times New Roman"/>
          <w:bCs/>
          <w:sz w:val="24"/>
          <w:szCs w:val="24"/>
          <w:vertAlign w:val="subscript"/>
        </w:rPr>
        <w:t>2</w:t>
      </w:r>
      <w:r>
        <w:rPr>
          <w:rFonts w:ascii="Times New Roman" w:hAnsi="宋体"/>
          <w:bCs/>
          <w:sz w:val="24"/>
          <w:szCs w:val="24"/>
        </w:rPr>
        <w:t>、黄曲霉毒素</w:t>
      </w:r>
      <w:r>
        <w:rPr>
          <w:rFonts w:ascii="Times New Roman" w:hAnsi="Times New Roman"/>
          <w:bCs/>
          <w:sz w:val="24"/>
          <w:szCs w:val="24"/>
        </w:rPr>
        <w:t>G</w:t>
      </w:r>
      <w:r>
        <w:rPr>
          <w:rFonts w:ascii="Times New Roman" w:hAnsi="Times New Roman"/>
          <w:bCs/>
          <w:sz w:val="24"/>
          <w:szCs w:val="24"/>
          <w:vertAlign w:val="subscript"/>
        </w:rPr>
        <w:t>1</w:t>
      </w:r>
      <w:r>
        <w:rPr>
          <w:rFonts w:ascii="Times New Roman" w:hAnsi="宋体"/>
          <w:bCs/>
          <w:sz w:val="24"/>
          <w:szCs w:val="24"/>
        </w:rPr>
        <w:t>、黄曲霉毒素</w:t>
      </w:r>
      <w:r>
        <w:rPr>
          <w:rFonts w:ascii="Times New Roman" w:hAnsi="Times New Roman"/>
          <w:bCs/>
          <w:sz w:val="24"/>
          <w:szCs w:val="24"/>
        </w:rPr>
        <w:t>B</w:t>
      </w:r>
      <w:r>
        <w:rPr>
          <w:rFonts w:ascii="Times New Roman" w:hAnsi="Times New Roman"/>
          <w:bCs/>
          <w:sz w:val="24"/>
          <w:szCs w:val="24"/>
          <w:vertAlign w:val="subscript"/>
        </w:rPr>
        <w:t>2</w:t>
      </w:r>
      <w:r>
        <w:rPr>
          <w:rFonts w:ascii="Times New Roman" w:hAnsi="宋体"/>
          <w:bCs/>
          <w:sz w:val="24"/>
          <w:szCs w:val="24"/>
        </w:rPr>
        <w:t>和黄曲霉毒素</w:t>
      </w:r>
      <w:r>
        <w:rPr>
          <w:rFonts w:ascii="Times New Roman" w:hAnsi="Times New Roman"/>
          <w:bCs/>
          <w:sz w:val="24"/>
          <w:szCs w:val="24"/>
        </w:rPr>
        <w:t>B</w:t>
      </w:r>
      <w:r>
        <w:rPr>
          <w:rFonts w:ascii="Times New Roman" w:hAnsi="Times New Roman"/>
          <w:bCs/>
          <w:sz w:val="24"/>
          <w:szCs w:val="24"/>
          <w:vertAlign w:val="subscript"/>
        </w:rPr>
        <w:t>1</w:t>
      </w:r>
      <w:r>
        <w:rPr>
          <w:rFonts w:ascii="Times New Roman" w:hAnsi="宋体"/>
          <w:bCs/>
          <w:sz w:val="24"/>
          <w:szCs w:val="24"/>
        </w:rPr>
        <w:t>的总量不得过</w:t>
      </w:r>
      <w:r>
        <w:rPr>
          <w:rFonts w:ascii="Times New Roman" w:hAnsi="Times New Roman"/>
          <w:bCs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μ</w:t>
      </w:r>
      <w:r>
        <w:rPr>
          <w:rFonts w:ascii="Times New Roman" w:hAnsi="Times New Roman"/>
          <w:bCs/>
          <w:sz w:val="24"/>
          <w:szCs w:val="24"/>
        </w:rPr>
        <w:t>g</w:t>
      </w:r>
      <w:r>
        <w:rPr>
          <w:rFonts w:ascii="Times New Roman" w:hAnsi="宋体"/>
          <w:bCs/>
          <w:sz w:val="24"/>
          <w:szCs w:val="24"/>
        </w:rPr>
        <w:t>。</w:t>
      </w:r>
    </w:p>
    <w:p w:rsidR="00C15074" w:rsidRDefault="00982BA3" w:rsidP="00400633">
      <w:pPr>
        <w:spacing w:line="440" w:lineRule="atLeast"/>
        <w:ind w:firstLineChars="200" w:firstLine="48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宋体"/>
          <w:b/>
          <w:bCs/>
          <w:sz w:val="24"/>
          <w:szCs w:val="24"/>
        </w:rPr>
        <w:t>微生物限度</w:t>
      </w:r>
      <w:r>
        <w:rPr>
          <w:rFonts w:ascii="Times New Roman" w:hAnsi="宋体" w:hint="eastAsia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宋体"/>
          <w:color w:val="000000"/>
          <w:sz w:val="24"/>
          <w:szCs w:val="24"/>
        </w:rPr>
        <w:t>照非无菌</w:t>
      </w:r>
      <w:proofErr w:type="gramEnd"/>
      <w:r>
        <w:rPr>
          <w:rFonts w:ascii="Times New Roman" w:hAnsi="宋体"/>
          <w:color w:val="000000"/>
          <w:sz w:val="24"/>
          <w:szCs w:val="24"/>
        </w:rPr>
        <w:t>产品微生物限度检查：微生物计数法（通则</w:t>
      </w:r>
      <w:r>
        <w:rPr>
          <w:rFonts w:ascii="Times New Roman" w:hAnsi="Times New Roman"/>
          <w:color w:val="000000"/>
          <w:sz w:val="24"/>
          <w:szCs w:val="24"/>
        </w:rPr>
        <w:t>1105</w:t>
      </w:r>
      <w:r>
        <w:rPr>
          <w:rFonts w:ascii="Times New Roman" w:hAnsi="宋体"/>
          <w:color w:val="000000"/>
          <w:sz w:val="24"/>
          <w:szCs w:val="24"/>
        </w:rPr>
        <w:t>）和控制</w:t>
      </w:r>
      <w:proofErr w:type="gramStart"/>
      <w:r>
        <w:rPr>
          <w:rFonts w:ascii="Times New Roman" w:hAnsi="宋体"/>
          <w:color w:val="000000"/>
          <w:sz w:val="24"/>
          <w:szCs w:val="24"/>
        </w:rPr>
        <w:t>菌</w:t>
      </w:r>
      <w:proofErr w:type="gramEnd"/>
      <w:r>
        <w:rPr>
          <w:rFonts w:ascii="Times New Roman" w:hAnsi="宋体"/>
          <w:color w:val="000000"/>
          <w:sz w:val="24"/>
          <w:szCs w:val="24"/>
        </w:rPr>
        <w:t>检法（通则</w:t>
      </w:r>
      <w:r>
        <w:rPr>
          <w:rFonts w:ascii="Times New Roman" w:hAnsi="Times New Roman"/>
          <w:color w:val="000000"/>
          <w:sz w:val="24"/>
          <w:szCs w:val="24"/>
        </w:rPr>
        <w:t>1106</w:t>
      </w:r>
      <w:r>
        <w:rPr>
          <w:rFonts w:ascii="Times New Roman" w:hAnsi="宋体"/>
          <w:color w:val="000000"/>
          <w:sz w:val="24"/>
          <w:szCs w:val="24"/>
        </w:rPr>
        <w:t>）及非无菌药品微生物限度标准（通则</w:t>
      </w:r>
      <w:r>
        <w:rPr>
          <w:rFonts w:ascii="Times New Roman" w:hAnsi="Times New Roman"/>
          <w:color w:val="000000"/>
          <w:sz w:val="24"/>
          <w:szCs w:val="24"/>
        </w:rPr>
        <w:t>1107</w:t>
      </w:r>
      <w:r>
        <w:rPr>
          <w:rFonts w:ascii="Times New Roman" w:hAnsi="宋体"/>
          <w:color w:val="000000"/>
          <w:sz w:val="24"/>
          <w:szCs w:val="24"/>
        </w:rPr>
        <w:t>）检查。</w:t>
      </w:r>
      <w:r>
        <w:rPr>
          <w:rFonts w:ascii="Times New Roman" w:hAnsi="宋体"/>
          <w:sz w:val="24"/>
        </w:rPr>
        <w:t>需氧菌总数不得过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cfu/g</w:t>
      </w:r>
      <w:r>
        <w:rPr>
          <w:rFonts w:ascii="Times New Roman" w:hAnsi="宋体"/>
          <w:sz w:val="24"/>
        </w:rPr>
        <w:t>；霉菌和酵母菌总数不得过</w:t>
      </w:r>
      <w:r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cfu/g</w:t>
      </w:r>
      <w:r>
        <w:rPr>
          <w:rFonts w:ascii="Times New Roman" w:hAnsi="宋体"/>
          <w:sz w:val="24"/>
        </w:rPr>
        <w:t>；耐胆盐革兰</w:t>
      </w:r>
      <w:proofErr w:type="gramStart"/>
      <w:r>
        <w:rPr>
          <w:rFonts w:ascii="Times New Roman" w:hAnsi="宋体"/>
          <w:sz w:val="24"/>
        </w:rPr>
        <w:t>阴性菌应小于</w:t>
      </w:r>
      <w:proofErr w:type="gramEnd"/>
      <w:r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  <w:vertAlign w:val="superscript"/>
        </w:rPr>
        <w:t>4</w:t>
      </w:r>
      <w:r>
        <w:rPr>
          <w:rFonts w:ascii="Times New Roman" w:hAnsi="Times New Roman"/>
          <w:sz w:val="24"/>
        </w:rPr>
        <w:t>cfu</w:t>
      </w: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/>
          <w:sz w:val="24"/>
        </w:rPr>
        <w:t xml:space="preserve"> g</w:t>
      </w:r>
      <w:r>
        <w:rPr>
          <w:rFonts w:ascii="Times New Roman" w:hAnsi="Times New Roman" w:hint="eastAsia"/>
          <w:sz w:val="24"/>
        </w:rPr>
        <w:t>）</w:t>
      </w:r>
      <w:r>
        <w:rPr>
          <w:rFonts w:ascii="Times New Roman" w:hAnsi="宋体"/>
          <w:sz w:val="24"/>
        </w:rPr>
        <w:t>；不得检出沙门菌</w:t>
      </w: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/>
          <w:sz w:val="24"/>
        </w:rPr>
        <w:t>10g</w:t>
      </w:r>
      <w:r>
        <w:rPr>
          <w:rFonts w:ascii="Times New Roman" w:hAnsi="Times New Roman" w:hint="eastAsia"/>
          <w:sz w:val="24"/>
        </w:rPr>
        <w:t>）</w:t>
      </w:r>
      <w:r>
        <w:rPr>
          <w:rFonts w:ascii="Times New Roman" w:hAnsi="宋体"/>
          <w:sz w:val="24"/>
        </w:rPr>
        <w:t>。</w:t>
      </w:r>
    </w:p>
    <w:p w:rsidR="00C15074" w:rsidRDefault="00982BA3" w:rsidP="00400633">
      <w:pPr>
        <w:spacing w:line="440" w:lineRule="atLeast"/>
        <w:ind w:firstLineChars="200" w:firstLine="480"/>
        <w:rPr>
          <w:sz w:val="28"/>
          <w:szCs w:val="28"/>
        </w:rPr>
      </w:pPr>
      <w:r>
        <w:rPr>
          <w:rFonts w:ascii="Times New Roman" w:hAnsi="宋体"/>
          <w:sz w:val="24"/>
          <w:szCs w:val="24"/>
        </w:rPr>
        <w:t>【</w:t>
      </w:r>
      <w:r>
        <w:rPr>
          <w:rFonts w:ascii="Times New Roman" w:hAnsi="宋体"/>
          <w:b/>
          <w:bCs/>
          <w:sz w:val="24"/>
          <w:szCs w:val="24"/>
        </w:rPr>
        <w:t>浸出物</w:t>
      </w:r>
      <w:r>
        <w:rPr>
          <w:rFonts w:ascii="Times New Roman" w:hAnsi="宋体"/>
          <w:sz w:val="24"/>
          <w:szCs w:val="24"/>
        </w:rPr>
        <w:t>】【</w:t>
      </w:r>
      <w:r>
        <w:rPr>
          <w:rFonts w:ascii="Times New Roman" w:hAnsi="宋体"/>
          <w:b/>
          <w:bCs/>
          <w:sz w:val="24"/>
          <w:szCs w:val="24"/>
        </w:rPr>
        <w:t>含量测定】</w:t>
      </w:r>
      <w:r>
        <w:rPr>
          <w:rFonts w:ascii="Times New Roman" w:hAnsi="宋体" w:hint="eastAsia"/>
          <w:sz w:val="24"/>
          <w:szCs w:val="24"/>
        </w:rPr>
        <w:t>同药材</w:t>
      </w:r>
      <w:r w:rsidR="003C61E7">
        <w:rPr>
          <w:rFonts w:ascii="Times New Roman" w:hAnsi="宋体" w:hint="eastAsia"/>
          <w:sz w:val="24"/>
          <w:szCs w:val="24"/>
        </w:rPr>
        <w:t>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【性味与归经】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咸，平；归肝、肾、脾经。</w:t>
      </w:r>
    </w:p>
    <w:p w:rsidR="00C15074" w:rsidRDefault="00982BA3" w:rsidP="00400633">
      <w:pPr>
        <w:spacing w:line="440" w:lineRule="atLeast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【功能与主治】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宋体"/>
          <w:sz w:val="24"/>
          <w:szCs w:val="24"/>
        </w:rPr>
        <w:t>活血化瘀，清热解毒，</w:t>
      </w:r>
      <w:r>
        <w:rPr>
          <w:rFonts w:ascii="Times New Roman" w:hAnsi="宋体" w:hint="eastAsia"/>
          <w:sz w:val="24"/>
          <w:szCs w:val="24"/>
        </w:rPr>
        <w:t>消肿</w:t>
      </w:r>
      <w:r>
        <w:rPr>
          <w:rFonts w:ascii="Times New Roman" w:hAnsi="宋体"/>
          <w:sz w:val="24"/>
          <w:szCs w:val="24"/>
        </w:rPr>
        <w:t>生肌</w:t>
      </w:r>
      <w:r>
        <w:rPr>
          <w:rFonts w:ascii="Times New Roman" w:hAnsi="宋体" w:hint="eastAsia"/>
          <w:sz w:val="24"/>
          <w:szCs w:val="24"/>
        </w:rPr>
        <w:t>，</w:t>
      </w:r>
      <w:r>
        <w:rPr>
          <w:rFonts w:ascii="Times New Roman" w:hAnsi="宋体"/>
          <w:sz w:val="24"/>
          <w:szCs w:val="24"/>
        </w:rPr>
        <w:t>消积。用于癥</w:t>
      </w:r>
      <w:proofErr w:type="gramStart"/>
      <w:r>
        <w:rPr>
          <w:rFonts w:ascii="Times New Roman" w:hAnsi="宋体"/>
          <w:sz w:val="24"/>
          <w:szCs w:val="24"/>
        </w:rPr>
        <w:t>瘕</w:t>
      </w:r>
      <w:proofErr w:type="gramEnd"/>
      <w:r>
        <w:rPr>
          <w:rFonts w:ascii="Times New Roman" w:hAnsi="宋体"/>
          <w:sz w:val="24"/>
          <w:szCs w:val="24"/>
        </w:rPr>
        <w:t>积聚，小儿疳积，咽喉肿痛，疮痈肿痛及痔疮出血，口腔溃疡，胃、十二指肠溃疡。</w:t>
      </w:r>
      <w:r>
        <w:rPr>
          <w:rFonts w:ascii="Times New Roman" w:hAnsi="宋体" w:hint="eastAsia"/>
          <w:sz w:val="24"/>
          <w:szCs w:val="24"/>
        </w:rPr>
        <w:t>外治水火烫伤，皮肤溃疡。</w:t>
      </w:r>
    </w:p>
    <w:p w:rsidR="00C15074" w:rsidRPr="00052041" w:rsidRDefault="00982BA3" w:rsidP="00400633">
      <w:pPr>
        <w:spacing w:line="440" w:lineRule="atLeast"/>
        <w:ind w:firstLine="480"/>
        <w:rPr>
          <w:rFonts w:ascii="Times New Roman" w:hAnsi="宋体"/>
          <w:color w:val="000000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【用法与用量】</w:t>
      </w:r>
      <w:r w:rsidRPr="00052041">
        <w:rPr>
          <w:rFonts w:ascii="Times New Roman" w:hAnsi="Times New Roman"/>
          <w:color w:val="000000"/>
          <w:sz w:val="24"/>
          <w:szCs w:val="24"/>
        </w:rPr>
        <w:t xml:space="preserve"> 5</w:t>
      </w:r>
      <w:r w:rsidRPr="00052041">
        <w:rPr>
          <w:rFonts w:ascii="Times New Roman" w:hAnsi="宋体"/>
          <w:color w:val="000000"/>
          <w:sz w:val="24"/>
          <w:szCs w:val="24"/>
        </w:rPr>
        <w:t>～</w:t>
      </w:r>
      <w:r w:rsidRPr="00052041">
        <w:rPr>
          <w:rFonts w:ascii="Times New Roman" w:hAnsi="Times New Roman"/>
          <w:color w:val="000000"/>
          <w:sz w:val="24"/>
          <w:szCs w:val="24"/>
        </w:rPr>
        <w:t>10g</w:t>
      </w:r>
      <w:r w:rsidRPr="00052041">
        <w:rPr>
          <w:rFonts w:ascii="Times New Roman" w:hAnsi="Times New Roman" w:hint="eastAsia"/>
          <w:color w:val="000000"/>
          <w:sz w:val="24"/>
          <w:szCs w:val="24"/>
        </w:rPr>
        <w:t>；美洲大</w:t>
      </w:r>
      <w:proofErr w:type="gramStart"/>
      <w:r w:rsidRPr="00052041">
        <w:rPr>
          <w:rFonts w:ascii="Times New Roman" w:hAnsi="Times New Roman" w:hint="eastAsia"/>
          <w:color w:val="000000"/>
          <w:sz w:val="24"/>
          <w:szCs w:val="24"/>
        </w:rPr>
        <w:t>蠊</w:t>
      </w:r>
      <w:proofErr w:type="gramEnd"/>
      <w:r w:rsidRPr="00052041">
        <w:rPr>
          <w:rFonts w:ascii="Times New Roman" w:hAnsi="Times New Roman" w:hint="eastAsia"/>
          <w:color w:val="000000"/>
          <w:sz w:val="24"/>
          <w:szCs w:val="24"/>
        </w:rPr>
        <w:t>粉吞服一次</w:t>
      </w:r>
      <w:r w:rsidR="00286EF9">
        <w:rPr>
          <w:rFonts w:ascii="Times New Roman" w:hAnsi="Times New Roman" w:hint="eastAsia"/>
          <w:color w:val="000000"/>
          <w:sz w:val="24"/>
          <w:szCs w:val="24"/>
        </w:rPr>
        <w:t>3</w:t>
      </w:r>
      <w:r w:rsidRPr="00052041">
        <w:rPr>
          <w:rFonts w:ascii="Times New Roman" w:hAnsi="Times New Roman" w:hint="eastAsia"/>
          <w:color w:val="000000"/>
          <w:sz w:val="24"/>
          <w:szCs w:val="24"/>
        </w:rPr>
        <w:t>g</w:t>
      </w:r>
      <w:r w:rsidRPr="00052041">
        <w:rPr>
          <w:rFonts w:ascii="Times New Roman" w:hAnsi="Times New Roman" w:hint="eastAsia"/>
          <w:color w:val="000000"/>
          <w:sz w:val="24"/>
          <w:szCs w:val="24"/>
        </w:rPr>
        <w:t>。</w:t>
      </w:r>
      <w:r w:rsidRPr="00052041">
        <w:rPr>
          <w:rFonts w:ascii="Times New Roman" w:hAnsi="宋体"/>
          <w:color w:val="000000"/>
          <w:sz w:val="24"/>
          <w:szCs w:val="24"/>
        </w:rPr>
        <w:t>外用适量。</w:t>
      </w:r>
    </w:p>
    <w:p w:rsidR="0075470B" w:rsidRDefault="0075470B" w:rsidP="00400633">
      <w:pPr>
        <w:spacing w:line="440" w:lineRule="atLeast"/>
        <w:ind w:firstLine="48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【有效期】</w:t>
      </w:r>
      <w:r w:rsidR="00B643EA">
        <w:rPr>
          <w:rFonts w:ascii="黑体" w:eastAsia="黑体" w:hAnsi="黑体" w:hint="eastAsia"/>
          <w:sz w:val="24"/>
          <w:szCs w:val="24"/>
        </w:rPr>
        <w:t>饮片：</w:t>
      </w:r>
      <w:r>
        <w:rPr>
          <w:rFonts w:ascii="黑体" w:eastAsia="黑体" w:hAnsi="黑体" w:hint="eastAsia"/>
          <w:sz w:val="24"/>
          <w:szCs w:val="24"/>
        </w:rPr>
        <w:t>2</w:t>
      </w:r>
      <w:r>
        <w:rPr>
          <w:rFonts w:ascii="黑体" w:eastAsia="黑体" w:hAnsi="黑体"/>
          <w:sz w:val="24"/>
          <w:szCs w:val="24"/>
        </w:rPr>
        <w:t>4</w:t>
      </w:r>
      <w:r>
        <w:rPr>
          <w:rFonts w:ascii="黑体" w:eastAsia="黑体" w:hAnsi="黑体" w:hint="eastAsia"/>
          <w:sz w:val="24"/>
          <w:szCs w:val="24"/>
        </w:rPr>
        <w:t>个月</w:t>
      </w:r>
      <w:r w:rsidR="00B643EA">
        <w:rPr>
          <w:rFonts w:ascii="黑体" w:eastAsia="黑体" w:hAnsi="黑体" w:hint="eastAsia"/>
          <w:sz w:val="24"/>
          <w:szCs w:val="24"/>
        </w:rPr>
        <w:t>。</w:t>
      </w:r>
    </w:p>
    <w:p w:rsidR="00C15074" w:rsidRDefault="00982BA3" w:rsidP="00400633">
      <w:pPr>
        <w:spacing w:line="440" w:lineRule="atLeast"/>
        <w:ind w:firstLine="480"/>
        <w:rPr>
          <w:rFonts w:ascii="Times New Roman" w:hAnsi="宋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【贮藏】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黑体" w:eastAsia="黑体" w:hAnsi="黑体" w:hint="eastAsia"/>
          <w:sz w:val="24"/>
          <w:szCs w:val="24"/>
        </w:rPr>
        <w:t>药材</w:t>
      </w:r>
      <w:r>
        <w:rPr>
          <w:rFonts w:ascii="Times New Roman" w:hAnsi="Times New Roman" w:hint="eastAsia"/>
          <w:sz w:val="24"/>
          <w:szCs w:val="24"/>
        </w:rPr>
        <w:t>：</w:t>
      </w:r>
      <w:r>
        <w:rPr>
          <w:rFonts w:ascii="Times New Roman" w:hAnsi="宋体"/>
          <w:sz w:val="24"/>
          <w:szCs w:val="24"/>
        </w:rPr>
        <w:t>置通风干燥处，防霉，防蛀。</w:t>
      </w:r>
      <w:r>
        <w:rPr>
          <w:rFonts w:ascii="黑体" w:eastAsia="黑体" w:hAnsi="黑体" w:hint="eastAsia"/>
          <w:sz w:val="24"/>
          <w:szCs w:val="24"/>
        </w:rPr>
        <w:t>饮片：</w:t>
      </w:r>
      <w:r>
        <w:rPr>
          <w:rFonts w:ascii="Times New Roman" w:hAnsi="宋体" w:hint="eastAsia"/>
          <w:sz w:val="24"/>
          <w:szCs w:val="24"/>
        </w:rPr>
        <w:t>密封，置阴凉干燥处。</w:t>
      </w:r>
    </w:p>
    <w:p w:rsidR="00C15074" w:rsidRDefault="00982BA3" w:rsidP="00400633">
      <w:pPr>
        <w:spacing w:line="440" w:lineRule="atLeast"/>
        <w:ind w:firstLine="480"/>
        <w:rPr>
          <w:rFonts w:ascii="Times New Roman" w:hAnsi="宋体"/>
          <w:sz w:val="24"/>
          <w:szCs w:val="24"/>
        </w:rPr>
      </w:pPr>
      <w:r>
        <w:rPr>
          <w:rFonts w:ascii="黑体" w:eastAsia="黑体" w:hAnsi="黑体"/>
          <w:sz w:val="24"/>
          <w:szCs w:val="24"/>
        </w:rPr>
        <w:t>注：</w:t>
      </w:r>
      <w:r>
        <w:rPr>
          <w:rFonts w:ascii="Times New Roman" w:hAnsi="宋体"/>
          <w:sz w:val="24"/>
          <w:szCs w:val="24"/>
        </w:rPr>
        <w:t>0.2mol/L</w:t>
      </w:r>
      <w:r>
        <w:rPr>
          <w:rFonts w:ascii="Times New Roman" w:hAnsi="宋体"/>
          <w:sz w:val="24"/>
          <w:szCs w:val="24"/>
        </w:rPr>
        <w:t>枸橼酸缓冲液（</w:t>
      </w:r>
      <w:r>
        <w:rPr>
          <w:rFonts w:ascii="Times New Roman" w:hAnsi="宋体"/>
          <w:sz w:val="24"/>
          <w:szCs w:val="24"/>
        </w:rPr>
        <w:t>pH5.0</w:t>
      </w:r>
      <w:r>
        <w:rPr>
          <w:rFonts w:ascii="Times New Roman" w:hAnsi="宋体"/>
          <w:sz w:val="24"/>
          <w:szCs w:val="24"/>
        </w:rPr>
        <w:t>）的配制</w:t>
      </w:r>
      <w:r>
        <w:rPr>
          <w:rFonts w:ascii="Times New Roman" w:hAnsi="宋体"/>
          <w:sz w:val="24"/>
          <w:szCs w:val="24"/>
        </w:rPr>
        <w:t xml:space="preserve">  </w:t>
      </w:r>
      <w:r>
        <w:rPr>
          <w:rFonts w:ascii="Times New Roman" w:hAnsi="宋体"/>
          <w:sz w:val="24"/>
          <w:szCs w:val="24"/>
        </w:rPr>
        <w:t>取枸橼酸</w:t>
      </w:r>
      <w:r>
        <w:rPr>
          <w:rFonts w:ascii="Times New Roman" w:hAnsi="宋体"/>
          <w:sz w:val="24"/>
          <w:szCs w:val="24"/>
        </w:rPr>
        <w:t>21.01g</w:t>
      </w:r>
      <w:r>
        <w:rPr>
          <w:rFonts w:ascii="Times New Roman" w:hAnsi="宋体"/>
          <w:sz w:val="24"/>
          <w:szCs w:val="24"/>
        </w:rPr>
        <w:t>，加水</w:t>
      </w:r>
      <w:r>
        <w:rPr>
          <w:rFonts w:ascii="Times New Roman" w:hAnsi="宋体"/>
          <w:sz w:val="24"/>
          <w:szCs w:val="24"/>
        </w:rPr>
        <w:t>200ml</w:t>
      </w:r>
      <w:r>
        <w:rPr>
          <w:rFonts w:ascii="Times New Roman" w:hAnsi="宋体"/>
          <w:sz w:val="24"/>
          <w:szCs w:val="24"/>
        </w:rPr>
        <w:t>使溶解，加</w:t>
      </w:r>
      <w:r>
        <w:rPr>
          <w:rFonts w:ascii="Times New Roman" w:hAnsi="宋体"/>
          <w:sz w:val="24"/>
          <w:szCs w:val="24"/>
        </w:rPr>
        <w:t>1mol/L</w:t>
      </w:r>
      <w:r>
        <w:rPr>
          <w:rFonts w:ascii="Times New Roman" w:hAnsi="宋体"/>
          <w:sz w:val="24"/>
          <w:szCs w:val="24"/>
        </w:rPr>
        <w:t>氢氧化钠溶液</w:t>
      </w:r>
      <w:r>
        <w:rPr>
          <w:rFonts w:ascii="Times New Roman" w:hAnsi="宋体"/>
          <w:sz w:val="24"/>
          <w:szCs w:val="24"/>
        </w:rPr>
        <w:t>200ml</w:t>
      </w:r>
      <w:r>
        <w:rPr>
          <w:rFonts w:ascii="Times New Roman" w:hAnsi="宋体"/>
          <w:sz w:val="24"/>
          <w:szCs w:val="24"/>
        </w:rPr>
        <w:t>，加水至</w:t>
      </w:r>
      <w:r>
        <w:rPr>
          <w:rFonts w:ascii="Times New Roman" w:hAnsi="宋体"/>
          <w:sz w:val="24"/>
          <w:szCs w:val="24"/>
        </w:rPr>
        <w:t>500ml</w:t>
      </w:r>
      <w:r>
        <w:rPr>
          <w:rFonts w:ascii="Times New Roman" w:hAnsi="宋体"/>
          <w:sz w:val="24"/>
          <w:szCs w:val="24"/>
        </w:rPr>
        <w:t>，摇匀，即得。</w:t>
      </w:r>
    </w:p>
    <w:p w:rsidR="00C15074" w:rsidRDefault="00C15074" w:rsidP="00400633">
      <w:pPr>
        <w:spacing w:line="440" w:lineRule="atLeast"/>
        <w:ind w:firstLine="480"/>
        <w:rPr>
          <w:rFonts w:ascii="Times New Roman" w:hAnsi="宋体"/>
          <w:sz w:val="24"/>
          <w:szCs w:val="24"/>
        </w:rPr>
      </w:pPr>
    </w:p>
    <w:sectPr w:rsidR="00C15074" w:rsidSect="00C15074">
      <w:head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38F" w:rsidRDefault="00A2038F" w:rsidP="00C15074">
      <w:r>
        <w:separator/>
      </w:r>
    </w:p>
  </w:endnote>
  <w:endnote w:type="continuationSeparator" w:id="0">
    <w:p w:rsidR="00A2038F" w:rsidRDefault="00A2038F" w:rsidP="00C15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38F" w:rsidRDefault="00A2038F" w:rsidP="00C15074">
      <w:r>
        <w:separator/>
      </w:r>
    </w:p>
  </w:footnote>
  <w:footnote w:type="continuationSeparator" w:id="0">
    <w:p w:rsidR="00A2038F" w:rsidRDefault="00A2038F" w:rsidP="00C150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074" w:rsidRDefault="00C15074">
    <w:pPr>
      <w:pStyle w:val="a5"/>
      <w:pBdr>
        <w:bottom w:val="none" w:sz="0" w:space="0" w:color="auto"/>
      </w:pBd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唐艳萍">
    <w15:presenceInfo w15:providerId="AD" w15:userId="S-1-5-21-1076021886-1186323463-1068996225-13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0324"/>
    <w:rsid w:val="0003513D"/>
    <w:rsid w:val="0003754A"/>
    <w:rsid w:val="00052041"/>
    <w:rsid w:val="00054138"/>
    <w:rsid w:val="00054C16"/>
    <w:rsid w:val="00062C31"/>
    <w:rsid w:val="00063739"/>
    <w:rsid w:val="000823BB"/>
    <w:rsid w:val="00082C33"/>
    <w:rsid w:val="000878EA"/>
    <w:rsid w:val="00092DBC"/>
    <w:rsid w:val="000A1A65"/>
    <w:rsid w:val="000A3768"/>
    <w:rsid w:val="000C3E63"/>
    <w:rsid w:val="000C7FEE"/>
    <w:rsid w:val="000D1083"/>
    <w:rsid w:val="000D1BA8"/>
    <w:rsid w:val="000D5A85"/>
    <w:rsid w:val="000D5A9B"/>
    <w:rsid w:val="000E4BDB"/>
    <w:rsid w:val="000E4F78"/>
    <w:rsid w:val="000E57D7"/>
    <w:rsid w:val="000E74EC"/>
    <w:rsid w:val="000F2058"/>
    <w:rsid w:val="000F5347"/>
    <w:rsid w:val="0010731A"/>
    <w:rsid w:val="00126E3E"/>
    <w:rsid w:val="0013646D"/>
    <w:rsid w:val="0014344E"/>
    <w:rsid w:val="001458A6"/>
    <w:rsid w:val="00164BD0"/>
    <w:rsid w:val="001719A9"/>
    <w:rsid w:val="00172A27"/>
    <w:rsid w:val="00180C5D"/>
    <w:rsid w:val="00182ACF"/>
    <w:rsid w:val="001850C1"/>
    <w:rsid w:val="0019323A"/>
    <w:rsid w:val="00195542"/>
    <w:rsid w:val="001B09C3"/>
    <w:rsid w:val="001B504E"/>
    <w:rsid w:val="001C0342"/>
    <w:rsid w:val="001C0A95"/>
    <w:rsid w:val="001D671B"/>
    <w:rsid w:val="001E0C2C"/>
    <w:rsid w:val="001F42E3"/>
    <w:rsid w:val="001F4DFF"/>
    <w:rsid w:val="00201929"/>
    <w:rsid w:val="00201B06"/>
    <w:rsid w:val="00206471"/>
    <w:rsid w:val="00206FEA"/>
    <w:rsid w:val="00215FB3"/>
    <w:rsid w:val="002220E9"/>
    <w:rsid w:val="00226413"/>
    <w:rsid w:val="002264DA"/>
    <w:rsid w:val="00230612"/>
    <w:rsid w:val="00235ACC"/>
    <w:rsid w:val="00240629"/>
    <w:rsid w:val="002734EC"/>
    <w:rsid w:val="00273D4B"/>
    <w:rsid w:val="00283437"/>
    <w:rsid w:val="00284B2B"/>
    <w:rsid w:val="00284E4F"/>
    <w:rsid w:val="00286AFE"/>
    <w:rsid w:val="00286EF9"/>
    <w:rsid w:val="002A3C96"/>
    <w:rsid w:val="002B04E1"/>
    <w:rsid w:val="002D73C9"/>
    <w:rsid w:val="002F016B"/>
    <w:rsid w:val="002F14A2"/>
    <w:rsid w:val="002F2C36"/>
    <w:rsid w:val="002F75AE"/>
    <w:rsid w:val="00311AA5"/>
    <w:rsid w:val="0031257B"/>
    <w:rsid w:val="003145F4"/>
    <w:rsid w:val="0031485E"/>
    <w:rsid w:val="00323274"/>
    <w:rsid w:val="003249AA"/>
    <w:rsid w:val="00324F9C"/>
    <w:rsid w:val="00325E42"/>
    <w:rsid w:val="00340334"/>
    <w:rsid w:val="00353090"/>
    <w:rsid w:val="00371989"/>
    <w:rsid w:val="00374B3D"/>
    <w:rsid w:val="003751D5"/>
    <w:rsid w:val="003753AE"/>
    <w:rsid w:val="0039316B"/>
    <w:rsid w:val="00395D1F"/>
    <w:rsid w:val="003A0B3E"/>
    <w:rsid w:val="003A3584"/>
    <w:rsid w:val="003A6BEC"/>
    <w:rsid w:val="003A7A32"/>
    <w:rsid w:val="003B7339"/>
    <w:rsid w:val="003B7F26"/>
    <w:rsid w:val="003C61E7"/>
    <w:rsid w:val="003F4B63"/>
    <w:rsid w:val="00400633"/>
    <w:rsid w:val="004025CB"/>
    <w:rsid w:val="00405B55"/>
    <w:rsid w:val="00416CA1"/>
    <w:rsid w:val="004205AD"/>
    <w:rsid w:val="00423FD0"/>
    <w:rsid w:val="004323D2"/>
    <w:rsid w:val="00440B4F"/>
    <w:rsid w:val="004443E2"/>
    <w:rsid w:val="00450B6A"/>
    <w:rsid w:val="004548E5"/>
    <w:rsid w:val="00456821"/>
    <w:rsid w:val="0047085B"/>
    <w:rsid w:val="004A35C4"/>
    <w:rsid w:val="004B504D"/>
    <w:rsid w:val="004B6162"/>
    <w:rsid w:val="004C29B0"/>
    <w:rsid w:val="004D0D03"/>
    <w:rsid w:val="004D7BDF"/>
    <w:rsid w:val="004E066A"/>
    <w:rsid w:val="004F0F6F"/>
    <w:rsid w:val="005004D0"/>
    <w:rsid w:val="00504BAC"/>
    <w:rsid w:val="00507A8E"/>
    <w:rsid w:val="00511C66"/>
    <w:rsid w:val="00516A21"/>
    <w:rsid w:val="00516F3D"/>
    <w:rsid w:val="00522193"/>
    <w:rsid w:val="00522A76"/>
    <w:rsid w:val="00527186"/>
    <w:rsid w:val="005277B5"/>
    <w:rsid w:val="00530185"/>
    <w:rsid w:val="00535130"/>
    <w:rsid w:val="005371A3"/>
    <w:rsid w:val="00537D8E"/>
    <w:rsid w:val="00543798"/>
    <w:rsid w:val="0054616B"/>
    <w:rsid w:val="00546721"/>
    <w:rsid w:val="0054796D"/>
    <w:rsid w:val="00547ADF"/>
    <w:rsid w:val="0055281A"/>
    <w:rsid w:val="00553F42"/>
    <w:rsid w:val="00561853"/>
    <w:rsid w:val="005666E6"/>
    <w:rsid w:val="00567D0E"/>
    <w:rsid w:val="005707E8"/>
    <w:rsid w:val="0057527B"/>
    <w:rsid w:val="00576D6C"/>
    <w:rsid w:val="0058058F"/>
    <w:rsid w:val="00580D1D"/>
    <w:rsid w:val="005845CD"/>
    <w:rsid w:val="00594156"/>
    <w:rsid w:val="005969F8"/>
    <w:rsid w:val="005A7ABD"/>
    <w:rsid w:val="005B2CF9"/>
    <w:rsid w:val="005C0BCA"/>
    <w:rsid w:val="005C247D"/>
    <w:rsid w:val="005C3BE8"/>
    <w:rsid w:val="005E1C5B"/>
    <w:rsid w:val="005E4FC7"/>
    <w:rsid w:val="005F2AF7"/>
    <w:rsid w:val="00605F3E"/>
    <w:rsid w:val="00613C82"/>
    <w:rsid w:val="006209B6"/>
    <w:rsid w:val="00622525"/>
    <w:rsid w:val="00623D28"/>
    <w:rsid w:val="00634DEA"/>
    <w:rsid w:val="00640A36"/>
    <w:rsid w:val="00641BCE"/>
    <w:rsid w:val="006468C2"/>
    <w:rsid w:val="00657159"/>
    <w:rsid w:val="00665629"/>
    <w:rsid w:val="0067202A"/>
    <w:rsid w:val="00675DF9"/>
    <w:rsid w:val="006831E0"/>
    <w:rsid w:val="00695AC3"/>
    <w:rsid w:val="006C17EB"/>
    <w:rsid w:val="006C48F9"/>
    <w:rsid w:val="006C5A8D"/>
    <w:rsid w:val="006D1019"/>
    <w:rsid w:val="006D7795"/>
    <w:rsid w:val="006F1552"/>
    <w:rsid w:val="006F4B55"/>
    <w:rsid w:val="0071141A"/>
    <w:rsid w:val="007127F4"/>
    <w:rsid w:val="00715259"/>
    <w:rsid w:val="00722EE3"/>
    <w:rsid w:val="007232EC"/>
    <w:rsid w:val="00730666"/>
    <w:rsid w:val="00735A11"/>
    <w:rsid w:val="00737F7D"/>
    <w:rsid w:val="0074394E"/>
    <w:rsid w:val="00753D9C"/>
    <w:rsid w:val="0075470B"/>
    <w:rsid w:val="00760541"/>
    <w:rsid w:val="007661F5"/>
    <w:rsid w:val="00773895"/>
    <w:rsid w:val="00776E1C"/>
    <w:rsid w:val="00780603"/>
    <w:rsid w:val="00783452"/>
    <w:rsid w:val="007842AA"/>
    <w:rsid w:val="00796D49"/>
    <w:rsid w:val="007A1F90"/>
    <w:rsid w:val="007B223B"/>
    <w:rsid w:val="007B3249"/>
    <w:rsid w:val="007B445D"/>
    <w:rsid w:val="007C070A"/>
    <w:rsid w:val="007C4290"/>
    <w:rsid w:val="007C441F"/>
    <w:rsid w:val="007D4560"/>
    <w:rsid w:val="007E0FB5"/>
    <w:rsid w:val="007E18FE"/>
    <w:rsid w:val="007E22CF"/>
    <w:rsid w:val="007F1F11"/>
    <w:rsid w:val="007F7BB6"/>
    <w:rsid w:val="007F7CE8"/>
    <w:rsid w:val="00800277"/>
    <w:rsid w:val="008127EB"/>
    <w:rsid w:val="00820248"/>
    <w:rsid w:val="00820791"/>
    <w:rsid w:val="00822175"/>
    <w:rsid w:val="0083201A"/>
    <w:rsid w:val="008471FB"/>
    <w:rsid w:val="008535B0"/>
    <w:rsid w:val="00855B89"/>
    <w:rsid w:val="008623A5"/>
    <w:rsid w:val="00862801"/>
    <w:rsid w:val="00863294"/>
    <w:rsid w:val="0086690C"/>
    <w:rsid w:val="00866E7C"/>
    <w:rsid w:val="008676B1"/>
    <w:rsid w:val="00876EAA"/>
    <w:rsid w:val="00892218"/>
    <w:rsid w:val="008A151B"/>
    <w:rsid w:val="008A1981"/>
    <w:rsid w:val="008A1F94"/>
    <w:rsid w:val="008B024A"/>
    <w:rsid w:val="008C03DB"/>
    <w:rsid w:val="008C2E83"/>
    <w:rsid w:val="008C5C79"/>
    <w:rsid w:val="008F7612"/>
    <w:rsid w:val="0091519A"/>
    <w:rsid w:val="00935E13"/>
    <w:rsid w:val="00940DAB"/>
    <w:rsid w:val="009425AA"/>
    <w:rsid w:val="00951133"/>
    <w:rsid w:val="0096091E"/>
    <w:rsid w:val="00964B06"/>
    <w:rsid w:val="009669F1"/>
    <w:rsid w:val="00966DA2"/>
    <w:rsid w:val="00970FD7"/>
    <w:rsid w:val="00972AA0"/>
    <w:rsid w:val="00972D88"/>
    <w:rsid w:val="009762B5"/>
    <w:rsid w:val="00982BA3"/>
    <w:rsid w:val="00985F65"/>
    <w:rsid w:val="00992B3F"/>
    <w:rsid w:val="009A0F44"/>
    <w:rsid w:val="009A1D60"/>
    <w:rsid w:val="009B100E"/>
    <w:rsid w:val="009B2FF6"/>
    <w:rsid w:val="009B5099"/>
    <w:rsid w:val="009C280F"/>
    <w:rsid w:val="009D6637"/>
    <w:rsid w:val="009D77BB"/>
    <w:rsid w:val="009D7A8A"/>
    <w:rsid w:val="009E11CC"/>
    <w:rsid w:val="009E4509"/>
    <w:rsid w:val="009F16A4"/>
    <w:rsid w:val="00A03370"/>
    <w:rsid w:val="00A03F73"/>
    <w:rsid w:val="00A04CE4"/>
    <w:rsid w:val="00A06A7E"/>
    <w:rsid w:val="00A13236"/>
    <w:rsid w:val="00A13604"/>
    <w:rsid w:val="00A2038F"/>
    <w:rsid w:val="00A23EDF"/>
    <w:rsid w:val="00A44EC1"/>
    <w:rsid w:val="00A53335"/>
    <w:rsid w:val="00A54B3C"/>
    <w:rsid w:val="00A66DF6"/>
    <w:rsid w:val="00A742BC"/>
    <w:rsid w:val="00A7793B"/>
    <w:rsid w:val="00A81E9F"/>
    <w:rsid w:val="00A94A19"/>
    <w:rsid w:val="00A969B3"/>
    <w:rsid w:val="00AC3248"/>
    <w:rsid w:val="00AC390E"/>
    <w:rsid w:val="00AC4968"/>
    <w:rsid w:val="00AD1540"/>
    <w:rsid w:val="00AD4C2E"/>
    <w:rsid w:val="00AE58E5"/>
    <w:rsid w:val="00AF5B12"/>
    <w:rsid w:val="00AF7DD9"/>
    <w:rsid w:val="00B22AD9"/>
    <w:rsid w:val="00B30DF9"/>
    <w:rsid w:val="00B366A4"/>
    <w:rsid w:val="00B41C9F"/>
    <w:rsid w:val="00B47D79"/>
    <w:rsid w:val="00B5644B"/>
    <w:rsid w:val="00B643EA"/>
    <w:rsid w:val="00B8564C"/>
    <w:rsid w:val="00B863E8"/>
    <w:rsid w:val="00B92F86"/>
    <w:rsid w:val="00BA42AD"/>
    <w:rsid w:val="00BB2033"/>
    <w:rsid w:val="00BC5ACB"/>
    <w:rsid w:val="00BD3190"/>
    <w:rsid w:val="00BD4DA7"/>
    <w:rsid w:val="00BD56B6"/>
    <w:rsid w:val="00BD7FE5"/>
    <w:rsid w:val="00BF2E13"/>
    <w:rsid w:val="00BF407B"/>
    <w:rsid w:val="00BF6FFE"/>
    <w:rsid w:val="00BF7850"/>
    <w:rsid w:val="00C01237"/>
    <w:rsid w:val="00C01AFF"/>
    <w:rsid w:val="00C0339E"/>
    <w:rsid w:val="00C060F7"/>
    <w:rsid w:val="00C1373B"/>
    <w:rsid w:val="00C15074"/>
    <w:rsid w:val="00C47A54"/>
    <w:rsid w:val="00C53A2C"/>
    <w:rsid w:val="00C57FE8"/>
    <w:rsid w:val="00C615DE"/>
    <w:rsid w:val="00C7059E"/>
    <w:rsid w:val="00C72F31"/>
    <w:rsid w:val="00C829DF"/>
    <w:rsid w:val="00C84946"/>
    <w:rsid w:val="00C87B3B"/>
    <w:rsid w:val="00C9334A"/>
    <w:rsid w:val="00CA4799"/>
    <w:rsid w:val="00CA714E"/>
    <w:rsid w:val="00CB20E9"/>
    <w:rsid w:val="00CB6C65"/>
    <w:rsid w:val="00CC2541"/>
    <w:rsid w:val="00CC7871"/>
    <w:rsid w:val="00CD20EF"/>
    <w:rsid w:val="00CD2119"/>
    <w:rsid w:val="00CD2E9C"/>
    <w:rsid w:val="00CD72A3"/>
    <w:rsid w:val="00CE3352"/>
    <w:rsid w:val="00CE3E6E"/>
    <w:rsid w:val="00CF20AF"/>
    <w:rsid w:val="00D05709"/>
    <w:rsid w:val="00D06D2A"/>
    <w:rsid w:val="00D11AB9"/>
    <w:rsid w:val="00D22583"/>
    <w:rsid w:val="00D321A1"/>
    <w:rsid w:val="00D37D3A"/>
    <w:rsid w:val="00D5472D"/>
    <w:rsid w:val="00D54D20"/>
    <w:rsid w:val="00D5605A"/>
    <w:rsid w:val="00D61A3C"/>
    <w:rsid w:val="00D61D3F"/>
    <w:rsid w:val="00DA269A"/>
    <w:rsid w:val="00DE2EB5"/>
    <w:rsid w:val="00DE49BB"/>
    <w:rsid w:val="00DF0072"/>
    <w:rsid w:val="00DF686D"/>
    <w:rsid w:val="00E02CBC"/>
    <w:rsid w:val="00E12C50"/>
    <w:rsid w:val="00E2227B"/>
    <w:rsid w:val="00E279AA"/>
    <w:rsid w:val="00E43647"/>
    <w:rsid w:val="00E44620"/>
    <w:rsid w:val="00E53CE7"/>
    <w:rsid w:val="00E65484"/>
    <w:rsid w:val="00E6681F"/>
    <w:rsid w:val="00E8654E"/>
    <w:rsid w:val="00EA116F"/>
    <w:rsid w:val="00EC6D69"/>
    <w:rsid w:val="00EC7FD9"/>
    <w:rsid w:val="00EF4D72"/>
    <w:rsid w:val="00F030A1"/>
    <w:rsid w:val="00F161B6"/>
    <w:rsid w:val="00F35BD7"/>
    <w:rsid w:val="00F50896"/>
    <w:rsid w:val="00F60B65"/>
    <w:rsid w:val="00F71B25"/>
    <w:rsid w:val="00F738D1"/>
    <w:rsid w:val="00F73EED"/>
    <w:rsid w:val="00F74DB9"/>
    <w:rsid w:val="00F93F8B"/>
    <w:rsid w:val="00FA0615"/>
    <w:rsid w:val="00FB3C54"/>
    <w:rsid w:val="00FC10CC"/>
    <w:rsid w:val="00FC1F8D"/>
    <w:rsid w:val="00FC7C18"/>
    <w:rsid w:val="00FD20AB"/>
    <w:rsid w:val="00FE0398"/>
    <w:rsid w:val="00FE05A5"/>
    <w:rsid w:val="00FF11E0"/>
    <w:rsid w:val="00FF63E2"/>
    <w:rsid w:val="0389185E"/>
    <w:rsid w:val="0B656691"/>
    <w:rsid w:val="0EE235F9"/>
    <w:rsid w:val="0F221A8C"/>
    <w:rsid w:val="10197B24"/>
    <w:rsid w:val="1093553E"/>
    <w:rsid w:val="158D6F6A"/>
    <w:rsid w:val="17A113BC"/>
    <w:rsid w:val="1F78407B"/>
    <w:rsid w:val="1FE741BD"/>
    <w:rsid w:val="23E612F3"/>
    <w:rsid w:val="240D4A36"/>
    <w:rsid w:val="24B31AF2"/>
    <w:rsid w:val="284D24AC"/>
    <w:rsid w:val="28F90CEF"/>
    <w:rsid w:val="2DF36B00"/>
    <w:rsid w:val="30013AEB"/>
    <w:rsid w:val="33F00AC4"/>
    <w:rsid w:val="39725C4D"/>
    <w:rsid w:val="3A364ADA"/>
    <w:rsid w:val="42FB0524"/>
    <w:rsid w:val="457A4880"/>
    <w:rsid w:val="45E723BF"/>
    <w:rsid w:val="46B710D2"/>
    <w:rsid w:val="493375A8"/>
    <w:rsid w:val="4BA115E1"/>
    <w:rsid w:val="4ECC2CC6"/>
    <w:rsid w:val="4FC61FF0"/>
    <w:rsid w:val="54C93CEE"/>
    <w:rsid w:val="55BD4BB9"/>
    <w:rsid w:val="58591F7E"/>
    <w:rsid w:val="5D277664"/>
    <w:rsid w:val="5E59467B"/>
    <w:rsid w:val="600B289F"/>
    <w:rsid w:val="654517F5"/>
    <w:rsid w:val="65D453D3"/>
    <w:rsid w:val="66B71A94"/>
    <w:rsid w:val="6922410C"/>
    <w:rsid w:val="697A3C69"/>
    <w:rsid w:val="69B301C0"/>
    <w:rsid w:val="6F1502CF"/>
    <w:rsid w:val="79734051"/>
    <w:rsid w:val="7AFB0655"/>
    <w:rsid w:val="7E70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/>
    <w:lsdException w:name="footer" w:locked="0" w:semiHidden="0" w:unhideWhenUs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semiHidden="0" w:unhideWhenUsed="0"/>
    <w:lsdException w:name="Table Grid" w:locked="0" w:semiHidden="0" w:unhideWhenUsed="0" w:qFormat="1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/>
    <w:lsdException w:name="Intense Quote" w:locked="0" w:semiHidden="0" w:unhideWhenUs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1507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sid w:val="00C15074"/>
    <w:rPr>
      <w:sz w:val="18"/>
      <w:szCs w:val="18"/>
    </w:rPr>
  </w:style>
  <w:style w:type="paragraph" w:styleId="a4">
    <w:name w:val="footer"/>
    <w:basedOn w:val="a"/>
    <w:link w:val="Char0"/>
    <w:uiPriority w:val="99"/>
    <w:rsid w:val="00C15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rsid w:val="00C15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qFormat/>
    <w:rsid w:val="00C1507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link w:val="a3"/>
    <w:uiPriority w:val="99"/>
    <w:qFormat/>
    <w:locked/>
    <w:rsid w:val="00C15074"/>
    <w:rPr>
      <w:rFonts w:ascii="Calibri" w:hAnsi="Calibri"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C15074"/>
    <w:rPr>
      <w:rFonts w:ascii="Calibri" w:hAnsi="Calibri" w:cs="Times New Roman"/>
      <w:kern w:val="2"/>
      <w:sz w:val="18"/>
      <w:szCs w:val="18"/>
    </w:rPr>
  </w:style>
  <w:style w:type="character" w:customStyle="1" w:styleId="Char1">
    <w:name w:val="页眉 Char"/>
    <w:link w:val="a5"/>
    <w:uiPriority w:val="99"/>
    <w:qFormat/>
    <w:locked/>
    <w:rsid w:val="00C15074"/>
    <w:rPr>
      <w:rFonts w:ascii="Calibri" w:hAnsi="Calibri" w:cs="Times New Roman"/>
      <w:kern w:val="2"/>
      <w:sz w:val="18"/>
      <w:szCs w:val="18"/>
    </w:rPr>
  </w:style>
  <w:style w:type="paragraph" w:customStyle="1" w:styleId="Default">
    <w:name w:val="Default"/>
    <w:uiPriority w:val="99"/>
    <w:rsid w:val="00C15074"/>
    <w:pPr>
      <w:widowControl w:val="0"/>
      <w:autoSpaceDE w:val="0"/>
      <w:autoSpaceDN w:val="0"/>
    </w:pPr>
    <w:rPr>
      <w:rFonts w:ascii="宋体" w:hAnsi="宋体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907E79-BF1E-4228-AAC3-CDB08AC6C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562</Words>
  <Characters>3209</Characters>
  <Application>Microsoft Office Word</Application>
  <DocSecurity>0</DocSecurity>
  <Lines>26</Lines>
  <Paragraphs>7</Paragraphs>
  <ScaleCrop>false</ScaleCrop>
  <Company>China</Company>
  <LinksUpToDate>false</LinksUpToDate>
  <CharactersWithSpaces>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水   蛭</dc:title>
  <dc:creator>NTKO</dc:creator>
  <cp:lastModifiedBy>蒋敏桃</cp:lastModifiedBy>
  <cp:revision>113</cp:revision>
  <cp:lastPrinted>2019-11-19T08:49:00Z</cp:lastPrinted>
  <dcterms:created xsi:type="dcterms:W3CDTF">2019-06-20T00:35:00Z</dcterms:created>
  <dcterms:modified xsi:type="dcterms:W3CDTF">2020-05-13T01:46:00Z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