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31" w:rsidRPr="00E4779B" w:rsidRDefault="00503F9B">
      <w:pPr>
        <w:autoSpaceDE w:val="0"/>
        <w:autoSpaceDN w:val="0"/>
        <w:adjustRightInd w:val="0"/>
        <w:spacing w:line="596" w:lineRule="exact"/>
        <w:rPr>
          <w:rFonts w:ascii="宋体" w:eastAsia="宋体" w:hAnsi="宋体" w:cs="宋体"/>
          <w:kern w:val="0"/>
          <w:sz w:val="24"/>
          <w:szCs w:val="30"/>
        </w:rPr>
      </w:pPr>
      <w:r w:rsidRPr="00E4779B">
        <w:rPr>
          <w:rFonts w:ascii="宋体" w:eastAsia="宋体" w:hAnsi="宋体" w:cs="宋体" w:hint="eastAsia"/>
          <w:kern w:val="0"/>
          <w:sz w:val="24"/>
          <w:szCs w:val="30"/>
        </w:rPr>
        <w:t>附件：</w:t>
      </w:r>
    </w:p>
    <w:p w:rsidR="00757531" w:rsidRPr="00E4779B" w:rsidRDefault="00503F9B">
      <w:pPr>
        <w:autoSpaceDE w:val="0"/>
        <w:autoSpaceDN w:val="0"/>
        <w:adjustRightInd w:val="0"/>
        <w:spacing w:afterLines="50" w:after="156" w:line="596" w:lineRule="exact"/>
        <w:jc w:val="center"/>
        <w:rPr>
          <w:rFonts w:ascii="宋体" w:eastAsia="宋体" w:hAnsi="宋体" w:cs="Times New Roman"/>
          <w:w w:val="98"/>
          <w:sz w:val="24"/>
          <w:szCs w:val="30"/>
        </w:rPr>
      </w:pPr>
      <w:r w:rsidRPr="00E4779B">
        <w:rPr>
          <w:rFonts w:ascii="宋体" w:eastAsia="宋体" w:hAnsi="宋体" w:cs="Times New Roman"/>
          <w:kern w:val="0"/>
          <w:sz w:val="24"/>
          <w:szCs w:val="30"/>
        </w:rPr>
        <w:t>2020</w:t>
      </w:r>
      <w:r w:rsidRPr="00E4779B">
        <w:rPr>
          <w:rFonts w:ascii="宋体" w:eastAsia="宋体" w:hAnsi="宋体" w:cs="方正小标宋_GBK" w:hint="eastAsia"/>
          <w:kern w:val="0"/>
          <w:sz w:val="24"/>
          <w:szCs w:val="30"/>
        </w:rPr>
        <w:t>年第二批粮食安全保障调控和应急设施项目汇总表</w:t>
      </w:r>
    </w:p>
    <w:tbl>
      <w:tblPr>
        <w:tblW w:w="14944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787"/>
        <w:gridCol w:w="1621"/>
        <w:gridCol w:w="2812"/>
        <w:gridCol w:w="855"/>
        <w:gridCol w:w="850"/>
        <w:gridCol w:w="1060"/>
        <w:gridCol w:w="1360"/>
        <w:gridCol w:w="1660"/>
        <w:gridCol w:w="1441"/>
        <w:gridCol w:w="896"/>
      </w:tblGrid>
      <w:tr w:rsidR="00757531" w:rsidRPr="00E4779B">
        <w:trPr>
          <w:trHeight w:val="33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序号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项目单位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项目名称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主要建设内容及规模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项目</w:t>
            </w:r>
          </w:p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性质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项目</w:t>
            </w:r>
          </w:p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类型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总投资（万元）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项目</w:t>
            </w:r>
            <w:r w:rsidR="003C3238"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审批（核准、</w:t>
            </w: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备案</w:t>
            </w:r>
            <w:r w:rsidR="003C3238"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）</w:t>
            </w: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、</w:t>
            </w:r>
          </w:p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国土、规划、环评手续文号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形象进度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备注</w:t>
            </w:r>
          </w:p>
        </w:tc>
      </w:tr>
      <w:tr w:rsidR="00757531" w:rsidRPr="00E4779B">
        <w:trPr>
          <w:trHeight w:val="97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其中：相关设施投资额（万元）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31" w:rsidRPr="00E4779B" w:rsidRDefault="007575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</w:p>
        </w:tc>
      </w:tr>
      <w:tr w:rsidR="00757531" w:rsidRPr="00E4779B">
        <w:trPr>
          <w:trHeight w:val="78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</w:tr>
      <w:tr w:rsidR="00757531" w:rsidRPr="00E4779B">
        <w:trPr>
          <w:trHeight w:val="633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</w:tr>
      <w:tr w:rsidR="00757531" w:rsidRPr="00E4779B">
        <w:trPr>
          <w:trHeight w:val="78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</w:tr>
      <w:tr w:rsidR="00757531" w:rsidRPr="00E4779B">
        <w:trPr>
          <w:trHeight w:val="78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>…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1" w:rsidRPr="00E4779B" w:rsidRDefault="00503F9B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/>
                <w:kern w:val="0"/>
                <w:sz w:val="24"/>
                <w:szCs w:val="30"/>
              </w:rPr>
              <w:t xml:space="preserve">　</w:t>
            </w:r>
          </w:p>
        </w:tc>
      </w:tr>
      <w:tr w:rsidR="00757531" w:rsidRPr="00E4779B">
        <w:trPr>
          <w:trHeight w:val="1260"/>
          <w:jc w:val="center"/>
        </w:trPr>
        <w:tc>
          <w:tcPr>
            <w:tcW w:w="149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7531" w:rsidRPr="00E4779B" w:rsidRDefault="00503F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填表说明：</w:t>
            </w:r>
          </w:p>
          <w:p w:rsidR="00757531" w:rsidRPr="00E4779B" w:rsidRDefault="00503F9B" w:rsidP="00E4779B">
            <w:pPr>
              <w:widowControl/>
              <w:ind w:left="240" w:hangingChars="100" w:hanging="240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1.建设规模需量化；项目性质：新建、改建、扩建；项目类型包括：</w:t>
            </w:r>
            <w:r w:rsidRPr="00E477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30"/>
              </w:rPr>
              <w:t>粮食物流设施项目、区域性骨干粮油应急配送中心项目、</w:t>
            </w:r>
            <w:r w:rsidR="003C3238" w:rsidRPr="00E477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30"/>
              </w:rPr>
              <w:t>贫困地区</w:t>
            </w:r>
            <w:r w:rsidRPr="00E477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30"/>
              </w:rPr>
              <w:t>粮食仓储物流设施和应急设施项目。</w:t>
            </w:r>
          </w:p>
          <w:p w:rsidR="00757531" w:rsidRPr="00E4779B" w:rsidRDefault="00503F9B" w:rsidP="00E4779B">
            <w:pPr>
              <w:widowControl/>
              <w:ind w:left="240" w:hangingChars="100" w:hanging="240"/>
              <w:jc w:val="left"/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E4779B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 xml:space="preserve">2.如申报项目属于国家级贫困县，特别是“三区三州”和集中连片特困地区，需在备注栏标明。         </w:t>
            </w:r>
          </w:p>
        </w:tc>
      </w:tr>
    </w:tbl>
    <w:p w:rsidR="00757531" w:rsidRPr="00E4779B" w:rsidRDefault="00757531">
      <w:pPr>
        <w:rPr>
          <w:rFonts w:ascii="宋体" w:eastAsia="宋体" w:hAnsi="宋体" w:cs="仿宋_GB2312"/>
          <w:color w:val="000000" w:themeColor="text1"/>
          <w:sz w:val="24"/>
          <w:szCs w:val="30"/>
        </w:rPr>
      </w:pPr>
      <w:bookmarkStart w:id="0" w:name="_GoBack"/>
      <w:bookmarkEnd w:id="0"/>
    </w:p>
    <w:sectPr w:rsidR="00757531" w:rsidRPr="00E4779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ED" w:rsidRDefault="003756ED">
      <w:r>
        <w:separator/>
      </w:r>
    </w:p>
  </w:endnote>
  <w:endnote w:type="continuationSeparator" w:id="0">
    <w:p w:rsidR="003756ED" w:rsidRDefault="0037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31" w:rsidRDefault="00503F9B">
    <w:pPr>
      <w:pStyle w:val="a3"/>
      <w:ind w:rightChars="150" w:right="315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E4779B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ED" w:rsidRDefault="003756ED">
      <w:r>
        <w:separator/>
      </w:r>
    </w:p>
  </w:footnote>
  <w:footnote w:type="continuationSeparator" w:id="0">
    <w:p w:rsidR="003756ED" w:rsidRDefault="0037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1"/>
    <w:rsid w:val="00261253"/>
    <w:rsid w:val="002E142E"/>
    <w:rsid w:val="003756ED"/>
    <w:rsid w:val="003C3238"/>
    <w:rsid w:val="004A1A60"/>
    <w:rsid w:val="00503F9B"/>
    <w:rsid w:val="00744052"/>
    <w:rsid w:val="00757531"/>
    <w:rsid w:val="007E0A4A"/>
    <w:rsid w:val="00826B79"/>
    <w:rsid w:val="00862229"/>
    <w:rsid w:val="00AF702E"/>
    <w:rsid w:val="00B65A0C"/>
    <w:rsid w:val="00DD1B8A"/>
    <w:rsid w:val="00E4779B"/>
    <w:rsid w:val="00F63F2C"/>
    <w:rsid w:val="00FF297D"/>
    <w:rsid w:val="0AE40684"/>
    <w:rsid w:val="17423F9A"/>
    <w:rsid w:val="24CD0931"/>
    <w:rsid w:val="4F86639A"/>
    <w:rsid w:val="548D18D8"/>
    <w:rsid w:val="5CD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仿宋_GB2312" w:hAnsi="Calibri Light" w:cs="Calibri Light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26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6B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仿宋_GB2312" w:hAnsi="Calibri Light" w:cs="Calibri Light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26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6B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189</Characters>
  <Application>Microsoft Office Word</Application>
  <DocSecurity>0</DocSecurity>
  <Lines>8</Lines>
  <Paragraphs>4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administratoraa</dc:creator>
  <cp:lastModifiedBy>朱佳妮</cp:lastModifiedBy>
  <cp:revision>7</cp:revision>
  <cp:lastPrinted>2020-03-31T07:24:00Z</cp:lastPrinted>
  <dcterms:created xsi:type="dcterms:W3CDTF">2020-03-30T09:00:00Z</dcterms:created>
  <dcterms:modified xsi:type="dcterms:W3CDTF">2020-04-01T07:51:00Z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