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6281E" w:rsidRPr="0016281E" w:rsidRDefault="0016281E" w:rsidP="001B2F18">
      <w:pPr>
        <w:spacing w:line="560" w:lineRule="exact"/>
        <w:rPr>
          <w:rFonts w:ascii="仿宋_GB2312" w:eastAsia="仿宋_GB2312" w:hAnsi="仿宋"/>
          <w:sz w:val="32"/>
          <w:szCs w:val="32"/>
        </w:rPr>
      </w:pPr>
      <w:bookmarkStart w:id="0" w:name="_Toc33523408"/>
      <w:bookmarkStart w:id="1" w:name="_Hlk33523237"/>
    </w:p>
    <w:p w:rsidR="00F71C69" w:rsidRPr="0085353F" w:rsidRDefault="00F71C69" w:rsidP="001B2F18">
      <w:pPr>
        <w:spacing w:line="560" w:lineRule="exact"/>
        <w:jc w:val="center"/>
        <w:rPr>
          <w:rFonts w:ascii="方正小标宋简体" w:eastAsia="方正小标宋简体" w:hAnsi="黑体"/>
          <w:sz w:val="44"/>
          <w:szCs w:val="44"/>
        </w:rPr>
      </w:pPr>
      <w:r w:rsidRPr="0085353F">
        <w:rPr>
          <w:rFonts w:ascii="方正小标宋简体" w:eastAsia="方正小标宋简体" w:hAnsi="黑体" w:hint="eastAsia"/>
          <w:sz w:val="44"/>
          <w:szCs w:val="44"/>
        </w:rPr>
        <w:t>青岛市</w:t>
      </w:r>
      <w:r w:rsidR="00EB6B50" w:rsidRPr="0085353F">
        <w:rPr>
          <w:rFonts w:ascii="方正小标宋简体" w:eastAsia="方正小标宋简体" w:hAnsi="黑体" w:hint="eastAsia"/>
          <w:sz w:val="44"/>
          <w:szCs w:val="44"/>
        </w:rPr>
        <w:t>集中式</w:t>
      </w:r>
      <w:r w:rsidRPr="0085353F">
        <w:rPr>
          <w:rFonts w:ascii="方正小标宋简体" w:eastAsia="方正小标宋简体" w:hAnsi="黑体" w:hint="eastAsia"/>
          <w:sz w:val="44"/>
          <w:szCs w:val="44"/>
        </w:rPr>
        <w:t>饮用水水源保护区划</w:t>
      </w:r>
    </w:p>
    <w:p w:rsidR="00F71C69" w:rsidRDefault="00F71C69" w:rsidP="001B2F18">
      <w:pPr>
        <w:spacing w:line="560" w:lineRule="exact"/>
        <w:jc w:val="left"/>
        <w:rPr>
          <w:sz w:val="28"/>
        </w:rPr>
      </w:pPr>
    </w:p>
    <w:p w:rsidR="00F71C69" w:rsidRPr="0085353F" w:rsidRDefault="00F71C69" w:rsidP="001B2F18">
      <w:pPr>
        <w:spacing w:line="560" w:lineRule="exact"/>
        <w:ind w:firstLineChars="200" w:firstLine="640"/>
        <w:jc w:val="left"/>
        <w:rPr>
          <w:rFonts w:ascii="仿宋_GB2312" w:eastAsia="仿宋_GB2312" w:hAnsi="仿宋"/>
          <w:sz w:val="32"/>
          <w:szCs w:val="32"/>
        </w:rPr>
      </w:pPr>
      <w:r w:rsidRPr="0085353F">
        <w:rPr>
          <w:rFonts w:ascii="仿宋_GB2312" w:eastAsia="仿宋_GB2312" w:hAnsi="仿宋" w:hint="eastAsia"/>
          <w:sz w:val="32"/>
          <w:szCs w:val="32"/>
        </w:rPr>
        <w:t>一、为保护青岛市饮用水水源地环境质量，防治饮用水水源污染，保障饮水安全，根据《中华人民共和国水污染防治法》、《山东省水污染防治条例》、《青岛市生活饮用水源环境保护条例》</w:t>
      </w:r>
      <w:r w:rsidR="006F467C" w:rsidRPr="0085353F">
        <w:rPr>
          <w:rFonts w:ascii="仿宋_GB2312" w:eastAsia="仿宋_GB2312" w:hAnsi="仿宋" w:hint="eastAsia"/>
          <w:sz w:val="32"/>
          <w:szCs w:val="32"/>
        </w:rPr>
        <w:t>和《饮用水水源保护区划分技术规范》（HJ338-2018），结合《青岛市水功能区划》（青政办发[2017]8号）</w:t>
      </w:r>
      <w:r w:rsidRPr="0085353F">
        <w:rPr>
          <w:rFonts w:ascii="仿宋_GB2312" w:eastAsia="仿宋_GB2312" w:hAnsi="仿宋" w:hint="eastAsia"/>
          <w:sz w:val="32"/>
          <w:szCs w:val="32"/>
        </w:rPr>
        <w:t>，划分</w:t>
      </w:r>
      <w:r w:rsidR="00DF1DD5" w:rsidRPr="0085353F">
        <w:rPr>
          <w:rFonts w:ascii="仿宋_GB2312" w:eastAsia="仿宋_GB2312" w:hAnsi="仿宋" w:hint="eastAsia"/>
          <w:sz w:val="32"/>
          <w:szCs w:val="32"/>
        </w:rPr>
        <w:t>青岛市集中式</w:t>
      </w:r>
      <w:r w:rsidRPr="0085353F">
        <w:rPr>
          <w:rFonts w:ascii="仿宋_GB2312" w:eastAsia="仿宋_GB2312" w:hAnsi="仿宋" w:hint="eastAsia"/>
          <w:sz w:val="32"/>
          <w:szCs w:val="32"/>
        </w:rPr>
        <w:t>饮用水水源保护区。</w:t>
      </w:r>
    </w:p>
    <w:p w:rsidR="00CB4CB2" w:rsidRPr="0097658E" w:rsidRDefault="00F71C69" w:rsidP="001B2F18">
      <w:pPr>
        <w:spacing w:line="560" w:lineRule="exact"/>
        <w:ind w:firstLineChars="200" w:firstLine="640"/>
        <w:jc w:val="left"/>
        <w:rPr>
          <w:rFonts w:ascii="仿宋_GB2312" w:eastAsia="仿宋_GB2312" w:hAnsi="仿宋"/>
          <w:sz w:val="32"/>
          <w:szCs w:val="32"/>
        </w:rPr>
      </w:pPr>
      <w:r w:rsidRPr="0097658E">
        <w:rPr>
          <w:rFonts w:ascii="仿宋_GB2312" w:eastAsia="仿宋_GB2312" w:hAnsi="仿宋" w:hint="eastAsia"/>
          <w:sz w:val="32"/>
          <w:szCs w:val="32"/>
        </w:rPr>
        <w:t>二、</w:t>
      </w:r>
      <w:r w:rsidR="00CB4CB2" w:rsidRPr="0097658E">
        <w:rPr>
          <w:rFonts w:ascii="仿宋_GB2312" w:eastAsia="仿宋_GB2312" w:hAnsi="仿宋" w:hint="eastAsia"/>
          <w:sz w:val="32"/>
          <w:szCs w:val="32"/>
        </w:rPr>
        <w:t>青岛市</w:t>
      </w:r>
      <w:r w:rsidR="00EB6B50" w:rsidRPr="0097658E">
        <w:rPr>
          <w:rFonts w:ascii="仿宋_GB2312" w:eastAsia="仿宋_GB2312" w:hAnsi="仿宋" w:hint="eastAsia"/>
          <w:sz w:val="32"/>
          <w:szCs w:val="32"/>
        </w:rPr>
        <w:t>集中式</w:t>
      </w:r>
      <w:r w:rsidR="00CB4CB2" w:rsidRPr="0097658E">
        <w:rPr>
          <w:rFonts w:ascii="仿宋_GB2312" w:eastAsia="仿宋_GB2312" w:hAnsi="仿宋" w:hint="eastAsia"/>
          <w:sz w:val="32"/>
          <w:szCs w:val="32"/>
        </w:rPr>
        <w:t>饮用水水源区划范围为1</w:t>
      </w:r>
      <w:r w:rsidR="001E0325" w:rsidRPr="0097658E">
        <w:rPr>
          <w:rFonts w:ascii="仿宋_GB2312" w:eastAsia="仿宋_GB2312" w:hAnsi="仿宋" w:hint="eastAsia"/>
          <w:sz w:val="32"/>
          <w:szCs w:val="32"/>
        </w:rPr>
        <w:t>6</w:t>
      </w:r>
      <w:r w:rsidR="00CB4CB2" w:rsidRPr="0097658E">
        <w:rPr>
          <w:rFonts w:ascii="仿宋_GB2312" w:eastAsia="仿宋_GB2312" w:hAnsi="仿宋" w:hint="eastAsia"/>
          <w:sz w:val="32"/>
          <w:szCs w:val="32"/>
        </w:rPr>
        <w:t>处城市级、城镇级饮用水水源地，其中地表水（水库、河流）1</w:t>
      </w:r>
      <w:r w:rsidR="001E0325" w:rsidRPr="0097658E">
        <w:rPr>
          <w:rFonts w:ascii="仿宋_GB2312" w:eastAsia="仿宋_GB2312" w:hAnsi="仿宋" w:hint="eastAsia"/>
          <w:sz w:val="32"/>
          <w:szCs w:val="32"/>
        </w:rPr>
        <w:t>4</w:t>
      </w:r>
      <w:r w:rsidR="00CB4CB2" w:rsidRPr="0097658E">
        <w:rPr>
          <w:rFonts w:ascii="仿宋_GB2312" w:eastAsia="仿宋_GB2312" w:hAnsi="仿宋" w:hint="eastAsia"/>
          <w:sz w:val="32"/>
          <w:szCs w:val="32"/>
        </w:rPr>
        <w:t>处、地下水2处</w:t>
      </w:r>
      <w:r w:rsidR="003B11DD" w:rsidRPr="0097658E">
        <w:rPr>
          <w:rFonts w:ascii="仿宋_GB2312" w:eastAsia="仿宋_GB2312" w:hAnsi="仿宋" w:hint="eastAsia"/>
          <w:sz w:val="32"/>
          <w:szCs w:val="32"/>
        </w:rPr>
        <w:t>，主要为《青岛市水功能区划》中具有饮用水水源功能且实际日供水量1000吨以上或服务人口10000人以上的集中式饮用水水源地</w:t>
      </w:r>
      <w:r w:rsidR="00E4253C" w:rsidRPr="0097658E">
        <w:rPr>
          <w:rFonts w:ascii="仿宋_GB2312" w:eastAsia="仿宋_GB2312" w:hAnsi="仿宋" w:hint="eastAsia"/>
          <w:sz w:val="32"/>
          <w:szCs w:val="32"/>
        </w:rPr>
        <w:t>。同时，撤销石棚水库饮用水水源保护区</w:t>
      </w:r>
      <w:r w:rsidR="001E0325" w:rsidRPr="0097658E">
        <w:rPr>
          <w:rFonts w:ascii="仿宋_GB2312" w:eastAsia="仿宋_GB2312" w:hAnsi="仿宋" w:hint="eastAsia"/>
          <w:sz w:val="32"/>
          <w:szCs w:val="32"/>
        </w:rPr>
        <w:t>。</w:t>
      </w:r>
    </w:p>
    <w:p w:rsidR="00B92750" w:rsidRPr="0097658E" w:rsidRDefault="00F71C69" w:rsidP="001B2F18">
      <w:pPr>
        <w:spacing w:line="560" w:lineRule="exact"/>
        <w:ind w:firstLineChars="200" w:firstLine="640"/>
        <w:jc w:val="left"/>
        <w:rPr>
          <w:rFonts w:ascii="仿宋_GB2312" w:eastAsia="仿宋_GB2312" w:hAnsi="仿宋"/>
          <w:sz w:val="32"/>
          <w:szCs w:val="32"/>
        </w:rPr>
      </w:pPr>
      <w:r w:rsidRPr="0097658E">
        <w:rPr>
          <w:rFonts w:ascii="仿宋_GB2312" w:eastAsia="仿宋_GB2312" w:hAnsi="仿宋" w:hint="eastAsia"/>
          <w:sz w:val="32"/>
          <w:szCs w:val="32"/>
        </w:rPr>
        <w:t>三、</w:t>
      </w:r>
      <w:r w:rsidR="00010855" w:rsidRPr="0097658E">
        <w:rPr>
          <w:rFonts w:ascii="仿宋_GB2312" w:eastAsia="仿宋_GB2312" w:hAnsi="仿宋" w:hint="eastAsia"/>
          <w:sz w:val="32"/>
          <w:szCs w:val="32"/>
        </w:rPr>
        <w:t>坚持</w:t>
      </w:r>
      <w:r w:rsidRPr="0097658E">
        <w:rPr>
          <w:rFonts w:ascii="仿宋_GB2312" w:eastAsia="仿宋_GB2312" w:hAnsi="仿宋" w:hint="eastAsia"/>
          <w:sz w:val="32"/>
          <w:szCs w:val="32"/>
        </w:rPr>
        <w:t>“保护优先、确保水质、</w:t>
      </w:r>
      <w:r w:rsidR="00010855" w:rsidRPr="0097658E">
        <w:rPr>
          <w:rFonts w:ascii="仿宋_GB2312" w:eastAsia="仿宋_GB2312" w:hAnsi="仿宋" w:hint="eastAsia"/>
          <w:sz w:val="32"/>
          <w:szCs w:val="32"/>
        </w:rPr>
        <w:t>兼顾水量</w:t>
      </w:r>
      <w:r w:rsidR="00B92750" w:rsidRPr="0097658E">
        <w:rPr>
          <w:rFonts w:ascii="仿宋_GB2312" w:eastAsia="仿宋_GB2312" w:hAnsi="仿宋" w:hint="eastAsia"/>
          <w:sz w:val="32"/>
          <w:szCs w:val="32"/>
        </w:rPr>
        <w:t>、</w:t>
      </w:r>
      <w:r w:rsidRPr="0097658E">
        <w:rPr>
          <w:rFonts w:ascii="仿宋_GB2312" w:eastAsia="仿宋_GB2312" w:hAnsi="仿宋" w:hint="eastAsia"/>
          <w:sz w:val="32"/>
          <w:szCs w:val="32"/>
        </w:rPr>
        <w:t>实用可行、便于管理”的原则，</w:t>
      </w:r>
      <w:r w:rsidR="00636B26" w:rsidRPr="0097658E">
        <w:rPr>
          <w:rFonts w:ascii="仿宋_GB2312" w:eastAsia="仿宋_GB2312" w:hAnsi="仿宋" w:hint="eastAsia"/>
          <w:sz w:val="32"/>
          <w:szCs w:val="32"/>
        </w:rPr>
        <w:t>依法</w:t>
      </w:r>
      <w:r w:rsidR="00023A6A" w:rsidRPr="0097658E">
        <w:rPr>
          <w:rFonts w:ascii="仿宋_GB2312" w:eastAsia="仿宋_GB2312" w:hAnsi="仿宋" w:hint="eastAsia"/>
          <w:sz w:val="32"/>
          <w:szCs w:val="32"/>
        </w:rPr>
        <w:t>划定饮用水水源</w:t>
      </w:r>
      <w:r w:rsidR="00B5437E" w:rsidRPr="0097658E">
        <w:rPr>
          <w:rFonts w:ascii="仿宋_GB2312" w:eastAsia="仿宋_GB2312" w:hAnsi="仿宋" w:hint="eastAsia"/>
          <w:sz w:val="32"/>
          <w:szCs w:val="32"/>
        </w:rPr>
        <w:t>一级、二级保护区</w:t>
      </w:r>
      <w:r w:rsidR="00504FC0" w:rsidRPr="0097658E">
        <w:rPr>
          <w:rFonts w:ascii="仿宋_GB2312" w:eastAsia="仿宋_GB2312" w:hAnsi="仿宋" w:hint="eastAsia"/>
          <w:sz w:val="32"/>
          <w:szCs w:val="32"/>
        </w:rPr>
        <w:t>，促进环境保护与社会经济协调发展</w:t>
      </w:r>
      <w:r w:rsidR="00B92750" w:rsidRPr="0097658E">
        <w:rPr>
          <w:rFonts w:ascii="仿宋_GB2312" w:eastAsia="仿宋_GB2312" w:hAnsi="仿宋" w:hint="eastAsia"/>
          <w:sz w:val="32"/>
          <w:szCs w:val="32"/>
        </w:rPr>
        <w:t>。根据流域范围、水文、地质、</w:t>
      </w:r>
      <w:r w:rsidR="0045622A" w:rsidRPr="0097658E">
        <w:rPr>
          <w:rFonts w:ascii="仿宋_GB2312" w:eastAsia="仿宋_GB2312" w:hAnsi="仿宋" w:hint="eastAsia"/>
          <w:sz w:val="32"/>
          <w:szCs w:val="32"/>
        </w:rPr>
        <w:t>气象、</w:t>
      </w:r>
      <w:r w:rsidR="00B92750" w:rsidRPr="0097658E">
        <w:rPr>
          <w:rFonts w:ascii="仿宋_GB2312" w:eastAsia="仿宋_GB2312" w:hAnsi="仿宋" w:hint="eastAsia"/>
          <w:sz w:val="32"/>
          <w:szCs w:val="32"/>
        </w:rPr>
        <w:t>污染源分布及对饮用水水源水质影响程度，必要时划分准保护区。</w:t>
      </w:r>
    </w:p>
    <w:p w:rsidR="00010855" w:rsidRPr="0097658E" w:rsidRDefault="00F71C69" w:rsidP="001B2F18">
      <w:pPr>
        <w:spacing w:line="560" w:lineRule="exact"/>
        <w:ind w:firstLineChars="200" w:firstLine="640"/>
        <w:jc w:val="left"/>
        <w:rPr>
          <w:rFonts w:ascii="仿宋_GB2312" w:eastAsia="仿宋_GB2312" w:hAnsi="仿宋"/>
          <w:sz w:val="32"/>
          <w:szCs w:val="32"/>
        </w:rPr>
      </w:pPr>
      <w:r w:rsidRPr="0097658E">
        <w:rPr>
          <w:rFonts w:ascii="仿宋_GB2312" w:eastAsia="仿宋_GB2312" w:hAnsi="仿宋" w:hint="eastAsia"/>
          <w:sz w:val="32"/>
          <w:szCs w:val="32"/>
        </w:rPr>
        <w:t>四、</w:t>
      </w:r>
      <w:r w:rsidR="0045622A" w:rsidRPr="0097658E">
        <w:rPr>
          <w:rFonts w:ascii="仿宋_GB2312" w:eastAsia="仿宋_GB2312" w:hAnsi="仿宋" w:hint="eastAsia"/>
          <w:sz w:val="32"/>
          <w:szCs w:val="32"/>
        </w:rPr>
        <w:t>青岛市人民政府可以根据</w:t>
      </w:r>
      <w:r w:rsidR="00504FC0" w:rsidRPr="0097658E">
        <w:rPr>
          <w:rFonts w:ascii="仿宋_GB2312" w:eastAsia="仿宋_GB2312" w:hAnsi="仿宋" w:hint="eastAsia"/>
          <w:sz w:val="32"/>
          <w:szCs w:val="32"/>
        </w:rPr>
        <w:t>经济</w:t>
      </w:r>
      <w:r w:rsidR="00010855" w:rsidRPr="0097658E">
        <w:rPr>
          <w:rFonts w:ascii="仿宋_GB2312" w:eastAsia="仿宋_GB2312" w:hAnsi="仿宋" w:hint="eastAsia"/>
          <w:sz w:val="32"/>
          <w:szCs w:val="32"/>
        </w:rPr>
        <w:t>社会发展</w:t>
      </w:r>
      <w:r w:rsidR="00504FC0" w:rsidRPr="0097658E">
        <w:rPr>
          <w:rFonts w:ascii="仿宋_GB2312" w:eastAsia="仿宋_GB2312" w:hAnsi="仿宋" w:hint="eastAsia"/>
          <w:sz w:val="32"/>
          <w:szCs w:val="32"/>
        </w:rPr>
        <w:t>和保护饮用水水源实际</w:t>
      </w:r>
      <w:r w:rsidR="00010855" w:rsidRPr="0097658E">
        <w:rPr>
          <w:rFonts w:ascii="仿宋_GB2312" w:eastAsia="仿宋_GB2312" w:hAnsi="仿宋" w:hint="eastAsia"/>
          <w:sz w:val="32"/>
          <w:szCs w:val="32"/>
        </w:rPr>
        <w:t>需要，按照规定程序对已划分的饮用水水源保护区进行调整，</w:t>
      </w:r>
      <w:r w:rsidR="00504FC0" w:rsidRPr="0097658E">
        <w:rPr>
          <w:rFonts w:ascii="仿宋_GB2312" w:eastAsia="仿宋_GB2312" w:hAnsi="仿宋" w:hint="eastAsia"/>
          <w:sz w:val="32"/>
          <w:szCs w:val="32"/>
        </w:rPr>
        <w:t>对新增的饮用水水源地划分饮用水水源保护区。农村</w:t>
      </w:r>
      <w:r w:rsidR="00504FC0" w:rsidRPr="0097658E">
        <w:rPr>
          <w:rFonts w:ascii="仿宋_GB2312" w:eastAsia="仿宋_GB2312" w:hAnsi="仿宋" w:hint="eastAsia"/>
          <w:sz w:val="32"/>
          <w:szCs w:val="32"/>
        </w:rPr>
        <w:lastRenderedPageBreak/>
        <w:t>级饮用水水源保护区划定、调整、撤销由区（市）人民政府批准。</w:t>
      </w:r>
    </w:p>
    <w:p w:rsidR="00B12C26" w:rsidRPr="0097658E" w:rsidRDefault="00B12C26" w:rsidP="001B2F18">
      <w:pPr>
        <w:spacing w:line="560" w:lineRule="exact"/>
        <w:ind w:firstLineChars="200" w:firstLine="640"/>
        <w:jc w:val="left"/>
        <w:rPr>
          <w:rFonts w:ascii="仿宋_GB2312" w:eastAsia="仿宋_GB2312" w:hAnsi="仿宋"/>
          <w:sz w:val="32"/>
          <w:szCs w:val="32"/>
        </w:rPr>
      </w:pPr>
    </w:p>
    <w:p w:rsidR="00EB6B50" w:rsidRPr="0085353F" w:rsidRDefault="00F71C69" w:rsidP="001B2F18">
      <w:pPr>
        <w:spacing w:line="560" w:lineRule="exact"/>
        <w:ind w:firstLineChars="200" w:firstLine="640"/>
        <w:jc w:val="left"/>
        <w:rPr>
          <w:rFonts w:ascii="仿宋_GB2312" w:eastAsia="仿宋_GB2312" w:hAnsi="仿宋"/>
          <w:sz w:val="32"/>
          <w:szCs w:val="32"/>
        </w:rPr>
      </w:pPr>
      <w:r w:rsidRPr="0097658E">
        <w:rPr>
          <w:rFonts w:ascii="仿宋_GB2312" w:eastAsia="仿宋_GB2312" w:hAnsi="仿宋" w:hint="eastAsia"/>
          <w:sz w:val="32"/>
          <w:szCs w:val="32"/>
        </w:rPr>
        <w:t>附：</w:t>
      </w:r>
      <w:r w:rsidR="0091482F" w:rsidRPr="0097658E">
        <w:rPr>
          <w:rFonts w:ascii="仿宋_GB2312" w:eastAsia="仿宋_GB2312" w:hAnsi="仿宋" w:hint="eastAsia"/>
          <w:sz w:val="32"/>
          <w:szCs w:val="32"/>
        </w:rPr>
        <w:t>各水源地</w:t>
      </w:r>
      <w:r w:rsidR="00EB6B50" w:rsidRPr="0097658E">
        <w:rPr>
          <w:rFonts w:ascii="仿宋_GB2312" w:eastAsia="仿宋_GB2312" w:hAnsi="仿宋" w:hint="eastAsia"/>
          <w:sz w:val="32"/>
          <w:szCs w:val="32"/>
        </w:rPr>
        <w:t>饮用水水源保护区划</w:t>
      </w:r>
      <w:r w:rsidR="000E5D3D" w:rsidRPr="0097658E">
        <w:rPr>
          <w:rFonts w:ascii="仿宋_GB2312" w:eastAsia="仿宋_GB2312" w:hAnsi="仿宋" w:hint="eastAsia"/>
          <w:sz w:val="32"/>
          <w:szCs w:val="32"/>
        </w:rPr>
        <w:t>、示意图</w:t>
      </w:r>
      <w:r w:rsidR="0091482F" w:rsidRPr="0097658E">
        <w:rPr>
          <w:rFonts w:ascii="仿宋_GB2312" w:eastAsia="仿宋_GB2312" w:hAnsi="仿宋" w:hint="eastAsia"/>
          <w:sz w:val="32"/>
          <w:szCs w:val="32"/>
        </w:rPr>
        <w:t>（含拐点坐标）</w:t>
      </w:r>
      <w:r w:rsidR="00EB6B50" w:rsidRPr="0097658E">
        <w:rPr>
          <w:rFonts w:ascii="仿宋_GB2312" w:eastAsia="仿宋_GB2312" w:hAnsi="仿宋" w:hint="eastAsia"/>
          <w:sz w:val="32"/>
          <w:szCs w:val="32"/>
        </w:rPr>
        <w:t>；</w:t>
      </w:r>
    </w:p>
    <w:bookmarkEnd w:id="0"/>
    <w:bookmarkEnd w:id="1"/>
    <w:p w:rsidR="00EB6B50" w:rsidRPr="00B12C26" w:rsidRDefault="00EB6B50" w:rsidP="001B2F18">
      <w:pPr>
        <w:spacing w:line="560" w:lineRule="exact"/>
        <w:ind w:firstLineChars="200" w:firstLine="600"/>
        <w:rPr>
          <w:rFonts w:ascii="仿宋_GB2312" w:eastAsia="仿宋_GB2312" w:hAnsi="FangSong" w:cs="Times New Roman"/>
          <w:sz w:val="30"/>
          <w:szCs w:val="30"/>
        </w:rPr>
      </w:pPr>
    </w:p>
    <w:p w:rsidR="00EB6B50" w:rsidRPr="00B12C26" w:rsidRDefault="00EB6B50" w:rsidP="001B2F18">
      <w:pPr>
        <w:spacing w:line="560" w:lineRule="exact"/>
        <w:ind w:firstLineChars="200" w:firstLine="600"/>
        <w:rPr>
          <w:rFonts w:ascii="仿宋_GB2312" w:eastAsia="仿宋_GB2312" w:hAnsi="FangSong" w:cs="Times New Roman"/>
          <w:sz w:val="30"/>
          <w:szCs w:val="30"/>
        </w:rPr>
      </w:pPr>
    </w:p>
    <w:p w:rsidR="00EB6B50" w:rsidRDefault="00EB6B50" w:rsidP="00924B1C">
      <w:pPr>
        <w:spacing w:line="360" w:lineRule="auto"/>
        <w:ind w:firstLineChars="200" w:firstLine="560"/>
        <w:rPr>
          <w:rFonts w:ascii="仿宋_GB2312" w:eastAsia="仿宋_GB2312" w:hAnsi="FangSong" w:cs="Times New Roman"/>
          <w:sz w:val="28"/>
          <w:szCs w:val="28"/>
        </w:rPr>
      </w:pPr>
    </w:p>
    <w:p w:rsidR="00684975" w:rsidRPr="00924B1C" w:rsidRDefault="00684975" w:rsidP="00924B1C">
      <w:pPr>
        <w:spacing w:line="360" w:lineRule="auto"/>
        <w:ind w:firstLineChars="200" w:firstLine="560"/>
        <w:rPr>
          <w:rFonts w:ascii="仿宋_GB2312" w:eastAsia="仿宋_GB2312" w:hAnsi="FangSong" w:cs="Times New Roman"/>
          <w:sz w:val="28"/>
          <w:szCs w:val="28"/>
        </w:rPr>
      </w:pPr>
    </w:p>
    <w:p w:rsidR="002751D6" w:rsidRDefault="002751D6">
      <w:pPr>
        <w:widowControl/>
        <w:jc w:val="left"/>
        <w:rPr>
          <w:rFonts w:ascii="Calibri" w:eastAsia="仿宋" w:hAnsi="Calibri"/>
          <w:b/>
          <w:sz w:val="36"/>
          <w:szCs w:val="32"/>
        </w:rPr>
      </w:pPr>
    </w:p>
    <w:p w:rsidR="007A3935" w:rsidRDefault="007A3935" w:rsidP="00CF26EB">
      <w:pPr>
        <w:jc w:val="center"/>
        <w:rPr>
          <w:rFonts w:ascii="Calibri" w:eastAsia="仿宋" w:hAnsi="Calibri"/>
          <w:b/>
          <w:sz w:val="36"/>
          <w:szCs w:val="32"/>
        </w:rPr>
        <w:sectPr w:rsidR="007A3935" w:rsidSect="0016281E">
          <w:pgSz w:w="11906" w:h="16838"/>
          <w:pgMar w:top="2098" w:right="1474" w:bottom="1985" w:left="1588" w:header="851" w:footer="992" w:gutter="0"/>
          <w:cols w:space="425"/>
          <w:docGrid w:linePitch="312"/>
        </w:sectPr>
      </w:pPr>
    </w:p>
    <w:p w:rsidR="002D41BE" w:rsidRPr="000C1E0E" w:rsidRDefault="00E80D26" w:rsidP="000C1E0E">
      <w:pPr>
        <w:snapToGrid w:val="0"/>
        <w:jc w:val="center"/>
        <w:rPr>
          <w:rFonts w:ascii="Calibri" w:eastAsia="仿宋" w:hAnsi="Calibri"/>
          <w:b/>
          <w:sz w:val="28"/>
          <w:szCs w:val="28"/>
        </w:rPr>
      </w:pPr>
      <w:r>
        <w:rPr>
          <w:rFonts w:ascii="Calibri" w:eastAsia="仿宋" w:hAnsi="Calibri" w:hint="eastAsia"/>
          <w:b/>
          <w:sz w:val="28"/>
          <w:szCs w:val="28"/>
        </w:rPr>
        <w:t>大沽河</w:t>
      </w:r>
      <w:r w:rsidR="00C51A74" w:rsidRPr="000C1E0E">
        <w:rPr>
          <w:rFonts w:ascii="Calibri" w:eastAsia="仿宋" w:hAnsi="Calibri" w:hint="eastAsia"/>
          <w:b/>
          <w:sz w:val="28"/>
          <w:szCs w:val="28"/>
        </w:rPr>
        <w:t>饮用水</w:t>
      </w:r>
      <w:r w:rsidR="00CF26EB" w:rsidRPr="000C1E0E">
        <w:rPr>
          <w:rFonts w:ascii="Calibri" w:eastAsia="仿宋" w:hAnsi="Calibri" w:hint="eastAsia"/>
          <w:b/>
          <w:sz w:val="28"/>
          <w:szCs w:val="28"/>
        </w:rPr>
        <w:t>水源保护区划</w:t>
      </w:r>
    </w:p>
    <w:tbl>
      <w:tblPr>
        <w:tblW w:w="5074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00"/>
        <w:gridCol w:w="636"/>
        <w:gridCol w:w="1133"/>
        <w:gridCol w:w="9565"/>
        <w:gridCol w:w="1450"/>
      </w:tblGrid>
      <w:tr w:rsidR="00122290" w:rsidRPr="00F332C1" w:rsidTr="000B1ADC">
        <w:trPr>
          <w:jc w:val="center"/>
        </w:trPr>
        <w:tc>
          <w:tcPr>
            <w:tcW w:w="556" w:type="pct"/>
            <w:shd w:val="clear" w:color="auto" w:fill="auto"/>
            <w:vAlign w:val="center"/>
          </w:tcPr>
          <w:p w:rsidR="00122290" w:rsidRPr="00F332C1" w:rsidRDefault="00122290" w:rsidP="001019AA">
            <w:pPr>
              <w:snapToGrid w:val="0"/>
              <w:spacing w:line="380" w:lineRule="exact"/>
              <w:jc w:val="center"/>
              <w:rPr>
                <w:rFonts w:ascii="仿宋_GB2312" w:eastAsia="仿宋_GB2312" w:hAnsi="仿宋"/>
                <w:b/>
                <w:bCs/>
                <w:sz w:val="24"/>
                <w:szCs w:val="24"/>
              </w:rPr>
            </w:pPr>
            <w:r w:rsidRPr="00F332C1">
              <w:rPr>
                <w:rFonts w:ascii="仿宋_GB2312" w:eastAsia="仿宋_GB2312" w:hAnsi="仿宋" w:hint="eastAsia"/>
                <w:b/>
                <w:bCs/>
                <w:sz w:val="24"/>
                <w:szCs w:val="24"/>
              </w:rPr>
              <w:t>水源地名称</w:t>
            </w:r>
          </w:p>
        </w:tc>
        <w:tc>
          <w:tcPr>
            <w:tcW w:w="615" w:type="pct"/>
            <w:gridSpan w:val="2"/>
            <w:shd w:val="clear" w:color="auto" w:fill="auto"/>
            <w:vAlign w:val="center"/>
          </w:tcPr>
          <w:p w:rsidR="00122290" w:rsidRPr="00F332C1" w:rsidRDefault="00122290" w:rsidP="001019AA">
            <w:pPr>
              <w:snapToGrid w:val="0"/>
              <w:spacing w:line="380" w:lineRule="exact"/>
              <w:jc w:val="center"/>
              <w:rPr>
                <w:rFonts w:ascii="仿宋_GB2312" w:eastAsia="仿宋_GB2312" w:hAnsi="仿宋"/>
                <w:b/>
                <w:bCs/>
                <w:sz w:val="24"/>
                <w:szCs w:val="24"/>
              </w:rPr>
            </w:pPr>
            <w:r w:rsidRPr="00F332C1">
              <w:rPr>
                <w:rFonts w:ascii="仿宋_GB2312" w:eastAsia="仿宋_GB2312" w:hAnsi="仿宋" w:hint="eastAsia"/>
                <w:b/>
                <w:bCs/>
                <w:sz w:val="24"/>
                <w:szCs w:val="24"/>
              </w:rPr>
              <w:t>保护区级别</w:t>
            </w:r>
          </w:p>
        </w:tc>
        <w:tc>
          <w:tcPr>
            <w:tcW w:w="3325" w:type="pct"/>
            <w:shd w:val="clear" w:color="auto" w:fill="auto"/>
            <w:vAlign w:val="center"/>
          </w:tcPr>
          <w:p w:rsidR="00122290" w:rsidRPr="00F332C1" w:rsidRDefault="00122290" w:rsidP="001019AA">
            <w:pPr>
              <w:snapToGrid w:val="0"/>
              <w:spacing w:line="380" w:lineRule="exact"/>
              <w:jc w:val="center"/>
              <w:rPr>
                <w:rFonts w:ascii="仿宋_GB2312" w:eastAsia="仿宋_GB2312" w:hAnsi="仿宋"/>
                <w:b/>
                <w:bCs/>
                <w:sz w:val="24"/>
                <w:szCs w:val="24"/>
              </w:rPr>
            </w:pPr>
            <w:r w:rsidRPr="00F332C1">
              <w:rPr>
                <w:rFonts w:ascii="仿宋_GB2312" w:eastAsia="仿宋_GB2312" w:hAnsi="仿宋" w:hint="eastAsia"/>
                <w:b/>
                <w:bCs/>
                <w:sz w:val="24"/>
                <w:szCs w:val="24"/>
              </w:rPr>
              <w:t>保护区范围</w:t>
            </w:r>
          </w:p>
        </w:tc>
        <w:tc>
          <w:tcPr>
            <w:tcW w:w="504" w:type="pct"/>
          </w:tcPr>
          <w:p w:rsidR="00122290" w:rsidRPr="00F332C1" w:rsidRDefault="00122290" w:rsidP="001019AA">
            <w:pPr>
              <w:snapToGrid w:val="0"/>
              <w:spacing w:line="380" w:lineRule="exact"/>
              <w:jc w:val="center"/>
              <w:rPr>
                <w:rFonts w:ascii="仿宋_GB2312" w:eastAsia="仿宋_GB2312" w:hAnsi="仿宋"/>
                <w:b/>
                <w:bCs/>
                <w:sz w:val="24"/>
                <w:szCs w:val="24"/>
              </w:rPr>
            </w:pPr>
            <w:r w:rsidRPr="00F332C1">
              <w:rPr>
                <w:rFonts w:ascii="仿宋_GB2312" w:eastAsia="仿宋_GB2312" w:hAnsi="仿宋" w:hint="eastAsia"/>
                <w:b/>
                <w:bCs/>
                <w:sz w:val="24"/>
                <w:szCs w:val="24"/>
              </w:rPr>
              <w:t>保护区面积</w:t>
            </w:r>
          </w:p>
          <w:p w:rsidR="00BD06B0" w:rsidRPr="00F332C1" w:rsidRDefault="00BD06B0" w:rsidP="001019AA">
            <w:pPr>
              <w:snapToGrid w:val="0"/>
              <w:spacing w:line="380" w:lineRule="exact"/>
              <w:jc w:val="center"/>
              <w:rPr>
                <w:rFonts w:ascii="仿宋_GB2312" w:eastAsia="仿宋_GB2312" w:hAnsi="仿宋"/>
                <w:b/>
                <w:bCs/>
                <w:sz w:val="24"/>
                <w:szCs w:val="24"/>
              </w:rPr>
            </w:pPr>
            <w:r w:rsidRPr="00F332C1">
              <w:rPr>
                <w:rFonts w:ascii="仿宋_GB2312" w:eastAsia="仿宋_GB2312" w:hAnsi="仿宋" w:hint="eastAsia"/>
                <w:b/>
                <w:bCs/>
                <w:sz w:val="24"/>
                <w:szCs w:val="24"/>
              </w:rPr>
              <w:t>（km</w:t>
            </w:r>
            <w:r w:rsidRPr="00F332C1">
              <w:rPr>
                <w:rFonts w:ascii="仿宋_GB2312" w:eastAsia="仿宋_GB2312" w:hAnsi="仿宋" w:hint="eastAsia"/>
                <w:b/>
                <w:bCs/>
                <w:sz w:val="24"/>
                <w:szCs w:val="24"/>
                <w:vertAlign w:val="superscript"/>
              </w:rPr>
              <w:t>2</w:t>
            </w:r>
            <w:r w:rsidRPr="00F332C1">
              <w:rPr>
                <w:rFonts w:ascii="仿宋_GB2312" w:eastAsia="仿宋_GB2312" w:hAnsi="仿宋" w:hint="eastAsia"/>
                <w:b/>
                <w:bCs/>
                <w:sz w:val="24"/>
                <w:szCs w:val="24"/>
              </w:rPr>
              <w:t>）</w:t>
            </w:r>
          </w:p>
        </w:tc>
      </w:tr>
      <w:tr w:rsidR="00122290" w:rsidRPr="00F332C1" w:rsidTr="00010F70">
        <w:trPr>
          <w:trHeight w:val="875"/>
          <w:jc w:val="center"/>
        </w:trPr>
        <w:tc>
          <w:tcPr>
            <w:tcW w:w="556" w:type="pct"/>
            <w:vMerge w:val="restart"/>
            <w:shd w:val="clear" w:color="auto" w:fill="auto"/>
            <w:vAlign w:val="center"/>
          </w:tcPr>
          <w:p w:rsidR="00122290" w:rsidRPr="00F332C1" w:rsidRDefault="00122290" w:rsidP="001019AA">
            <w:pPr>
              <w:snapToGrid w:val="0"/>
              <w:spacing w:line="380" w:lineRule="exact"/>
              <w:jc w:val="center"/>
              <w:rPr>
                <w:rFonts w:ascii="仿宋_GB2312" w:eastAsia="仿宋_GB2312" w:hAnsi="仿宋"/>
                <w:sz w:val="24"/>
                <w:szCs w:val="24"/>
              </w:rPr>
            </w:pPr>
            <w:r w:rsidRPr="00F332C1">
              <w:rPr>
                <w:rFonts w:ascii="仿宋_GB2312" w:eastAsia="仿宋_GB2312" w:hAnsi="仿宋" w:hint="eastAsia"/>
                <w:sz w:val="24"/>
                <w:szCs w:val="24"/>
              </w:rPr>
              <w:t>大</w:t>
            </w:r>
          </w:p>
          <w:p w:rsidR="00122290" w:rsidRPr="00F332C1" w:rsidRDefault="00122290" w:rsidP="001019AA">
            <w:pPr>
              <w:snapToGrid w:val="0"/>
              <w:spacing w:line="380" w:lineRule="exact"/>
              <w:jc w:val="center"/>
              <w:rPr>
                <w:rFonts w:ascii="仿宋_GB2312" w:eastAsia="仿宋_GB2312" w:hAnsi="仿宋"/>
                <w:sz w:val="24"/>
                <w:szCs w:val="24"/>
              </w:rPr>
            </w:pPr>
            <w:r w:rsidRPr="00F332C1">
              <w:rPr>
                <w:rFonts w:ascii="仿宋_GB2312" w:eastAsia="仿宋_GB2312" w:hAnsi="仿宋" w:hint="eastAsia"/>
                <w:sz w:val="24"/>
                <w:szCs w:val="24"/>
              </w:rPr>
              <w:t>沽</w:t>
            </w:r>
          </w:p>
          <w:p w:rsidR="00122290" w:rsidRPr="00F332C1" w:rsidRDefault="00122290" w:rsidP="001019AA">
            <w:pPr>
              <w:snapToGrid w:val="0"/>
              <w:spacing w:line="380" w:lineRule="exact"/>
              <w:jc w:val="center"/>
              <w:rPr>
                <w:rFonts w:ascii="仿宋_GB2312" w:eastAsia="仿宋_GB2312" w:hAnsi="仿宋"/>
                <w:sz w:val="24"/>
                <w:szCs w:val="24"/>
              </w:rPr>
            </w:pPr>
            <w:r w:rsidRPr="00F332C1">
              <w:rPr>
                <w:rFonts w:ascii="仿宋_GB2312" w:eastAsia="仿宋_GB2312" w:hAnsi="仿宋" w:hint="eastAsia"/>
                <w:sz w:val="24"/>
                <w:szCs w:val="24"/>
              </w:rPr>
              <w:t>河</w:t>
            </w:r>
          </w:p>
        </w:tc>
        <w:tc>
          <w:tcPr>
            <w:tcW w:w="221" w:type="pct"/>
            <w:vMerge w:val="restart"/>
            <w:shd w:val="clear" w:color="auto" w:fill="auto"/>
            <w:vAlign w:val="center"/>
          </w:tcPr>
          <w:p w:rsidR="00122290" w:rsidRPr="00F332C1" w:rsidRDefault="00122290" w:rsidP="001019AA">
            <w:pPr>
              <w:snapToGrid w:val="0"/>
              <w:spacing w:line="380" w:lineRule="exact"/>
              <w:jc w:val="center"/>
              <w:rPr>
                <w:rFonts w:ascii="仿宋_GB2312" w:eastAsia="仿宋_GB2312" w:hAnsi="仿宋"/>
                <w:sz w:val="24"/>
                <w:szCs w:val="24"/>
              </w:rPr>
            </w:pPr>
            <w:r w:rsidRPr="00F332C1">
              <w:rPr>
                <w:rFonts w:ascii="仿宋_GB2312" w:eastAsia="仿宋_GB2312" w:hAnsi="仿宋" w:hint="eastAsia"/>
                <w:sz w:val="24"/>
                <w:szCs w:val="24"/>
              </w:rPr>
              <w:t>一</w:t>
            </w:r>
          </w:p>
          <w:p w:rsidR="00122290" w:rsidRPr="00F332C1" w:rsidRDefault="00122290" w:rsidP="001019AA">
            <w:pPr>
              <w:snapToGrid w:val="0"/>
              <w:spacing w:line="380" w:lineRule="exact"/>
              <w:jc w:val="center"/>
              <w:rPr>
                <w:rFonts w:ascii="仿宋_GB2312" w:eastAsia="仿宋_GB2312" w:hAnsi="仿宋"/>
                <w:sz w:val="24"/>
                <w:szCs w:val="24"/>
              </w:rPr>
            </w:pPr>
            <w:r w:rsidRPr="00F332C1">
              <w:rPr>
                <w:rFonts w:ascii="仿宋_GB2312" w:eastAsia="仿宋_GB2312" w:hAnsi="仿宋" w:hint="eastAsia"/>
                <w:sz w:val="24"/>
                <w:szCs w:val="24"/>
              </w:rPr>
              <w:t>级</w:t>
            </w:r>
          </w:p>
          <w:p w:rsidR="00122290" w:rsidRPr="00F332C1" w:rsidRDefault="00122290" w:rsidP="001019AA">
            <w:pPr>
              <w:snapToGrid w:val="0"/>
              <w:spacing w:line="380" w:lineRule="exact"/>
              <w:jc w:val="center"/>
              <w:rPr>
                <w:rFonts w:ascii="仿宋_GB2312" w:eastAsia="仿宋_GB2312" w:hAnsi="仿宋"/>
                <w:sz w:val="24"/>
                <w:szCs w:val="24"/>
              </w:rPr>
            </w:pPr>
            <w:r w:rsidRPr="00F332C1">
              <w:rPr>
                <w:rFonts w:ascii="仿宋_GB2312" w:eastAsia="仿宋_GB2312" w:hAnsi="仿宋" w:hint="eastAsia"/>
                <w:sz w:val="24"/>
                <w:szCs w:val="24"/>
              </w:rPr>
              <w:t>保</w:t>
            </w:r>
          </w:p>
          <w:p w:rsidR="00122290" w:rsidRPr="00F332C1" w:rsidRDefault="00122290" w:rsidP="001019AA">
            <w:pPr>
              <w:snapToGrid w:val="0"/>
              <w:spacing w:line="380" w:lineRule="exact"/>
              <w:jc w:val="center"/>
              <w:rPr>
                <w:rFonts w:ascii="仿宋_GB2312" w:eastAsia="仿宋_GB2312" w:hAnsi="仿宋"/>
                <w:sz w:val="24"/>
                <w:szCs w:val="24"/>
              </w:rPr>
            </w:pPr>
            <w:r w:rsidRPr="00F332C1">
              <w:rPr>
                <w:rFonts w:ascii="仿宋_GB2312" w:eastAsia="仿宋_GB2312" w:hAnsi="仿宋" w:hint="eastAsia"/>
                <w:sz w:val="24"/>
                <w:szCs w:val="24"/>
              </w:rPr>
              <w:t>护</w:t>
            </w:r>
          </w:p>
          <w:p w:rsidR="00122290" w:rsidRPr="00F332C1" w:rsidRDefault="00122290" w:rsidP="001019AA">
            <w:pPr>
              <w:snapToGrid w:val="0"/>
              <w:spacing w:line="380" w:lineRule="exact"/>
              <w:jc w:val="center"/>
              <w:rPr>
                <w:rFonts w:ascii="仿宋_GB2312" w:eastAsia="仿宋_GB2312" w:hAnsi="仿宋"/>
                <w:sz w:val="24"/>
                <w:szCs w:val="24"/>
              </w:rPr>
            </w:pPr>
            <w:r w:rsidRPr="00F332C1">
              <w:rPr>
                <w:rFonts w:ascii="仿宋_GB2312" w:eastAsia="仿宋_GB2312" w:hAnsi="仿宋" w:hint="eastAsia"/>
                <w:sz w:val="24"/>
                <w:szCs w:val="24"/>
              </w:rPr>
              <w:t>区</w:t>
            </w:r>
          </w:p>
        </w:tc>
        <w:tc>
          <w:tcPr>
            <w:tcW w:w="394" w:type="pct"/>
            <w:shd w:val="clear" w:color="auto" w:fill="auto"/>
            <w:vAlign w:val="center"/>
          </w:tcPr>
          <w:p w:rsidR="00122290" w:rsidRPr="00F332C1" w:rsidRDefault="00122290" w:rsidP="001019AA">
            <w:pPr>
              <w:snapToGrid w:val="0"/>
              <w:spacing w:line="380" w:lineRule="exact"/>
              <w:jc w:val="center"/>
              <w:rPr>
                <w:rFonts w:ascii="仿宋_GB2312" w:eastAsia="仿宋_GB2312" w:hAnsi="仿宋"/>
                <w:sz w:val="24"/>
                <w:szCs w:val="24"/>
              </w:rPr>
            </w:pPr>
            <w:r w:rsidRPr="00F332C1">
              <w:rPr>
                <w:rFonts w:ascii="仿宋_GB2312" w:eastAsia="仿宋_GB2312" w:hAnsi="仿宋" w:hint="eastAsia"/>
                <w:sz w:val="24"/>
                <w:szCs w:val="24"/>
              </w:rPr>
              <w:t>城市级</w:t>
            </w:r>
          </w:p>
        </w:tc>
        <w:tc>
          <w:tcPr>
            <w:tcW w:w="3325" w:type="pct"/>
            <w:shd w:val="clear" w:color="auto" w:fill="auto"/>
            <w:vAlign w:val="center"/>
          </w:tcPr>
          <w:p w:rsidR="00122290" w:rsidRPr="00F332C1" w:rsidRDefault="00122290" w:rsidP="001019AA">
            <w:pPr>
              <w:spacing w:line="380" w:lineRule="exact"/>
              <w:jc w:val="left"/>
              <w:rPr>
                <w:rFonts w:ascii="仿宋_GB2312" w:eastAsia="仿宋_GB2312" w:hAnsi="仿宋"/>
                <w:sz w:val="24"/>
                <w:szCs w:val="24"/>
              </w:rPr>
            </w:pPr>
            <w:r w:rsidRPr="00F332C1">
              <w:rPr>
                <w:rFonts w:ascii="仿宋_GB2312" w:eastAsia="仿宋_GB2312" w:hAnsi="仿宋" w:hint="eastAsia"/>
                <w:sz w:val="24"/>
                <w:szCs w:val="24"/>
              </w:rPr>
              <w:t>自泊岚镇袁家庄取水口上游1000m至干沟湾取水口下游100米、自移风镇岔河取水口上游1000米至胶莱街道办事处南王疃取水口下游100米</w:t>
            </w:r>
            <w:r w:rsidR="00DE6E4B">
              <w:rPr>
                <w:rFonts w:ascii="仿宋_GB2312" w:eastAsia="仿宋_GB2312" w:hAnsi="仿宋" w:hint="eastAsia"/>
                <w:sz w:val="24"/>
                <w:szCs w:val="24"/>
              </w:rPr>
              <w:t>之间的河道；</w:t>
            </w:r>
            <w:r w:rsidRPr="00F332C1">
              <w:rPr>
                <w:rFonts w:ascii="仿宋_GB2312" w:eastAsia="仿宋_GB2312" w:hAnsi="仿宋" w:hint="eastAsia"/>
                <w:sz w:val="24"/>
                <w:szCs w:val="24"/>
              </w:rPr>
              <w:t>两侧外延至大沽河堤顶路（不含）。</w:t>
            </w:r>
          </w:p>
        </w:tc>
        <w:tc>
          <w:tcPr>
            <w:tcW w:w="504" w:type="pct"/>
            <w:vAlign w:val="center"/>
          </w:tcPr>
          <w:p w:rsidR="00122290" w:rsidRPr="00174727" w:rsidRDefault="00D20B5D" w:rsidP="00010F70">
            <w:pPr>
              <w:spacing w:line="380" w:lineRule="exact"/>
              <w:jc w:val="center"/>
              <w:rPr>
                <w:rFonts w:ascii="仿宋_GB2312" w:eastAsia="仿宋_GB2312" w:hAnsi="仿宋"/>
                <w:sz w:val="24"/>
                <w:szCs w:val="24"/>
              </w:rPr>
            </w:pPr>
            <w:r>
              <w:rPr>
                <w:rFonts w:ascii="仿宋_GB2312" w:eastAsia="仿宋_GB2312" w:hAnsi="仿宋" w:hint="eastAsia"/>
                <w:sz w:val="24"/>
                <w:szCs w:val="24"/>
              </w:rPr>
              <w:t>13.37</w:t>
            </w:r>
          </w:p>
        </w:tc>
      </w:tr>
      <w:tr w:rsidR="00122290" w:rsidRPr="00F332C1" w:rsidTr="00010F70">
        <w:trPr>
          <w:trHeight w:val="585"/>
          <w:jc w:val="center"/>
        </w:trPr>
        <w:tc>
          <w:tcPr>
            <w:tcW w:w="556" w:type="pct"/>
            <w:vMerge/>
            <w:shd w:val="clear" w:color="auto" w:fill="auto"/>
            <w:vAlign w:val="center"/>
          </w:tcPr>
          <w:p w:rsidR="00122290" w:rsidRPr="00F332C1" w:rsidRDefault="00122290" w:rsidP="001019AA">
            <w:pPr>
              <w:snapToGrid w:val="0"/>
              <w:spacing w:line="380" w:lineRule="exact"/>
              <w:jc w:val="center"/>
              <w:rPr>
                <w:rFonts w:ascii="仿宋_GB2312" w:eastAsia="仿宋_GB2312" w:hAnsi="仿宋"/>
                <w:sz w:val="24"/>
                <w:szCs w:val="24"/>
              </w:rPr>
            </w:pPr>
          </w:p>
        </w:tc>
        <w:tc>
          <w:tcPr>
            <w:tcW w:w="221" w:type="pct"/>
            <w:vMerge/>
            <w:shd w:val="clear" w:color="auto" w:fill="auto"/>
            <w:vAlign w:val="center"/>
          </w:tcPr>
          <w:p w:rsidR="00122290" w:rsidRPr="00F332C1" w:rsidRDefault="00122290" w:rsidP="001019AA">
            <w:pPr>
              <w:snapToGrid w:val="0"/>
              <w:spacing w:line="380" w:lineRule="exact"/>
              <w:jc w:val="center"/>
              <w:rPr>
                <w:rFonts w:ascii="仿宋_GB2312" w:eastAsia="仿宋_GB2312" w:hAnsi="仿宋"/>
                <w:sz w:val="24"/>
                <w:szCs w:val="24"/>
              </w:rPr>
            </w:pPr>
          </w:p>
        </w:tc>
        <w:tc>
          <w:tcPr>
            <w:tcW w:w="394" w:type="pct"/>
            <w:shd w:val="clear" w:color="auto" w:fill="auto"/>
            <w:vAlign w:val="center"/>
          </w:tcPr>
          <w:p w:rsidR="00122290" w:rsidRPr="00F332C1" w:rsidRDefault="00122290" w:rsidP="001019AA">
            <w:pPr>
              <w:snapToGrid w:val="0"/>
              <w:spacing w:line="380" w:lineRule="exact"/>
              <w:jc w:val="center"/>
              <w:rPr>
                <w:rFonts w:ascii="仿宋_GB2312" w:eastAsia="仿宋_GB2312" w:hAnsi="仿宋"/>
                <w:sz w:val="24"/>
                <w:szCs w:val="24"/>
              </w:rPr>
            </w:pPr>
            <w:r w:rsidRPr="00F332C1">
              <w:rPr>
                <w:rFonts w:ascii="仿宋_GB2312" w:eastAsia="仿宋_GB2312" w:hAnsi="仿宋" w:hint="eastAsia"/>
                <w:sz w:val="24"/>
                <w:szCs w:val="24"/>
              </w:rPr>
              <w:t>城镇级</w:t>
            </w:r>
          </w:p>
        </w:tc>
        <w:tc>
          <w:tcPr>
            <w:tcW w:w="3325" w:type="pct"/>
            <w:shd w:val="clear" w:color="auto" w:fill="auto"/>
            <w:vAlign w:val="center"/>
          </w:tcPr>
          <w:p w:rsidR="00122290" w:rsidRPr="00F332C1" w:rsidRDefault="00122290" w:rsidP="001019AA">
            <w:pPr>
              <w:spacing w:line="380" w:lineRule="exact"/>
              <w:jc w:val="left"/>
              <w:rPr>
                <w:rFonts w:ascii="仿宋_GB2312" w:eastAsia="仿宋_GB2312" w:hAnsi="仿宋"/>
                <w:sz w:val="24"/>
                <w:szCs w:val="24"/>
              </w:rPr>
            </w:pPr>
            <w:r w:rsidRPr="00F332C1">
              <w:rPr>
                <w:rFonts w:ascii="仿宋_GB2312" w:eastAsia="仿宋_GB2312" w:hAnsi="仿宋" w:hint="eastAsia"/>
                <w:sz w:val="24"/>
                <w:szCs w:val="24"/>
              </w:rPr>
              <w:t>自后韩村土桥至胶济铁路客运专线（不含）之间的河道，两侧外延至大沽河堤顶路（不含）。</w:t>
            </w:r>
          </w:p>
        </w:tc>
        <w:tc>
          <w:tcPr>
            <w:tcW w:w="504" w:type="pct"/>
            <w:vAlign w:val="center"/>
          </w:tcPr>
          <w:p w:rsidR="00122290" w:rsidRPr="00174727" w:rsidRDefault="00D20B5D" w:rsidP="00010F70">
            <w:pPr>
              <w:spacing w:line="380" w:lineRule="exact"/>
              <w:jc w:val="center"/>
              <w:rPr>
                <w:rFonts w:ascii="仿宋_GB2312" w:eastAsia="仿宋_GB2312" w:hAnsi="仿宋"/>
                <w:sz w:val="24"/>
                <w:szCs w:val="24"/>
              </w:rPr>
            </w:pPr>
            <w:r>
              <w:rPr>
                <w:rFonts w:ascii="仿宋_GB2312" w:eastAsia="仿宋_GB2312" w:hAnsi="仿宋" w:hint="eastAsia"/>
                <w:sz w:val="24"/>
                <w:szCs w:val="24"/>
              </w:rPr>
              <w:t>1.08</w:t>
            </w:r>
          </w:p>
        </w:tc>
      </w:tr>
      <w:tr w:rsidR="00122290" w:rsidRPr="00F332C1" w:rsidTr="00010F70">
        <w:trPr>
          <w:trHeight w:val="517"/>
          <w:jc w:val="center"/>
        </w:trPr>
        <w:tc>
          <w:tcPr>
            <w:tcW w:w="556" w:type="pct"/>
            <w:vMerge/>
            <w:shd w:val="clear" w:color="auto" w:fill="auto"/>
            <w:vAlign w:val="center"/>
          </w:tcPr>
          <w:p w:rsidR="00122290" w:rsidRPr="00F332C1" w:rsidRDefault="00122290" w:rsidP="001019AA">
            <w:pPr>
              <w:snapToGrid w:val="0"/>
              <w:spacing w:line="380" w:lineRule="exact"/>
              <w:jc w:val="center"/>
              <w:rPr>
                <w:rFonts w:ascii="仿宋_GB2312" w:eastAsia="仿宋_GB2312" w:hAnsi="仿宋"/>
                <w:sz w:val="24"/>
                <w:szCs w:val="24"/>
              </w:rPr>
            </w:pPr>
          </w:p>
        </w:tc>
        <w:tc>
          <w:tcPr>
            <w:tcW w:w="221" w:type="pct"/>
            <w:vMerge/>
            <w:shd w:val="clear" w:color="auto" w:fill="auto"/>
            <w:vAlign w:val="center"/>
          </w:tcPr>
          <w:p w:rsidR="00122290" w:rsidRPr="00F332C1" w:rsidRDefault="00122290" w:rsidP="001019AA">
            <w:pPr>
              <w:snapToGrid w:val="0"/>
              <w:spacing w:line="380" w:lineRule="exact"/>
              <w:jc w:val="center"/>
              <w:rPr>
                <w:rFonts w:ascii="仿宋_GB2312" w:eastAsia="仿宋_GB2312" w:hAnsi="仿宋"/>
                <w:sz w:val="24"/>
                <w:szCs w:val="24"/>
              </w:rPr>
            </w:pPr>
          </w:p>
        </w:tc>
        <w:tc>
          <w:tcPr>
            <w:tcW w:w="394" w:type="pct"/>
            <w:vMerge w:val="restart"/>
            <w:shd w:val="clear" w:color="auto" w:fill="auto"/>
            <w:vAlign w:val="center"/>
          </w:tcPr>
          <w:p w:rsidR="00122290" w:rsidRPr="00F332C1" w:rsidRDefault="00122290" w:rsidP="001019AA">
            <w:pPr>
              <w:snapToGrid w:val="0"/>
              <w:spacing w:line="380" w:lineRule="exact"/>
              <w:jc w:val="center"/>
              <w:rPr>
                <w:rFonts w:ascii="仿宋_GB2312" w:eastAsia="仿宋_GB2312" w:hAnsi="仿宋"/>
                <w:sz w:val="24"/>
                <w:szCs w:val="24"/>
              </w:rPr>
            </w:pPr>
            <w:r w:rsidRPr="00F332C1">
              <w:rPr>
                <w:rFonts w:ascii="仿宋_GB2312" w:eastAsia="仿宋_GB2312" w:hAnsi="仿宋" w:hint="eastAsia"/>
                <w:sz w:val="24"/>
                <w:szCs w:val="24"/>
              </w:rPr>
              <w:t>农村级</w:t>
            </w:r>
          </w:p>
        </w:tc>
        <w:tc>
          <w:tcPr>
            <w:tcW w:w="3325" w:type="pct"/>
            <w:shd w:val="clear" w:color="auto" w:fill="auto"/>
            <w:vAlign w:val="center"/>
          </w:tcPr>
          <w:p w:rsidR="00122290" w:rsidRPr="00F332C1" w:rsidRDefault="00122290" w:rsidP="001019AA">
            <w:pPr>
              <w:spacing w:line="380" w:lineRule="exact"/>
              <w:jc w:val="left"/>
              <w:rPr>
                <w:rFonts w:ascii="仿宋_GB2312" w:eastAsia="仿宋_GB2312" w:hAnsi="仿宋"/>
                <w:sz w:val="24"/>
                <w:szCs w:val="24"/>
              </w:rPr>
            </w:pPr>
            <w:r w:rsidRPr="00F332C1">
              <w:rPr>
                <w:rFonts w:ascii="仿宋_GB2312" w:eastAsia="仿宋_GB2312" w:hAnsi="仿宋" w:hint="eastAsia"/>
                <w:sz w:val="24"/>
                <w:szCs w:val="24"/>
              </w:rPr>
              <w:t>自南村镇傍河取水井1#上游1000米至取水井7#下游100m之间的河道，两侧外延至大沽河堤顶路（不含）。</w:t>
            </w:r>
          </w:p>
        </w:tc>
        <w:tc>
          <w:tcPr>
            <w:tcW w:w="504" w:type="pct"/>
            <w:vAlign w:val="center"/>
          </w:tcPr>
          <w:p w:rsidR="00122290" w:rsidRPr="00174727" w:rsidRDefault="00D20B5D" w:rsidP="00010F70">
            <w:pPr>
              <w:spacing w:line="380" w:lineRule="exact"/>
              <w:jc w:val="center"/>
              <w:rPr>
                <w:rFonts w:ascii="仿宋_GB2312" w:eastAsia="仿宋_GB2312" w:hAnsi="仿宋"/>
                <w:sz w:val="24"/>
                <w:szCs w:val="24"/>
              </w:rPr>
            </w:pPr>
            <w:r>
              <w:rPr>
                <w:rFonts w:ascii="仿宋_GB2312" w:eastAsia="仿宋_GB2312" w:hAnsi="仿宋" w:hint="eastAsia"/>
                <w:sz w:val="24"/>
                <w:szCs w:val="24"/>
              </w:rPr>
              <w:t>0.59</w:t>
            </w:r>
          </w:p>
        </w:tc>
      </w:tr>
      <w:tr w:rsidR="00122290" w:rsidRPr="00F332C1" w:rsidTr="00010F70">
        <w:trPr>
          <w:trHeight w:val="598"/>
          <w:jc w:val="center"/>
        </w:trPr>
        <w:tc>
          <w:tcPr>
            <w:tcW w:w="556" w:type="pct"/>
            <w:vMerge/>
            <w:shd w:val="clear" w:color="auto" w:fill="auto"/>
            <w:vAlign w:val="center"/>
          </w:tcPr>
          <w:p w:rsidR="00122290" w:rsidRPr="00F332C1" w:rsidRDefault="00122290" w:rsidP="001019AA">
            <w:pPr>
              <w:snapToGrid w:val="0"/>
              <w:spacing w:line="380" w:lineRule="exact"/>
              <w:jc w:val="center"/>
              <w:rPr>
                <w:rFonts w:ascii="仿宋_GB2312" w:eastAsia="仿宋_GB2312" w:hAnsi="仿宋"/>
                <w:sz w:val="24"/>
                <w:szCs w:val="24"/>
              </w:rPr>
            </w:pPr>
          </w:p>
        </w:tc>
        <w:tc>
          <w:tcPr>
            <w:tcW w:w="221" w:type="pct"/>
            <w:vMerge/>
            <w:shd w:val="clear" w:color="auto" w:fill="auto"/>
            <w:vAlign w:val="center"/>
          </w:tcPr>
          <w:p w:rsidR="00122290" w:rsidRPr="00F332C1" w:rsidRDefault="00122290" w:rsidP="001019AA">
            <w:pPr>
              <w:snapToGrid w:val="0"/>
              <w:spacing w:line="380" w:lineRule="exact"/>
              <w:jc w:val="center"/>
              <w:rPr>
                <w:rFonts w:ascii="仿宋_GB2312" w:eastAsia="仿宋_GB2312" w:hAnsi="仿宋"/>
                <w:sz w:val="24"/>
                <w:szCs w:val="24"/>
              </w:rPr>
            </w:pPr>
          </w:p>
        </w:tc>
        <w:tc>
          <w:tcPr>
            <w:tcW w:w="394" w:type="pct"/>
            <w:vMerge/>
            <w:shd w:val="clear" w:color="auto" w:fill="auto"/>
            <w:vAlign w:val="center"/>
          </w:tcPr>
          <w:p w:rsidR="00122290" w:rsidRPr="00F332C1" w:rsidRDefault="00122290" w:rsidP="001019AA">
            <w:pPr>
              <w:snapToGrid w:val="0"/>
              <w:spacing w:line="380" w:lineRule="exact"/>
              <w:jc w:val="center"/>
              <w:rPr>
                <w:rFonts w:ascii="仿宋_GB2312" w:eastAsia="仿宋_GB2312" w:hAnsi="仿宋"/>
                <w:sz w:val="24"/>
                <w:szCs w:val="24"/>
              </w:rPr>
            </w:pPr>
          </w:p>
        </w:tc>
        <w:tc>
          <w:tcPr>
            <w:tcW w:w="3325" w:type="pct"/>
            <w:shd w:val="clear" w:color="auto" w:fill="auto"/>
            <w:vAlign w:val="center"/>
          </w:tcPr>
          <w:p w:rsidR="00122290" w:rsidRPr="00F332C1" w:rsidRDefault="00122290" w:rsidP="001019AA">
            <w:pPr>
              <w:spacing w:line="380" w:lineRule="exact"/>
              <w:jc w:val="left"/>
              <w:rPr>
                <w:rFonts w:ascii="仿宋_GB2312" w:eastAsia="仿宋_GB2312" w:hAnsi="仿宋"/>
                <w:sz w:val="24"/>
                <w:szCs w:val="24"/>
              </w:rPr>
            </w:pPr>
            <w:r w:rsidRPr="00F332C1">
              <w:rPr>
                <w:rFonts w:ascii="仿宋_GB2312" w:eastAsia="仿宋_GB2312" w:hAnsi="仿宋" w:hint="eastAsia"/>
                <w:sz w:val="24"/>
                <w:szCs w:val="24"/>
              </w:rPr>
              <w:t>支流流浩河自西七级村西桥</w:t>
            </w:r>
            <w:r w:rsidR="00D20B5D" w:rsidRPr="00F332C1">
              <w:rPr>
                <w:rFonts w:ascii="仿宋_GB2312" w:eastAsia="仿宋_GB2312" w:hAnsi="仿宋" w:hint="eastAsia"/>
                <w:sz w:val="24"/>
                <w:szCs w:val="24"/>
              </w:rPr>
              <w:t>至</w:t>
            </w:r>
            <w:r w:rsidRPr="00F332C1">
              <w:rPr>
                <w:rFonts w:ascii="仿宋_GB2312" w:eastAsia="仿宋_GB2312" w:hAnsi="仿宋" w:hint="eastAsia"/>
                <w:sz w:val="24"/>
                <w:szCs w:val="24"/>
              </w:rPr>
              <w:t>移康路后吕大桥之间的河道，两侧外延至</w:t>
            </w:r>
            <w:r w:rsidR="00661572">
              <w:rPr>
                <w:rFonts w:ascii="仿宋_GB2312" w:eastAsia="仿宋_GB2312" w:hAnsi="仿宋" w:hint="eastAsia"/>
                <w:sz w:val="24"/>
                <w:szCs w:val="24"/>
              </w:rPr>
              <w:t>河堤堤顶路</w:t>
            </w:r>
            <w:r w:rsidR="003F40E6">
              <w:rPr>
                <w:rFonts w:ascii="仿宋_GB2312" w:eastAsia="仿宋_GB2312" w:hAnsi="仿宋" w:hint="eastAsia"/>
                <w:sz w:val="24"/>
                <w:szCs w:val="24"/>
              </w:rPr>
              <w:t>（不含）</w:t>
            </w:r>
            <w:r w:rsidR="00661572">
              <w:rPr>
                <w:rFonts w:ascii="仿宋_GB2312" w:eastAsia="仿宋_GB2312" w:hAnsi="仿宋" w:hint="eastAsia"/>
                <w:sz w:val="24"/>
                <w:szCs w:val="24"/>
              </w:rPr>
              <w:t>的陆域</w:t>
            </w:r>
            <w:r w:rsidRPr="00F332C1">
              <w:rPr>
                <w:rFonts w:ascii="仿宋_GB2312" w:eastAsia="仿宋_GB2312" w:hAnsi="仿宋" w:hint="eastAsia"/>
                <w:sz w:val="24"/>
                <w:szCs w:val="24"/>
              </w:rPr>
              <w:t>。</w:t>
            </w:r>
          </w:p>
        </w:tc>
        <w:tc>
          <w:tcPr>
            <w:tcW w:w="504" w:type="pct"/>
            <w:vAlign w:val="center"/>
          </w:tcPr>
          <w:p w:rsidR="00122290" w:rsidRPr="00174727" w:rsidRDefault="00D20B5D" w:rsidP="00010F70">
            <w:pPr>
              <w:spacing w:line="380" w:lineRule="exact"/>
              <w:jc w:val="center"/>
              <w:rPr>
                <w:rFonts w:ascii="仿宋_GB2312" w:eastAsia="仿宋_GB2312" w:hAnsi="仿宋"/>
                <w:sz w:val="24"/>
                <w:szCs w:val="24"/>
              </w:rPr>
            </w:pPr>
            <w:r>
              <w:rPr>
                <w:rFonts w:ascii="仿宋_GB2312" w:eastAsia="仿宋_GB2312" w:hAnsi="仿宋" w:hint="eastAsia"/>
                <w:sz w:val="24"/>
                <w:szCs w:val="24"/>
              </w:rPr>
              <w:t>0.16</w:t>
            </w:r>
          </w:p>
        </w:tc>
      </w:tr>
      <w:tr w:rsidR="00122290" w:rsidRPr="00F332C1" w:rsidTr="00010F70">
        <w:trPr>
          <w:jc w:val="center"/>
        </w:trPr>
        <w:tc>
          <w:tcPr>
            <w:tcW w:w="556" w:type="pct"/>
            <w:vMerge/>
            <w:shd w:val="clear" w:color="auto" w:fill="auto"/>
            <w:vAlign w:val="center"/>
          </w:tcPr>
          <w:p w:rsidR="00122290" w:rsidRPr="00F332C1" w:rsidRDefault="00122290" w:rsidP="001019AA">
            <w:pPr>
              <w:snapToGrid w:val="0"/>
              <w:spacing w:line="380" w:lineRule="exact"/>
              <w:jc w:val="center"/>
              <w:rPr>
                <w:rFonts w:ascii="仿宋_GB2312" w:eastAsia="仿宋_GB2312" w:hAnsi="仿宋"/>
                <w:sz w:val="24"/>
                <w:szCs w:val="24"/>
              </w:rPr>
            </w:pPr>
          </w:p>
        </w:tc>
        <w:tc>
          <w:tcPr>
            <w:tcW w:w="615" w:type="pct"/>
            <w:gridSpan w:val="2"/>
            <w:shd w:val="clear" w:color="auto" w:fill="auto"/>
            <w:vAlign w:val="center"/>
          </w:tcPr>
          <w:p w:rsidR="00122290" w:rsidRPr="00F332C1" w:rsidRDefault="00122290" w:rsidP="001019AA">
            <w:pPr>
              <w:snapToGrid w:val="0"/>
              <w:spacing w:line="380" w:lineRule="exact"/>
              <w:jc w:val="center"/>
              <w:rPr>
                <w:rFonts w:ascii="仿宋_GB2312" w:eastAsia="仿宋_GB2312" w:hAnsi="仿宋"/>
                <w:sz w:val="24"/>
                <w:szCs w:val="24"/>
              </w:rPr>
            </w:pPr>
            <w:r w:rsidRPr="00F332C1">
              <w:rPr>
                <w:rFonts w:ascii="仿宋_GB2312" w:eastAsia="仿宋_GB2312" w:hAnsi="仿宋" w:hint="eastAsia"/>
                <w:sz w:val="24"/>
                <w:szCs w:val="24"/>
              </w:rPr>
              <w:t>二级</w:t>
            </w:r>
            <w:r w:rsidR="00A0247F" w:rsidRPr="00F332C1">
              <w:rPr>
                <w:rFonts w:ascii="仿宋_GB2312" w:eastAsia="仿宋_GB2312" w:hAnsi="仿宋" w:hint="eastAsia"/>
                <w:sz w:val="24"/>
                <w:szCs w:val="24"/>
              </w:rPr>
              <w:t>保护区</w:t>
            </w:r>
          </w:p>
        </w:tc>
        <w:tc>
          <w:tcPr>
            <w:tcW w:w="3325" w:type="pct"/>
            <w:shd w:val="clear" w:color="auto" w:fill="auto"/>
            <w:vAlign w:val="center"/>
          </w:tcPr>
          <w:p w:rsidR="00122290" w:rsidRPr="00F332C1" w:rsidRDefault="00122290" w:rsidP="001019AA">
            <w:pPr>
              <w:spacing w:line="380" w:lineRule="exact"/>
              <w:jc w:val="left"/>
              <w:rPr>
                <w:rFonts w:ascii="仿宋_GB2312" w:eastAsia="仿宋_GB2312" w:hAnsi="仿宋"/>
                <w:sz w:val="24"/>
                <w:szCs w:val="24"/>
              </w:rPr>
            </w:pPr>
            <w:r w:rsidRPr="00F332C1">
              <w:rPr>
                <w:rFonts w:ascii="仿宋_GB2312" w:eastAsia="仿宋_GB2312" w:hAnsi="仿宋" w:hint="eastAsia"/>
                <w:sz w:val="24"/>
                <w:szCs w:val="24"/>
              </w:rPr>
              <w:t>自沙湾庄橡胶坝至贾疃橡胶坝之间的河道，两侧外延至大沽河防洪堤导渗沟，一级保护区除外。</w:t>
            </w:r>
          </w:p>
          <w:p w:rsidR="00122290" w:rsidRPr="00F332C1" w:rsidRDefault="00122290" w:rsidP="001019AA">
            <w:pPr>
              <w:spacing w:line="380" w:lineRule="exact"/>
              <w:jc w:val="left"/>
              <w:rPr>
                <w:rFonts w:ascii="仿宋_GB2312" w:eastAsia="仿宋_GB2312" w:hAnsi="仿宋"/>
                <w:sz w:val="24"/>
                <w:szCs w:val="24"/>
              </w:rPr>
            </w:pPr>
            <w:r w:rsidRPr="00F332C1">
              <w:rPr>
                <w:rFonts w:ascii="仿宋_GB2312" w:eastAsia="仿宋_GB2312" w:hAnsi="仿宋" w:hint="eastAsia"/>
                <w:sz w:val="24"/>
                <w:szCs w:val="24"/>
              </w:rPr>
              <w:t>支流五沽河自韩家汇村-埠东村道路大桥至大沽河堤顶路五沽河大桥，落药河自S217朱诸路大桥至大沽河堤顶路落药河大桥，流浩河自移康路后吕大桥至大沽河堤顶路流浩河大桥、移风-赵家屯道路桥至西七级村西桥之间的河道，两侧外延至</w:t>
            </w:r>
            <w:r w:rsidR="003F40E6">
              <w:rPr>
                <w:rFonts w:ascii="仿宋_GB2312" w:eastAsia="仿宋_GB2312" w:hAnsi="仿宋" w:hint="eastAsia"/>
                <w:sz w:val="24"/>
                <w:szCs w:val="24"/>
              </w:rPr>
              <w:t>河堤堤顶路，无堤防处外延50米的陆域</w:t>
            </w:r>
            <w:r w:rsidRPr="00F332C1">
              <w:rPr>
                <w:rFonts w:ascii="仿宋_GB2312" w:eastAsia="仿宋_GB2312" w:hAnsi="仿宋" w:hint="eastAsia"/>
                <w:sz w:val="24"/>
                <w:szCs w:val="24"/>
              </w:rPr>
              <w:t>。</w:t>
            </w:r>
          </w:p>
        </w:tc>
        <w:tc>
          <w:tcPr>
            <w:tcW w:w="504" w:type="pct"/>
            <w:vAlign w:val="center"/>
          </w:tcPr>
          <w:p w:rsidR="00122290" w:rsidRPr="00FA3981" w:rsidRDefault="003A571F" w:rsidP="00010F70">
            <w:pPr>
              <w:spacing w:line="380" w:lineRule="exact"/>
              <w:jc w:val="center"/>
              <w:rPr>
                <w:rFonts w:ascii="仿宋_GB2312" w:eastAsia="仿宋_GB2312" w:hAnsi="仿宋"/>
                <w:sz w:val="24"/>
                <w:szCs w:val="24"/>
              </w:rPr>
            </w:pPr>
            <w:r>
              <w:rPr>
                <w:rFonts w:ascii="仿宋_GB2312" w:eastAsia="仿宋_GB2312" w:hAnsi="仿宋" w:hint="eastAsia"/>
                <w:sz w:val="24"/>
                <w:szCs w:val="24"/>
              </w:rPr>
              <w:t>21.10</w:t>
            </w:r>
          </w:p>
        </w:tc>
      </w:tr>
      <w:tr w:rsidR="00122290" w:rsidRPr="00F332C1" w:rsidTr="00010F70">
        <w:trPr>
          <w:trHeight w:val="1200"/>
          <w:jc w:val="center"/>
        </w:trPr>
        <w:tc>
          <w:tcPr>
            <w:tcW w:w="556" w:type="pct"/>
            <w:vMerge/>
            <w:shd w:val="clear" w:color="auto" w:fill="auto"/>
            <w:vAlign w:val="center"/>
          </w:tcPr>
          <w:p w:rsidR="00122290" w:rsidRPr="00F332C1" w:rsidRDefault="00122290" w:rsidP="001019AA">
            <w:pPr>
              <w:snapToGrid w:val="0"/>
              <w:spacing w:line="380" w:lineRule="exact"/>
              <w:jc w:val="center"/>
              <w:rPr>
                <w:rFonts w:ascii="仿宋_GB2312" w:eastAsia="仿宋_GB2312" w:hAnsi="仿宋"/>
                <w:sz w:val="24"/>
                <w:szCs w:val="24"/>
              </w:rPr>
            </w:pPr>
          </w:p>
        </w:tc>
        <w:tc>
          <w:tcPr>
            <w:tcW w:w="615" w:type="pct"/>
            <w:gridSpan w:val="2"/>
            <w:shd w:val="clear" w:color="auto" w:fill="auto"/>
            <w:vAlign w:val="center"/>
          </w:tcPr>
          <w:p w:rsidR="00122290" w:rsidRPr="00F332C1" w:rsidRDefault="00122290" w:rsidP="001019AA">
            <w:pPr>
              <w:snapToGrid w:val="0"/>
              <w:spacing w:line="380" w:lineRule="exact"/>
              <w:jc w:val="center"/>
              <w:rPr>
                <w:rFonts w:ascii="仿宋_GB2312" w:eastAsia="仿宋_GB2312" w:hAnsi="仿宋"/>
                <w:sz w:val="24"/>
                <w:szCs w:val="24"/>
              </w:rPr>
            </w:pPr>
            <w:r w:rsidRPr="00F332C1">
              <w:rPr>
                <w:rFonts w:ascii="仿宋_GB2312" w:eastAsia="仿宋_GB2312" w:hAnsi="仿宋" w:hint="eastAsia"/>
                <w:sz w:val="24"/>
                <w:szCs w:val="24"/>
              </w:rPr>
              <w:t>准保护区</w:t>
            </w:r>
          </w:p>
        </w:tc>
        <w:tc>
          <w:tcPr>
            <w:tcW w:w="3325" w:type="pct"/>
            <w:shd w:val="clear" w:color="auto" w:fill="auto"/>
            <w:vAlign w:val="center"/>
          </w:tcPr>
          <w:p w:rsidR="00122290" w:rsidRPr="00F332C1" w:rsidRDefault="00122290" w:rsidP="001019AA">
            <w:pPr>
              <w:spacing w:line="380" w:lineRule="exact"/>
              <w:jc w:val="left"/>
              <w:rPr>
                <w:rFonts w:ascii="仿宋_GB2312" w:eastAsia="仿宋_GB2312" w:hAnsi="仿宋"/>
                <w:sz w:val="24"/>
                <w:szCs w:val="24"/>
              </w:rPr>
            </w:pPr>
            <w:r w:rsidRPr="00F332C1">
              <w:rPr>
                <w:rFonts w:ascii="仿宋_GB2312" w:eastAsia="仿宋_GB2312" w:hAnsi="仿宋" w:hint="eastAsia"/>
                <w:sz w:val="24"/>
                <w:szCs w:val="24"/>
              </w:rPr>
              <w:t>支流五沽河自S602南墅-城阳道路至韩家汇村-埠东村道路,落药河自南胡家庄村桥至S217朱诸路大桥,流浩河自G2011青新高速流浩河大桥至移风-赵家屯道路之间的河道，</w:t>
            </w:r>
            <w:r w:rsidR="001019AA" w:rsidRPr="00F332C1">
              <w:rPr>
                <w:rFonts w:ascii="仿宋_GB2312" w:eastAsia="仿宋_GB2312" w:hAnsi="仿宋" w:hint="eastAsia"/>
                <w:sz w:val="24"/>
                <w:szCs w:val="24"/>
              </w:rPr>
              <w:t>两侧外延至</w:t>
            </w:r>
            <w:r w:rsidR="001019AA">
              <w:rPr>
                <w:rFonts w:ascii="仿宋_GB2312" w:eastAsia="仿宋_GB2312" w:hAnsi="仿宋" w:hint="eastAsia"/>
                <w:sz w:val="24"/>
                <w:szCs w:val="24"/>
              </w:rPr>
              <w:t>河堤堤顶路，无堤防处外延50米的陆域</w:t>
            </w:r>
            <w:r w:rsidR="001019AA" w:rsidRPr="00F332C1">
              <w:rPr>
                <w:rFonts w:ascii="仿宋_GB2312" w:eastAsia="仿宋_GB2312" w:hAnsi="仿宋" w:hint="eastAsia"/>
                <w:sz w:val="24"/>
                <w:szCs w:val="24"/>
              </w:rPr>
              <w:t>。</w:t>
            </w:r>
          </w:p>
        </w:tc>
        <w:tc>
          <w:tcPr>
            <w:tcW w:w="504" w:type="pct"/>
            <w:vAlign w:val="center"/>
          </w:tcPr>
          <w:p w:rsidR="00122290" w:rsidRPr="00FA3981" w:rsidRDefault="003A571F" w:rsidP="00010F70">
            <w:pPr>
              <w:spacing w:line="380" w:lineRule="exact"/>
              <w:jc w:val="center"/>
              <w:rPr>
                <w:rFonts w:ascii="仿宋_GB2312" w:eastAsia="仿宋_GB2312" w:hAnsi="仿宋"/>
                <w:sz w:val="24"/>
                <w:szCs w:val="24"/>
              </w:rPr>
            </w:pPr>
            <w:r>
              <w:rPr>
                <w:rFonts w:ascii="仿宋_GB2312" w:eastAsia="仿宋_GB2312" w:hAnsi="仿宋" w:hint="eastAsia"/>
                <w:sz w:val="24"/>
                <w:szCs w:val="24"/>
              </w:rPr>
              <w:t>0.89</w:t>
            </w:r>
          </w:p>
        </w:tc>
      </w:tr>
    </w:tbl>
    <w:p w:rsidR="0037430F" w:rsidRDefault="00B850E1" w:rsidP="007F6CFE">
      <w:pPr>
        <w:jc w:val="left"/>
        <w:rPr>
          <w:rFonts w:ascii="Calibri" w:eastAsia="仿宋" w:hAnsi="Calibri"/>
          <w:b/>
          <w:sz w:val="36"/>
          <w:szCs w:val="32"/>
        </w:rPr>
      </w:pPr>
      <w:r w:rsidRPr="00C0027D">
        <w:rPr>
          <w:rFonts w:ascii="仿宋_GB2312" w:eastAsia="仿宋_GB2312" w:hAnsi="仿宋" w:hint="eastAsia"/>
          <w:szCs w:val="21"/>
        </w:rPr>
        <w:t>备注：</w:t>
      </w:r>
      <w:r w:rsidR="001972AA" w:rsidRPr="00C0027D">
        <w:rPr>
          <w:rFonts w:ascii="仿宋_GB2312" w:eastAsia="仿宋_GB2312" w:hAnsi="仿宋" w:hint="eastAsia"/>
          <w:szCs w:val="21"/>
        </w:rPr>
        <w:t>流浩河为</w:t>
      </w:r>
      <w:r w:rsidR="000C1E0E">
        <w:rPr>
          <w:rFonts w:ascii="仿宋_GB2312" w:eastAsia="仿宋_GB2312" w:hAnsi="仿宋" w:hint="eastAsia"/>
          <w:szCs w:val="21"/>
        </w:rPr>
        <w:t>大沽河支流，且为</w:t>
      </w:r>
      <w:r w:rsidRPr="00C0027D">
        <w:rPr>
          <w:rFonts w:ascii="仿宋_GB2312" w:eastAsia="仿宋_GB2312" w:hAnsi="仿宋" w:hint="eastAsia"/>
          <w:szCs w:val="21"/>
        </w:rPr>
        <w:t>农村级饮用水水源地</w:t>
      </w:r>
      <w:r w:rsidR="001972AA" w:rsidRPr="00C0027D">
        <w:rPr>
          <w:rFonts w:ascii="仿宋_GB2312" w:eastAsia="仿宋_GB2312" w:hAnsi="仿宋" w:hint="eastAsia"/>
          <w:szCs w:val="21"/>
        </w:rPr>
        <w:t>，其水源保护区</w:t>
      </w:r>
      <w:r w:rsidRPr="00C0027D">
        <w:rPr>
          <w:rFonts w:ascii="仿宋_GB2312" w:eastAsia="仿宋_GB2312" w:hAnsi="仿宋" w:hint="eastAsia"/>
          <w:szCs w:val="21"/>
        </w:rPr>
        <w:t>纳入大沽河</w:t>
      </w:r>
      <w:r w:rsidR="001972AA" w:rsidRPr="00C0027D">
        <w:rPr>
          <w:rFonts w:ascii="仿宋_GB2312" w:eastAsia="仿宋_GB2312" w:hAnsi="仿宋" w:hint="eastAsia"/>
          <w:szCs w:val="21"/>
        </w:rPr>
        <w:t>水源地</w:t>
      </w:r>
      <w:r w:rsidR="00E530E4" w:rsidRPr="00C0027D">
        <w:rPr>
          <w:rFonts w:ascii="仿宋_GB2312" w:eastAsia="仿宋_GB2312" w:hAnsi="仿宋" w:hint="eastAsia"/>
          <w:szCs w:val="21"/>
        </w:rPr>
        <w:t>保护区划</w:t>
      </w:r>
      <w:r w:rsidR="00681F9F" w:rsidRPr="00C0027D">
        <w:rPr>
          <w:rFonts w:ascii="仿宋_GB2312" w:eastAsia="仿宋_GB2312" w:hAnsi="仿宋" w:hint="eastAsia"/>
          <w:szCs w:val="21"/>
        </w:rPr>
        <w:t>。</w:t>
      </w:r>
    </w:p>
    <w:p w:rsidR="008E3859" w:rsidRDefault="0022716B" w:rsidP="00CF26EB">
      <w:pPr>
        <w:jc w:val="center"/>
        <w:rPr>
          <w:rFonts w:ascii="Calibri" w:eastAsia="仿宋" w:hAnsi="Calibri"/>
          <w:b/>
          <w:sz w:val="36"/>
          <w:szCs w:val="32"/>
        </w:rPr>
      </w:pPr>
      <w:r>
        <w:rPr>
          <w:rFonts w:ascii="Calibri" w:eastAsia="仿宋" w:hAnsi="Calibri"/>
          <w:b/>
          <w:noProof/>
          <w:sz w:val="36"/>
          <w:szCs w:val="32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469265</wp:posOffset>
                </wp:positionH>
                <wp:positionV relativeFrom="paragraph">
                  <wp:posOffset>1956435</wp:posOffset>
                </wp:positionV>
                <wp:extent cx="802640" cy="246380"/>
                <wp:effectExtent l="2540" t="1270" r="4445" b="0"/>
                <wp:wrapNone/>
                <wp:docPr id="16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2640" cy="246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04300" w:rsidRPr="00904300" w:rsidRDefault="00961CB2" w:rsidP="00904300">
                            <w:pPr>
                              <w:snapToGrid w:val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傍河</w:t>
                            </w:r>
                            <w:r w:rsidR="00904300" w:rsidRPr="00904300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水井编号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36.95pt;margin-top:154.05pt;width:63.2pt;height:19.4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" stroked="f">
                <v:textbox inset="0,0,0,0">
                  <w:txbxContent>
                    <w:p w:rsidR="00904300" w:rsidRPr="00904300" w:rsidRDefault="00961CB2" w:rsidP="00904300">
                      <w:pPr>
                        <w:snapToGrid w:val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傍河</w:t>
                      </w:r>
                      <w:r w:rsidR="00904300" w:rsidRPr="00904300">
                        <w:rPr>
                          <w:rFonts w:hint="eastAsia"/>
                          <w:sz w:val="18"/>
                          <w:szCs w:val="18"/>
                        </w:rPr>
                        <w:t>水井编号</w:t>
                      </w:r>
                    </w:p>
                  </w:txbxContent>
                </v:textbox>
              </v:shape>
            </w:pict>
          </mc:Fallback>
        </mc:AlternateContent>
      </w:r>
      <w:r w:rsidR="00F741ED">
        <w:rPr>
          <w:rFonts w:ascii="Calibri" w:eastAsia="仿宋" w:hAnsi="Calibri"/>
          <w:b/>
          <w:noProof/>
          <w:sz w:val="36"/>
          <w:szCs w:val="32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427714</wp:posOffset>
            </wp:positionH>
            <wp:positionV relativeFrom="paragraph">
              <wp:posOffset>347511</wp:posOffset>
            </wp:positionV>
            <wp:extent cx="1643463" cy="1895006"/>
            <wp:effectExtent l="38100" t="19050" r="13887" b="9994"/>
            <wp:wrapNone/>
            <wp:docPr id="25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3463" cy="189500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34644">
        <w:rPr>
          <w:rFonts w:ascii="Calibri" w:eastAsia="仿宋" w:hAnsi="Calibri"/>
          <w:b/>
          <w:noProof/>
          <w:sz w:val="36"/>
          <w:szCs w:val="32"/>
        </w:rPr>
        <w:drawing>
          <wp:inline distT="0" distB="0" distL="0" distR="0">
            <wp:extent cx="8459380" cy="5981136"/>
            <wp:effectExtent l="19050" t="0" r="0" b="0"/>
            <wp:docPr id="1" name="图片 1" descr="C:\Users\Administrator\Desktop\社会公示稿 示意图及拐点3.16\大沽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社会公示稿 示意图及拐点3.16\大沽河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60889" cy="5982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50E1" w:rsidRDefault="00B850E1" w:rsidP="00CF26EB">
      <w:pPr>
        <w:jc w:val="center"/>
        <w:rPr>
          <w:rFonts w:ascii="Calibri" w:eastAsia="仿宋" w:hAnsi="Calibri"/>
          <w:b/>
          <w:sz w:val="36"/>
          <w:szCs w:val="32"/>
        </w:rPr>
        <w:sectPr w:rsidR="00B850E1" w:rsidSect="00B379E6">
          <w:footerReference w:type="default" r:id="rId9"/>
          <w:pgSz w:w="16838" w:h="11906" w:orient="landscape"/>
          <w:pgMar w:top="1361" w:right="1440" w:bottom="1134" w:left="1440" w:header="851" w:footer="992" w:gutter="0"/>
          <w:cols w:space="425"/>
          <w:docGrid w:type="lines" w:linePitch="312"/>
        </w:sectPr>
      </w:pPr>
      <w:bookmarkStart w:id="2" w:name="_GoBack"/>
      <w:bookmarkEnd w:id="2"/>
    </w:p>
    <w:p w:rsidR="00EE68F8" w:rsidRPr="00FD6822" w:rsidRDefault="00EE68F8" w:rsidP="00EE68F8">
      <w:pPr>
        <w:snapToGrid w:val="0"/>
        <w:jc w:val="center"/>
        <w:rPr>
          <w:rFonts w:ascii="Calibri" w:eastAsia="仿宋" w:hAnsi="Calibri"/>
          <w:b/>
          <w:sz w:val="28"/>
          <w:szCs w:val="28"/>
        </w:rPr>
      </w:pPr>
      <w:r w:rsidRPr="00FD6822">
        <w:rPr>
          <w:rFonts w:ascii="Calibri" w:eastAsia="仿宋" w:hAnsi="Calibri" w:hint="eastAsia"/>
          <w:b/>
          <w:sz w:val="28"/>
          <w:szCs w:val="28"/>
        </w:rPr>
        <w:t>棘洪滩水库饮用水水源保护区划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35"/>
        <w:gridCol w:w="955"/>
        <w:gridCol w:w="1125"/>
        <w:gridCol w:w="9020"/>
        <w:gridCol w:w="1639"/>
      </w:tblGrid>
      <w:tr w:rsidR="00EE68F8" w:rsidRPr="00C67ED6" w:rsidTr="001E738B">
        <w:trPr>
          <w:cantSplit/>
          <w:trHeight w:val="411"/>
          <w:tblHeader/>
        </w:trPr>
        <w:tc>
          <w:tcPr>
            <w:tcW w:w="506" w:type="pct"/>
            <w:vAlign w:val="center"/>
          </w:tcPr>
          <w:p w:rsidR="00EE68F8" w:rsidRPr="00C67ED6" w:rsidRDefault="00EE68F8" w:rsidP="00C67ED6">
            <w:pPr>
              <w:snapToGrid w:val="0"/>
              <w:spacing w:line="360" w:lineRule="auto"/>
              <w:jc w:val="center"/>
              <w:rPr>
                <w:rFonts w:ascii="仿宋_GB2312" w:eastAsia="仿宋_GB2312" w:hAnsi="仿宋"/>
                <w:b/>
                <w:sz w:val="24"/>
                <w:szCs w:val="24"/>
              </w:rPr>
            </w:pPr>
            <w:r w:rsidRPr="00C67ED6">
              <w:rPr>
                <w:rFonts w:ascii="仿宋_GB2312" w:eastAsia="仿宋_GB2312" w:hAnsi="仿宋" w:hint="eastAsia"/>
                <w:b/>
                <w:sz w:val="24"/>
                <w:szCs w:val="24"/>
              </w:rPr>
              <w:t>水源地名称</w:t>
            </w:r>
          </w:p>
        </w:tc>
        <w:tc>
          <w:tcPr>
            <w:tcW w:w="734" w:type="pct"/>
            <w:gridSpan w:val="2"/>
            <w:vAlign w:val="center"/>
          </w:tcPr>
          <w:p w:rsidR="00EE68F8" w:rsidRPr="00C67ED6" w:rsidRDefault="00EE68F8" w:rsidP="00C67ED6">
            <w:pPr>
              <w:snapToGrid w:val="0"/>
              <w:spacing w:line="360" w:lineRule="auto"/>
              <w:jc w:val="center"/>
              <w:rPr>
                <w:rFonts w:ascii="仿宋_GB2312" w:eastAsia="仿宋_GB2312" w:hAnsi="仿宋"/>
                <w:b/>
                <w:sz w:val="24"/>
                <w:szCs w:val="24"/>
              </w:rPr>
            </w:pPr>
            <w:r w:rsidRPr="00C67ED6">
              <w:rPr>
                <w:rFonts w:ascii="仿宋_GB2312" w:eastAsia="仿宋_GB2312" w:hAnsi="仿宋" w:hint="eastAsia"/>
                <w:b/>
                <w:sz w:val="24"/>
                <w:szCs w:val="24"/>
              </w:rPr>
              <w:t>保护区级别</w:t>
            </w:r>
          </w:p>
        </w:tc>
        <w:tc>
          <w:tcPr>
            <w:tcW w:w="3182" w:type="pct"/>
            <w:vAlign w:val="center"/>
          </w:tcPr>
          <w:p w:rsidR="00EE68F8" w:rsidRPr="00C67ED6" w:rsidRDefault="00EE68F8" w:rsidP="00C67ED6">
            <w:pPr>
              <w:snapToGrid w:val="0"/>
              <w:spacing w:line="360" w:lineRule="auto"/>
              <w:jc w:val="center"/>
              <w:rPr>
                <w:rFonts w:ascii="仿宋_GB2312" w:eastAsia="仿宋_GB2312" w:hAnsi="仿宋"/>
                <w:b/>
                <w:sz w:val="24"/>
                <w:szCs w:val="24"/>
              </w:rPr>
            </w:pPr>
            <w:r w:rsidRPr="00C67ED6">
              <w:rPr>
                <w:rFonts w:ascii="仿宋_GB2312" w:eastAsia="仿宋_GB2312" w:hAnsi="仿宋" w:hint="eastAsia"/>
                <w:b/>
                <w:sz w:val="24"/>
                <w:szCs w:val="24"/>
              </w:rPr>
              <w:t>保护区范围</w:t>
            </w:r>
          </w:p>
        </w:tc>
        <w:tc>
          <w:tcPr>
            <w:tcW w:w="578" w:type="pct"/>
            <w:vAlign w:val="center"/>
          </w:tcPr>
          <w:p w:rsidR="00EE68F8" w:rsidRPr="00C67ED6" w:rsidRDefault="00EE68F8" w:rsidP="00C67ED6">
            <w:pPr>
              <w:snapToGrid w:val="0"/>
              <w:spacing w:line="360" w:lineRule="auto"/>
              <w:jc w:val="center"/>
              <w:rPr>
                <w:rFonts w:ascii="仿宋_GB2312" w:eastAsia="仿宋_GB2312" w:hAnsi="仿宋"/>
                <w:b/>
                <w:sz w:val="24"/>
                <w:szCs w:val="24"/>
              </w:rPr>
            </w:pPr>
            <w:r w:rsidRPr="00C67ED6">
              <w:rPr>
                <w:rFonts w:ascii="仿宋_GB2312" w:eastAsia="仿宋_GB2312" w:hAnsi="仿宋" w:hint="eastAsia"/>
                <w:b/>
                <w:sz w:val="24"/>
                <w:szCs w:val="24"/>
              </w:rPr>
              <w:t>保护区面积</w:t>
            </w:r>
          </w:p>
          <w:p w:rsidR="00EE68F8" w:rsidRPr="00C67ED6" w:rsidRDefault="00EE68F8" w:rsidP="00C67ED6">
            <w:pPr>
              <w:snapToGrid w:val="0"/>
              <w:spacing w:line="360" w:lineRule="auto"/>
              <w:jc w:val="center"/>
              <w:rPr>
                <w:rFonts w:ascii="仿宋_GB2312" w:eastAsia="仿宋_GB2312" w:hAnsi="仿宋"/>
                <w:b/>
                <w:sz w:val="24"/>
                <w:szCs w:val="24"/>
              </w:rPr>
            </w:pPr>
            <w:r w:rsidRPr="00C67ED6">
              <w:rPr>
                <w:rFonts w:ascii="仿宋_GB2312" w:eastAsia="仿宋_GB2312" w:hAnsi="仿宋" w:hint="eastAsia"/>
                <w:b/>
                <w:sz w:val="24"/>
                <w:szCs w:val="24"/>
              </w:rPr>
              <w:t>（km</w:t>
            </w:r>
            <w:r w:rsidRPr="00C67ED6">
              <w:rPr>
                <w:rFonts w:ascii="仿宋_GB2312" w:eastAsia="仿宋_GB2312" w:hAnsi="仿宋" w:hint="eastAsia"/>
                <w:b/>
                <w:sz w:val="24"/>
                <w:szCs w:val="24"/>
                <w:vertAlign w:val="superscript"/>
              </w:rPr>
              <w:t>2</w:t>
            </w:r>
            <w:r w:rsidRPr="00C67ED6">
              <w:rPr>
                <w:rFonts w:ascii="仿宋_GB2312" w:eastAsia="仿宋_GB2312" w:hAnsi="仿宋" w:hint="eastAsia"/>
                <w:b/>
                <w:sz w:val="24"/>
                <w:szCs w:val="24"/>
              </w:rPr>
              <w:t>）</w:t>
            </w:r>
          </w:p>
        </w:tc>
      </w:tr>
      <w:tr w:rsidR="00C67ED6" w:rsidRPr="00C67ED6" w:rsidTr="001E738B">
        <w:trPr>
          <w:cantSplit/>
          <w:trHeight w:val="585"/>
        </w:trPr>
        <w:tc>
          <w:tcPr>
            <w:tcW w:w="506" w:type="pct"/>
            <w:vMerge w:val="restart"/>
            <w:shd w:val="clear" w:color="auto" w:fill="auto"/>
            <w:vAlign w:val="center"/>
          </w:tcPr>
          <w:p w:rsidR="00EE68F8" w:rsidRPr="00C67ED6" w:rsidRDefault="00EE68F8" w:rsidP="00C67ED6">
            <w:pPr>
              <w:snapToGrid w:val="0"/>
              <w:spacing w:line="360" w:lineRule="auto"/>
              <w:jc w:val="left"/>
              <w:rPr>
                <w:rFonts w:ascii="仿宋_GB2312" w:eastAsia="仿宋_GB2312" w:hAnsi="仿宋"/>
                <w:sz w:val="24"/>
                <w:szCs w:val="24"/>
              </w:rPr>
            </w:pPr>
            <w:r w:rsidRPr="00C67ED6">
              <w:rPr>
                <w:rFonts w:ascii="仿宋_GB2312" w:eastAsia="仿宋_GB2312" w:hAnsi="仿宋" w:hint="eastAsia"/>
                <w:sz w:val="24"/>
                <w:szCs w:val="24"/>
              </w:rPr>
              <w:t>棘洪滩水库</w:t>
            </w:r>
          </w:p>
        </w:tc>
        <w:tc>
          <w:tcPr>
            <w:tcW w:w="337" w:type="pct"/>
            <w:vMerge w:val="restart"/>
            <w:shd w:val="clear" w:color="auto" w:fill="auto"/>
            <w:vAlign w:val="center"/>
          </w:tcPr>
          <w:p w:rsidR="00EE68F8" w:rsidRPr="00C67ED6" w:rsidRDefault="00EE68F8" w:rsidP="00C67ED6">
            <w:pPr>
              <w:snapToGrid w:val="0"/>
              <w:spacing w:line="360" w:lineRule="auto"/>
              <w:jc w:val="left"/>
              <w:rPr>
                <w:rFonts w:ascii="仿宋_GB2312" w:eastAsia="仿宋_GB2312" w:hAnsi="仿宋"/>
                <w:sz w:val="24"/>
                <w:szCs w:val="24"/>
              </w:rPr>
            </w:pPr>
            <w:r w:rsidRPr="00C67ED6">
              <w:rPr>
                <w:rFonts w:ascii="仿宋_GB2312" w:eastAsia="仿宋_GB2312" w:hAnsi="仿宋" w:hint="eastAsia"/>
                <w:sz w:val="24"/>
                <w:szCs w:val="24"/>
              </w:rPr>
              <w:t>一级保护区</w:t>
            </w:r>
          </w:p>
        </w:tc>
        <w:tc>
          <w:tcPr>
            <w:tcW w:w="397" w:type="pct"/>
            <w:shd w:val="clear" w:color="auto" w:fill="auto"/>
            <w:vAlign w:val="center"/>
          </w:tcPr>
          <w:p w:rsidR="00EE68F8" w:rsidRPr="00C67ED6" w:rsidRDefault="00EE68F8" w:rsidP="00C67ED6">
            <w:pPr>
              <w:snapToGrid w:val="0"/>
              <w:spacing w:line="360" w:lineRule="auto"/>
              <w:jc w:val="left"/>
              <w:rPr>
                <w:rFonts w:ascii="仿宋_GB2312" w:eastAsia="仿宋_GB2312" w:hAnsi="仿宋"/>
                <w:sz w:val="24"/>
                <w:szCs w:val="24"/>
              </w:rPr>
            </w:pPr>
            <w:r w:rsidRPr="00C67ED6">
              <w:rPr>
                <w:rFonts w:ascii="仿宋_GB2312" w:eastAsia="仿宋_GB2312" w:hAnsi="仿宋" w:hint="eastAsia"/>
                <w:sz w:val="24"/>
                <w:szCs w:val="24"/>
              </w:rPr>
              <w:t>城市级</w:t>
            </w:r>
          </w:p>
        </w:tc>
        <w:tc>
          <w:tcPr>
            <w:tcW w:w="3182" w:type="pct"/>
            <w:vAlign w:val="center"/>
          </w:tcPr>
          <w:p w:rsidR="00EE68F8" w:rsidRPr="00C67ED6" w:rsidRDefault="00EE68F8" w:rsidP="00DD3456">
            <w:pPr>
              <w:snapToGrid w:val="0"/>
              <w:spacing w:line="360" w:lineRule="auto"/>
              <w:jc w:val="left"/>
              <w:rPr>
                <w:rFonts w:ascii="仿宋_GB2312" w:eastAsia="仿宋_GB2312" w:hAnsi="仿宋"/>
                <w:sz w:val="24"/>
                <w:szCs w:val="24"/>
              </w:rPr>
            </w:pPr>
            <w:r w:rsidRPr="00C67ED6">
              <w:rPr>
                <w:rFonts w:ascii="仿宋_GB2312" w:eastAsia="仿宋_GB2312" w:hAnsi="仿宋" w:hint="eastAsia"/>
                <w:sz w:val="24"/>
                <w:szCs w:val="24"/>
              </w:rPr>
              <w:t>水库正常蓄水位（14.2米）以下全部水域；水库正常蓄水位以上至水库大坝（含）的</w:t>
            </w:r>
            <w:r w:rsidR="00DD3456" w:rsidRPr="00010F70">
              <w:rPr>
                <w:rFonts w:ascii="仿宋_GB2312" w:eastAsia="仿宋_GB2312" w:hAnsi="仿宋" w:hint="eastAsia"/>
                <w:sz w:val="24"/>
                <w:szCs w:val="24"/>
              </w:rPr>
              <w:t>陆域</w:t>
            </w:r>
            <w:r w:rsidRPr="00010F70">
              <w:rPr>
                <w:rFonts w:ascii="仿宋_GB2312" w:eastAsia="仿宋_GB2312" w:hAnsi="仿宋" w:hint="eastAsia"/>
                <w:sz w:val="24"/>
                <w:szCs w:val="24"/>
              </w:rPr>
              <w:t>。</w:t>
            </w:r>
          </w:p>
        </w:tc>
        <w:tc>
          <w:tcPr>
            <w:tcW w:w="578" w:type="pct"/>
            <w:vAlign w:val="center"/>
          </w:tcPr>
          <w:p w:rsidR="00EE68F8" w:rsidRPr="00C67ED6" w:rsidRDefault="00841C73" w:rsidP="00841C73">
            <w:pPr>
              <w:snapToGrid w:val="0"/>
              <w:spacing w:line="360" w:lineRule="auto"/>
              <w:jc w:val="center"/>
              <w:rPr>
                <w:rFonts w:ascii="仿宋_GB2312" w:eastAsia="仿宋_GB2312" w:hAnsi="仿宋"/>
                <w:sz w:val="24"/>
                <w:szCs w:val="24"/>
              </w:rPr>
            </w:pPr>
            <w:r>
              <w:rPr>
                <w:rFonts w:ascii="仿宋_GB2312" w:eastAsia="仿宋_GB2312" w:hAnsi="仿宋" w:hint="eastAsia"/>
                <w:sz w:val="24"/>
                <w:szCs w:val="24"/>
              </w:rPr>
              <w:t>14.67</w:t>
            </w:r>
          </w:p>
        </w:tc>
      </w:tr>
      <w:tr w:rsidR="00C67ED6" w:rsidRPr="00C67ED6" w:rsidTr="00010F70">
        <w:trPr>
          <w:cantSplit/>
          <w:trHeight w:val="645"/>
        </w:trPr>
        <w:tc>
          <w:tcPr>
            <w:tcW w:w="506" w:type="pct"/>
            <w:vMerge/>
            <w:shd w:val="clear" w:color="auto" w:fill="auto"/>
            <w:vAlign w:val="center"/>
          </w:tcPr>
          <w:p w:rsidR="00EE68F8" w:rsidRPr="00C67ED6" w:rsidRDefault="00EE68F8" w:rsidP="00C67ED6">
            <w:pPr>
              <w:snapToGrid w:val="0"/>
              <w:spacing w:line="360" w:lineRule="auto"/>
              <w:jc w:val="left"/>
              <w:rPr>
                <w:rFonts w:ascii="仿宋_GB2312" w:eastAsia="仿宋_GB2312" w:hAnsi="仿宋"/>
                <w:sz w:val="24"/>
                <w:szCs w:val="24"/>
              </w:rPr>
            </w:pPr>
          </w:p>
        </w:tc>
        <w:tc>
          <w:tcPr>
            <w:tcW w:w="337" w:type="pct"/>
            <w:vMerge/>
            <w:shd w:val="clear" w:color="auto" w:fill="auto"/>
            <w:vAlign w:val="center"/>
          </w:tcPr>
          <w:p w:rsidR="00EE68F8" w:rsidRPr="00C67ED6" w:rsidRDefault="00EE68F8" w:rsidP="00C67ED6">
            <w:pPr>
              <w:snapToGrid w:val="0"/>
              <w:spacing w:line="360" w:lineRule="auto"/>
              <w:jc w:val="left"/>
              <w:rPr>
                <w:rFonts w:ascii="仿宋_GB2312" w:eastAsia="仿宋_GB2312" w:hAnsi="仿宋"/>
                <w:sz w:val="24"/>
                <w:szCs w:val="24"/>
              </w:rPr>
            </w:pPr>
          </w:p>
        </w:tc>
        <w:tc>
          <w:tcPr>
            <w:tcW w:w="397" w:type="pct"/>
            <w:shd w:val="clear" w:color="auto" w:fill="auto"/>
            <w:vAlign w:val="center"/>
          </w:tcPr>
          <w:p w:rsidR="00EE68F8" w:rsidRPr="00C67ED6" w:rsidRDefault="00EE68F8" w:rsidP="00C67ED6">
            <w:pPr>
              <w:snapToGrid w:val="0"/>
              <w:spacing w:line="360" w:lineRule="auto"/>
              <w:jc w:val="left"/>
              <w:rPr>
                <w:rFonts w:ascii="仿宋_GB2312" w:eastAsia="仿宋_GB2312" w:hAnsi="仿宋"/>
                <w:sz w:val="24"/>
                <w:szCs w:val="24"/>
              </w:rPr>
            </w:pPr>
            <w:r w:rsidRPr="00C67ED6">
              <w:rPr>
                <w:rFonts w:ascii="仿宋_GB2312" w:eastAsia="仿宋_GB2312" w:hAnsi="仿宋" w:hint="eastAsia"/>
                <w:sz w:val="24"/>
                <w:szCs w:val="24"/>
              </w:rPr>
              <w:t>城镇级</w:t>
            </w:r>
          </w:p>
        </w:tc>
        <w:tc>
          <w:tcPr>
            <w:tcW w:w="3182" w:type="pct"/>
            <w:vAlign w:val="center"/>
          </w:tcPr>
          <w:p w:rsidR="00EE68F8" w:rsidRPr="00C67ED6" w:rsidRDefault="00EE68F8" w:rsidP="00C67ED6">
            <w:pPr>
              <w:snapToGrid w:val="0"/>
              <w:spacing w:line="360" w:lineRule="auto"/>
              <w:jc w:val="left"/>
              <w:rPr>
                <w:rFonts w:ascii="仿宋_GB2312" w:eastAsia="仿宋_GB2312" w:hAnsi="仿宋"/>
                <w:sz w:val="24"/>
                <w:szCs w:val="24"/>
              </w:rPr>
            </w:pPr>
            <w:r w:rsidRPr="00C67ED6">
              <w:rPr>
                <w:rFonts w:ascii="仿宋_GB2312" w:eastAsia="仿宋_GB2312" w:hAnsi="仿宋" w:hint="eastAsia"/>
                <w:sz w:val="24"/>
                <w:szCs w:val="24"/>
              </w:rPr>
              <w:t>引黄干渠自即墨区蓝村镇稻香村南桥（不含）至棘洪滩水库桃源管理站格栅之间的河道；两侧至防护栏网。</w:t>
            </w:r>
          </w:p>
        </w:tc>
        <w:tc>
          <w:tcPr>
            <w:tcW w:w="578" w:type="pct"/>
            <w:vAlign w:val="center"/>
          </w:tcPr>
          <w:p w:rsidR="00EE68F8" w:rsidRPr="00C67ED6" w:rsidRDefault="00841C73" w:rsidP="00010F70">
            <w:pPr>
              <w:snapToGrid w:val="0"/>
              <w:spacing w:line="360" w:lineRule="auto"/>
              <w:jc w:val="center"/>
              <w:rPr>
                <w:rFonts w:ascii="仿宋_GB2312" w:eastAsia="仿宋_GB2312" w:hAnsi="仿宋"/>
                <w:sz w:val="24"/>
                <w:szCs w:val="24"/>
              </w:rPr>
            </w:pPr>
            <w:r>
              <w:rPr>
                <w:rFonts w:ascii="仿宋_GB2312" w:eastAsia="仿宋_GB2312" w:hAnsi="仿宋" w:hint="eastAsia"/>
                <w:sz w:val="24"/>
                <w:szCs w:val="24"/>
              </w:rPr>
              <w:t>0.03</w:t>
            </w:r>
          </w:p>
        </w:tc>
      </w:tr>
      <w:tr w:rsidR="00C67ED6" w:rsidRPr="00C67ED6" w:rsidTr="00010F70">
        <w:trPr>
          <w:cantSplit/>
          <w:trHeight w:val="364"/>
        </w:trPr>
        <w:tc>
          <w:tcPr>
            <w:tcW w:w="506" w:type="pct"/>
            <w:vMerge/>
            <w:shd w:val="clear" w:color="auto" w:fill="auto"/>
            <w:vAlign w:val="center"/>
          </w:tcPr>
          <w:p w:rsidR="00EE68F8" w:rsidRPr="00C67ED6" w:rsidRDefault="00EE68F8" w:rsidP="00C67ED6">
            <w:pPr>
              <w:snapToGrid w:val="0"/>
              <w:spacing w:line="360" w:lineRule="auto"/>
              <w:jc w:val="left"/>
              <w:rPr>
                <w:rFonts w:ascii="仿宋_GB2312" w:eastAsia="仿宋_GB2312" w:hAnsi="仿宋"/>
                <w:sz w:val="24"/>
                <w:szCs w:val="24"/>
              </w:rPr>
            </w:pPr>
          </w:p>
        </w:tc>
        <w:tc>
          <w:tcPr>
            <w:tcW w:w="337" w:type="pct"/>
            <w:vMerge w:val="restart"/>
            <w:shd w:val="clear" w:color="auto" w:fill="auto"/>
            <w:vAlign w:val="center"/>
          </w:tcPr>
          <w:p w:rsidR="00EE68F8" w:rsidRPr="00C67ED6" w:rsidRDefault="00EE68F8" w:rsidP="00C67ED6">
            <w:pPr>
              <w:snapToGrid w:val="0"/>
              <w:spacing w:line="360" w:lineRule="auto"/>
              <w:jc w:val="left"/>
              <w:rPr>
                <w:rFonts w:ascii="仿宋_GB2312" w:eastAsia="仿宋_GB2312" w:hAnsi="仿宋"/>
                <w:sz w:val="24"/>
                <w:szCs w:val="24"/>
              </w:rPr>
            </w:pPr>
            <w:r w:rsidRPr="00C67ED6">
              <w:rPr>
                <w:rFonts w:ascii="仿宋_GB2312" w:eastAsia="仿宋_GB2312" w:hAnsi="仿宋" w:hint="eastAsia"/>
                <w:sz w:val="24"/>
                <w:szCs w:val="24"/>
              </w:rPr>
              <w:t>二级保护区</w:t>
            </w:r>
          </w:p>
        </w:tc>
        <w:tc>
          <w:tcPr>
            <w:tcW w:w="397" w:type="pct"/>
            <w:shd w:val="clear" w:color="auto" w:fill="auto"/>
            <w:vAlign w:val="center"/>
          </w:tcPr>
          <w:p w:rsidR="00EE68F8" w:rsidRPr="00C67ED6" w:rsidRDefault="00EE68F8" w:rsidP="00C67ED6">
            <w:pPr>
              <w:snapToGrid w:val="0"/>
              <w:spacing w:line="360" w:lineRule="auto"/>
              <w:jc w:val="left"/>
              <w:rPr>
                <w:rFonts w:ascii="仿宋_GB2312" w:eastAsia="仿宋_GB2312" w:hAnsi="仿宋"/>
                <w:sz w:val="24"/>
                <w:szCs w:val="24"/>
              </w:rPr>
            </w:pPr>
            <w:r w:rsidRPr="00C67ED6">
              <w:rPr>
                <w:rFonts w:ascii="仿宋_GB2312" w:eastAsia="仿宋_GB2312" w:hAnsi="仿宋" w:hint="eastAsia"/>
                <w:sz w:val="24"/>
                <w:szCs w:val="24"/>
              </w:rPr>
              <w:t>城市级</w:t>
            </w:r>
          </w:p>
        </w:tc>
        <w:tc>
          <w:tcPr>
            <w:tcW w:w="3182" w:type="pct"/>
            <w:vAlign w:val="center"/>
          </w:tcPr>
          <w:p w:rsidR="00EE68F8" w:rsidRPr="00C67ED6" w:rsidRDefault="00EE68F8" w:rsidP="00C67ED6">
            <w:pPr>
              <w:snapToGrid w:val="0"/>
              <w:spacing w:line="360" w:lineRule="auto"/>
              <w:jc w:val="left"/>
              <w:rPr>
                <w:rFonts w:ascii="仿宋_GB2312" w:eastAsia="仿宋_GB2312" w:hAnsi="仿宋"/>
                <w:sz w:val="24"/>
                <w:szCs w:val="24"/>
              </w:rPr>
            </w:pPr>
            <w:r w:rsidRPr="00C67ED6">
              <w:rPr>
                <w:rFonts w:ascii="仿宋_GB2312" w:eastAsia="仿宋_GB2312" w:hAnsi="仿宋" w:hint="eastAsia"/>
                <w:sz w:val="24"/>
                <w:szCs w:val="24"/>
              </w:rPr>
              <w:t>水库大坝外延至导渗沟的陆域，西侧含水库泵站。</w:t>
            </w:r>
          </w:p>
        </w:tc>
        <w:tc>
          <w:tcPr>
            <w:tcW w:w="578" w:type="pct"/>
            <w:vAlign w:val="center"/>
          </w:tcPr>
          <w:p w:rsidR="00EE68F8" w:rsidRPr="00C67ED6" w:rsidRDefault="00841C73" w:rsidP="00010F70">
            <w:pPr>
              <w:snapToGrid w:val="0"/>
              <w:spacing w:line="360" w:lineRule="auto"/>
              <w:jc w:val="center"/>
              <w:rPr>
                <w:rFonts w:ascii="仿宋_GB2312" w:eastAsia="仿宋_GB2312" w:hAnsi="仿宋"/>
                <w:sz w:val="24"/>
                <w:szCs w:val="24"/>
              </w:rPr>
            </w:pPr>
            <w:r>
              <w:rPr>
                <w:rFonts w:ascii="仿宋_GB2312" w:eastAsia="仿宋_GB2312" w:hAnsi="仿宋" w:hint="eastAsia"/>
                <w:sz w:val="24"/>
                <w:szCs w:val="24"/>
              </w:rPr>
              <w:t>0.72</w:t>
            </w:r>
          </w:p>
        </w:tc>
      </w:tr>
      <w:tr w:rsidR="00C67ED6" w:rsidRPr="00C67ED6" w:rsidTr="00010F70">
        <w:trPr>
          <w:cantSplit/>
          <w:trHeight w:val="555"/>
        </w:trPr>
        <w:tc>
          <w:tcPr>
            <w:tcW w:w="506" w:type="pct"/>
            <w:vMerge/>
            <w:shd w:val="clear" w:color="auto" w:fill="auto"/>
            <w:vAlign w:val="center"/>
          </w:tcPr>
          <w:p w:rsidR="00EE68F8" w:rsidRPr="00C67ED6" w:rsidRDefault="00EE68F8" w:rsidP="00C67ED6">
            <w:pPr>
              <w:snapToGrid w:val="0"/>
              <w:spacing w:line="360" w:lineRule="auto"/>
              <w:jc w:val="left"/>
              <w:rPr>
                <w:rFonts w:ascii="仿宋_GB2312" w:eastAsia="仿宋_GB2312" w:hAnsi="仿宋"/>
                <w:sz w:val="24"/>
                <w:szCs w:val="24"/>
              </w:rPr>
            </w:pPr>
          </w:p>
        </w:tc>
        <w:tc>
          <w:tcPr>
            <w:tcW w:w="337" w:type="pct"/>
            <w:vMerge/>
            <w:shd w:val="clear" w:color="auto" w:fill="auto"/>
            <w:vAlign w:val="center"/>
          </w:tcPr>
          <w:p w:rsidR="00EE68F8" w:rsidRPr="00C67ED6" w:rsidRDefault="00EE68F8" w:rsidP="00C67ED6">
            <w:pPr>
              <w:snapToGrid w:val="0"/>
              <w:spacing w:line="360" w:lineRule="auto"/>
              <w:jc w:val="left"/>
              <w:rPr>
                <w:rFonts w:ascii="仿宋_GB2312" w:eastAsia="仿宋_GB2312" w:hAnsi="仿宋"/>
                <w:sz w:val="24"/>
                <w:szCs w:val="24"/>
              </w:rPr>
            </w:pPr>
          </w:p>
        </w:tc>
        <w:tc>
          <w:tcPr>
            <w:tcW w:w="397" w:type="pct"/>
            <w:shd w:val="clear" w:color="auto" w:fill="auto"/>
            <w:vAlign w:val="center"/>
          </w:tcPr>
          <w:p w:rsidR="00EE68F8" w:rsidRPr="00C67ED6" w:rsidRDefault="00EE68F8" w:rsidP="00C67ED6">
            <w:pPr>
              <w:snapToGrid w:val="0"/>
              <w:spacing w:line="360" w:lineRule="auto"/>
              <w:jc w:val="left"/>
              <w:rPr>
                <w:rFonts w:ascii="仿宋_GB2312" w:eastAsia="仿宋_GB2312" w:hAnsi="仿宋"/>
                <w:sz w:val="24"/>
                <w:szCs w:val="24"/>
              </w:rPr>
            </w:pPr>
            <w:r w:rsidRPr="00C67ED6">
              <w:rPr>
                <w:rFonts w:ascii="仿宋_GB2312" w:eastAsia="仿宋_GB2312" w:hAnsi="仿宋" w:hint="eastAsia"/>
                <w:sz w:val="24"/>
                <w:szCs w:val="24"/>
              </w:rPr>
              <w:t>城镇级</w:t>
            </w:r>
          </w:p>
        </w:tc>
        <w:tc>
          <w:tcPr>
            <w:tcW w:w="3182" w:type="pct"/>
            <w:vAlign w:val="center"/>
          </w:tcPr>
          <w:p w:rsidR="00EE68F8" w:rsidRPr="00C67ED6" w:rsidRDefault="00EE68F8" w:rsidP="00C67ED6">
            <w:pPr>
              <w:snapToGrid w:val="0"/>
              <w:spacing w:line="360" w:lineRule="auto"/>
              <w:jc w:val="left"/>
              <w:rPr>
                <w:rFonts w:ascii="仿宋_GB2312" w:eastAsia="仿宋_GB2312" w:hAnsi="仿宋"/>
                <w:sz w:val="24"/>
                <w:szCs w:val="24"/>
              </w:rPr>
            </w:pPr>
            <w:r w:rsidRPr="00C67ED6">
              <w:rPr>
                <w:rFonts w:ascii="仿宋_GB2312" w:eastAsia="仿宋_GB2312" w:hAnsi="仿宋" w:hint="eastAsia"/>
                <w:sz w:val="24"/>
                <w:szCs w:val="24"/>
              </w:rPr>
              <w:t>引黄干渠自蓝村镇郭家屋子村西南桥（含）至桃源河西岸之间的河道，两侧防护栏网外延50米区域，一级保护区除外。</w:t>
            </w:r>
          </w:p>
        </w:tc>
        <w:tc>
          <w:tcPr>
            <w:tcW w:w="578" w:type="pct"/>
            <w:vAlign w:val="center"/>
          </w:tcPr>
          <w:p w:rsidR="00EE68F8" w:rsidRPr="00C67ED6" w:rsidRDefault="00841C73" w:rsidP="00010F70">
            <w:pPr>
              <w:snapToGrid w:val="0"/>
              <w:spacing w:line="360" w:lineRule="auto"/>
              <w:jc w:val="center"/>
              <w:rPr>
                <w:rFonts w:ascii="仿宋_GB2312" w:eastAsia="仿宋_GB2312" w:hAnsi="仿宋"/>
                <w:sz w:val="24"/>
                <w:szCs w:val="24"/>
              </w:rPr>
            </w:pPr>
            <w:r>
              <w:rPr>
                <w:rFonts w:ascii="仿宋_GB2312" w:eastAsia="仿宋_GB2312" w:hAnsi="仿宋" w:hint="eastAsia"/>
                <w:sz w:val="24"/>
                <w:szCs w:val="24"/>
              </w:rPr>
              <w:t>0.36</w:t>
            </w:r>
          </w:p>
        </w:tc>
      </w:tr>
    </w:tbl>
    <w:p w:rsidR="00CD4B12" w:rsidRDefault="00CD4B12" w:rsidP="0037430F">
      <w:pPr>
        <w:snapToGrid w:val="0"/>
        <w:jc w:val="center"/>
        <w:rPr>
          <w:rFonts w:ascii="Calibri" w:eastAsia="仿宋" w:hAnsi="Calibri"/>
          <w:b/>
          <w:sz w:val="28"/>
          <w:szCs w:val="28"/>
        </w:rPr>
      </w:pPr>
    </w:p>
    <w:p w:rsidR="00FD6822" w:rsidRDefault="00FD6822">
      <w:pPr>
        <w:widowControl/>
        <w:jc w:val="left"/>
        <w:rPr>
          <w:rFonts w:ascii="Calibri" w:eastAsia="仿宋" w:hAnsi="Calibri"/>
          <w:b/>
          <w:sz w:val="28"/>
          <w:szCs w:val="28"/>
        </w:rPr>
      </w:pPr>
      <w:r>
        <w:rPr>
          <w:rFonts w:ascii="Calibri" w:eastAsia="仿宋" w:hAnsi="Calibri"/>
          <w:b/>
          <w:sz w:val="28"/>
          <w:szCs w:val="28"/>
        </w:rPr>
        <w:br w:type="page"/>
      </w:r>
    </w:p>
    <w:p w:rsidR="00CD4B12" w:rsidRDefault="00736227" w:rsidP="0037430F">
      <w:pPr>
        <w:snapToGrid w:val="0"/>
        <w:jc w:val="center"/>
        <w:rPr>
          <w:rFonts w:ascii="Calibri" w:eastAsia="仿宋" w:hAnsi="Calibri"/>
          <w:b/>
          <w:sz w:val="28"/>
          <w:szCs w:val="28"/>
        </w:rPr>
      </w:pPr>
      <w:r>
        <w:rPr>
          <w:rFonts w:ascii="Calibri" w:eastAsia="仿宋" w:hAnsi="Calibri"/>
          <w:b/>
          <w:noProof/>
          <w:sz w:val="28"/>
          <w:szCs w:val="28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2868</wp:posOffset>
            </wp:positionV>
            <wp:extent cx="8856936" cy="6274676"/>
            <wp:effectExtent l="19050" t="0" r="1314" b="0"/>
            <wp:wrapNone/>
            <wp:docPr id="13" name="图片 2" descr="C:\Users\Administrator\Desktop\保护区示意图及拐点坐标（征求意见）\棘洪滩水库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保护区示意图及拐点坐标（征求意见）\棘洪滩水库.jpg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6936" cy="6274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D6822" w:rsidRDefault="00FD6822">
      <w:pPr>
        <w:widowControl/>
        <w:jc w:val="left"/>
        <w:rPr>
          <w:rFonts w:ascii="Calibri" w:eastAsia="仿宋" w:hAnsi="Calibri"/>
          <w:b/>
          <w:sz w:val="28"/>
          <w:szCs w:val="28"/>
        </w:rPr>
      </w:pPr>
      <w:r>
        <w:rPr>
          <w:rFonts w:ascii="Calibri" w:eastAsia="仿宋" w:hAnsi="Calibri"/>
          <w:b/>
          <w:sz w:val="28"/>
          <w:szCs w:val="28"/>
        </w:rPr>
        <w:br w:type="page"/>
      </w:r>
    </w:p>
    <w:p w:rsidR="00521F85" w:rsidRPr="0037430F" w:rsidRDefault="00521F85" w:rsidP="00521F85">
      <w:pPr>
        <w:snapToGrid w:val="0"/>
        <w:jc w:val="center"/>
        <w:rPr>
          <w:rFonts w:ascii="Calibri" w:eastAsia="仿宋" w:hAnsi="Calibri"/>
          <w:b/>
          <w:sz w:val="28"/>
          <w:szCs w:val="28"/>
        </w:rPr>
      </w:pPr>
      <w:r>
        <w:rPr>
          <w:rFonts w:ascii="Calibri" w:eastAsia="仿宋" w:hAnsi="Calibri" w:hint="eastAsia"/>
          <w:b/>
          <w:sz w:val="28"/>
          <w:szCs w:val="28"/>
        </w:rPr>
        <w:t>崂山水库</w:t>
      </w:r>
      <w:r w:rsidRPr="0037430F">
        <w:rPr>
          <w:rFonts w:ascii="Calibri" w:eastAsia="仿宋" w:hAnsi="Calibri" w:hint="eastAsia"/>
          <w:b/>
          <w:sz w:val="28"/>
          <w:szCs w:val="28"/>
        </w:rPr>
        <w:t>饮用水水源保护区划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66"/>
        <w:gridCol w:w="1692"/>
        <w:gridCol w:w="9298"/>
        <w:gridCol w:w="1718"/>
      </w:tblGrid>
      <w:tr w:rsidR="00521F85" w:rsidRPr="00A0247F" w:rsidTr="005646E0">
        <w:trPr>
          <w:cantSplit/>
          <w:trHeight w:val="411"/>
          <w:tblHeader/>
        </w:trPr>
        <w:tc>
          <w:tcPr>
            <w:tcW w:w="517" w:type="pct"/>
            <w:vAlign w:val="center"/>
          </w:tcPr>
          <w:p w:rsidR="00521F85" w:rsidRPr="00A0247F" w:rsidRDefault="00521F85" w:rsidP="005646E0">
            <w:pPr>
              <w:snapToGrid w:val="0"/>
              <w:spacing w:line="360" w:lineRule="auto"/>
              <w:jc w:val="center"/>
              <w:rPr>
                <w:rFonts w:ascii="仿宋_GB2312" w:eastAsia="仿宋_GB2312" w:hAnsi="仿宋"/>
                <w:b/>
                <w:sz w:val="24"/>
                <w:szCs w:val="24"/>
              </w:rPr>
            </w:pPr>
            <w:r w:rsidRPr="00A0247F">
              <w:rPr>
                <w:rFonts w:ascii="仿宋_GB2312" w:eastAsia="仿宋_GB2312" w:hAnsi="仿宋" w:hint="eastAsia"/>
                <w:b/>
                <w:sz w:val="24"/>
                <w:szCs w:val="24"/>
              </w:rPr>
              <w:t>水源地名称</w:t>
            </w:r>
          </w:p>
        </w:tc>
        <w:tc>
          <w:tcPr>
            <w:tcW w:w="597" w:type="pct"/>
            <w:vAlign w:val="center"/>
          </w:tcPr>
          <w:p w:rsidR="00521F85" w:rsidRPr="00A0247F" w:rsidRDefault="00521F85" w:rsidP="005646E0">
            <w:pPr>
              <w:snapToGrid w:val="0"/>
              <w:spacing w:line="360" w:lineRule="auto"/>
              <w:jc w:val="center"/>
              <w:rPr>
                <w:rFonts w:ascii="仿宋_GB2312" w:eastAsia="仿宋_GB2312" w:hAnsi="仿宋"/>
                <w:b/>
                <w:sz w:val="24"/>
                <w:szCs w:val="24"/>
              </w:rPr>
            </w:pPr>
            <w:r w:rsidRPr="00A0247F">
              <w:rPr>
                <w:rFonts w:ascii="仿宋_GB2312" w:eastAsia="仿宋_GB2312" w:hAnsi="仿宋" w:hint="eastAsia"/>
                <w:b/>
                <w:sz w:val="24"/>
                <w:szCs w:val="24"/>
              </w:rPr>
              <w:t>保护区级别</w:t>
            </w:r>
          </w:p>
        </w:tc>
        <w:tc>
          <w:tcPr>
            <w:tcW w:w="3280" w:type="pct"/>
            <w:vAlign w:val="center"/>
          </w:tcPr>
          <w:p w:rsidR="00521F85" w:rsidRPr="00A0247F" w:rsidRDefault="00521F85" w:rsidP="005646E0">
            <w:pPr>
              <w:snapToGrid w:val="0"/>
              <w:spacing w:line="360" w:lineRule="auto"/>
              <w:jc w:val="center"/>
              <w:rPr>
                <w:rFonts w:ascii="仿宋_GB2312" w:eastAsia="仿宋_GB2312" w:hAnsi="仿宋"/>
                <w:b/>
                <w:sz w:val="24"/>
                <w:szCs w:val="24"/>
              </w:rPr>
            </w:pPr>
            <w:r w:rsidRPr="00A0247F">
              <w:rPr>
                <w:rFonts w:ascii="仿宋_GB2312" w:eastAsia="仿宋_GB2312" w:hAnsi="仿宋" w:hint="eastAsia"/>
                <w:b/>
                <w:sz w:val="24"/>
                <w:szCs w:val="24"/>
              </w:rPr>
              <w:t>保护区范围</w:t>
            </w:r>
          </w:p>
        </w:tc>
        <w:tc>
          <w:tcPr>
            <w:tcW w:w="606" w:type="pct"/>
            <w:vAlign w:val="center"/>
          </w:tcPr>
          <w:p w:rsidR="00521F85" w:rsidRPr="00A0247F" w:rsidRDefault="00521F85" w:rsidP="005646E0">
            <w:pPr>
              <w:snapToGrid w:val="0"/>
              <w:spacing w:line="360" w:lineRule="auto"/>
              <w:jc w:val="center"/>
              <w:rPr>
                <w:rFonts w:ascii="仿宋_GB2312" w:eastAsia="仿宋_GB2312" w:hAnsi="仿宋"/>
                <w:b/>
                <w:sz w:val="24"/>
                <w:szCs w:val="24"/>
              </w:rPr>
            </w:pPr>
            <w:r w:rsidRPr="00A0247F">
              <w:rPr>
                <w:rFonts w:ascii="仿宋_GB2312" w:eastAsia="仿宋_GB2312" w:hAnsi="仿宋" w:hint="eastAsia"/>
                <w:b/>
                <w:sz w:val="24"/>
                <w:szCs w:val="24"/>
              </w:rPr>
              <w:t>保护区面积</w:t>
            </w:r>
          </w:p>
          <w:p w:rsidR="00521F85" w:rsidRPr="00A0247F" w:rsidRDefault="00521F85" w:rsidP="005646E0">
            <w:pPr>
              <w:snapToGrid w:val="0"/>
              <w:spacing w:line="360" w:lineRule="auto"/>
              <w:jc w:val="center"/>
              <w:rPr>
                <w:rFonts w:ascii="仿宋_GB2312" w:eastAsia="仿宋_GB2312" w:hAnsi="仿宋"/>
                <w:b/>
                <w:sz w:val="24"/>
                <w:szCs w:val="24"/>
              </w:rPr>
            </w:pPr>
            <w:r w:rsidRPr="00A0247F">
              <w:rPr>
                <w:rFonts w:ascii="仿宋_GB2312" w:eastAsia="仿宋_GB2312" w:hAnsi="仿宋" w:hint="eastAsia"/>
                <w:b/>
                <w:sz w:val="24"/>
                <w:szCs w:val="24"/>
              </w:rPr>
              <w:t>（km</w:t>
            </w:r>
            <w:r w:rsidRPr="00A0247F">
              <w:rPr>
                <w:rFonts w:ascii="仿宋_GB2312" w:eastAsia="仿宋_GB2312" w:hAnsi="仿宋" w:hint="eastAsia"/>
                <w:b/>
                <w:sz w:val="24"/>
                <w:szCs w:val="24"/>
                <w:vertAlign w:val="superscript"/>
              </w:rPr>
              <w:t>2</w:t>
            </w:r>
            <w:r w:rsidRPr="00A0247F">
              <w:rPr>
                <w:rFonts w:ascii="仿宋_GB2312" w:eastAsia="仿宋_GB2312" w:hAnsi="仿宋" w:hint="eastAsia"/>
                <w:b/>
                <w:sz w:val="24"/>
                <w:szCs w:val="24"/>
              </w:rPr>
              <w:t>）</w:t>
            </w:r>
          </w:p>
        </w:tc>
      </w:tr>
      <w:tr w:rsidR="00521F85" w:rsidRPr="00A0247F" w:rsidTr="005646E0">
        <w:trPr>
          <w:cantSplit/>
          <w:trHeight w:val="654"/>
        </w:trPr>
        <w:tc>
          <w:tcPr>
            <w:tcW w:w="517" w:type="pct"/>
            <w:vMerge w:val="restart"/>
            <w:shd w:val="clear" w:color="auto" w:fill="auto"/>
            <w:vAlign w:val="center"/>
          </w:tcPr>
          <w:p w:rsidR="00521F85" w:rsidRPr="00A0247F" w:rsidRDefault="00521F85" w:rsidP="005646E0">
            <w:pPr>
              <w:snapToGrid w:val="0"/>
              <w:spacing w:line="360" w:lineRule="auto"/>
              <w:jc w:val="center"/>
              <w:rPr>
                <w:rFonts w:ascii="仿宋_GB2312" w:eastAsia="仿宋_GB2312" w:hAnsi="仿宋"/>
                <w:sz w:val="24"/>
                <w:szCs w:val="24"/>
              </w:rPr>
            </w:pPr>
            <w:r w:rsidRPr="00A0247F">
              <w:rPr>
                <w:rFonts w:ascii="仿宋_GB2312" w:eastAsia="仿宋_GB2312" w:hAnsi="仿宋" w:hint="eastAsia"/>
                <w:sz w:val="24"/>
                <w:szCs w:val="24"/>
              </w:rPr>
              <w:t>崂山水库</w:t>
            </w:r>
          </w:p>
          <w:p w:rsidR="00521F85" w:rsidRPr="00A0247F" w:rsidRDefault="00521F85" w:rsidP="005646E0">
            <w:pPr>
              <w:snapToGrid w:val="0"/>
              <w:spacing w:line="360" w:lineRule="auto"/>
              <w:jc w:val="left"/>
              <w:rPr>
                <w:rFonts w:ascii="仿宋_GB2312" w:eastAsia="仿宋_GB2312" w:hAnsi="仿宋"/>
                <w:sz w:val="24"/>
                <w:szCs w:val="24"/>
              </w:rPr>
            </w:pPr>
            <w:r w:rsidRPr="00A0247F">
              <w:rPr>
                <w:rFonts w:ascii="仿宋_GB2312" w:eastAsia="仿宋_GB2312" w:hAnsi="仿宋" w:hint="eastAsia"/>
                <w:sz w:val="24"/>
                <w:szCs w:val="24"/>
              </w:rPr>
              <w:t>（城市级）</w:t>
            </w:r>
          </w:p>
        </w:tc>
        <w:tc>
          <w:tcPr>
            <w:tcW w:w="597" w:type="pct"/>
            <w:shd w:val="clear" w:color="auto" w:fill="auto"/>
            <w:vAlign w:val="center"/>
          </w:tcPr>
          <w:p w:rsidR="00521F85" w:rsidRPr="00A0247F" w:rsidRDefault="00521F85" w:rsidP="005646E0">
            <w:pPr>
              <w:snapToGrid w:val="0"/>
              <w:spacing w:line="360" w:lineRule="auto"/>
              <w:jc w:val="left"/>
              <w:rPr>
                <w:rFonts w:ascii="仿宋_GB2312" w:eastAsia="仿宋_GB2312" w:hAnsi="仿宋"/>
                <w:sz w:val="24"/>
                <w:szCs w:val="24"/>
              </w:rPr>
            </w:pPr>
            <w:r w:rsidRPr="00A0247F">
              <w:rPr>
                <w:rFonts w:ascii="仿宋_GB2312" w:eastAsia="仿宋_GB2312" w:hAnsi="仿宋" w:hint="eastAsia"/>
                <w:sz w:val="24"/>
                <w:szCs w:val="24"/>
              </w:rPr>
              <w:t>一级保护区</w:t>
            </w:r>
          </w:p>
        </w:tc>
        <w:tc>
          <w:tcPr>
            <w:tcW w:w="3280" w:type="pct"/>
            <w:vAlign w:val="center"/>
          </w:tcPr>
          <w:p w:rsidR="00521F85" w:rsidRPr="00010F70" w:rsidRDefault="00521F85" w:rsidP="007D5E04">
            <w:pPr>
              <w:snapToGrid w:val="0"/>
              <w:spacing w:line="360" w:lineRule="auto"/>
              <w:jc w:val="left"/>
              <w:rPr>
                <w:rFonts w:ascii="仿宋_GB2312" w:eastAsia="仿宋_GB2312" w:hAnsi="仿宋"/>
                <w:sz w:val="24"/>
                <w:szCs w:val="24"/>
              </w:rPr>
            </w:pPr>
            <w:r w:rsidRPr="00010F70">
              <w:rPr>
                <w:rFonts w:ascii="仿宋_GB2312" w:eastAsia="仿宋_GB2312" w:hAnsi="仿宋" w:hint="eastAsia"/>
                <w:sz w:val="24"/>
                <w:szCs w:val="24"/>
              </w:rPr>
              <w:t>以水库取水口为中心，半径300米水域；</w:t>
            </w:r>
            <w:r w:rsidR="00DD3456" w:rsidRPr="00010F70">
              <w:rPr>
                <w:rFonts w:ascii="仿宋_GB2312" w:eastAsia="仿宋_GB2312" w:hAnsi="仿宋" w:hint="eastAsia"/>
                <w:sz w:val="24"/>
                <w:szCs w:val="24"/>
              </w:rPr>
              <w:t>一级保护区</w:t>
            </w:r>
            <w:r w:rsidR="00B820DA" w:rsidRPr="00010F70">
              <w:rPr>
                <w:rFonts w:ascii="仿宋_GB2312" w:eastAsia="仿宋_GB2312" w:hAnsi="仿宋" w:hint="eastAsia"/>
                <w:sz w:val="24"/>
                <w:szCs w:val="24"/>
              </w:rPr>
              <w:t>水域外北</w:t>
            </w:r>
            <w:r w:rsidRPr="00010F70">
              <w:rPr>
                <w:rFonts w:ascii="仿宋_GB2312" w:eastAsia="仿宋_GB2312" w:hAnsi="仿宋" w:hint="eastAsia"/>
                <w:sz w:val="24"/>
                <w:szCs w:val="24"/>
              </w:rPr>
              <w:t>至水库大坝（不含）、南</w:t>
            </w:r>
            <w:r w:rsidR="00B820DA" w:rsidRPr="00010F70">
              <w:rPr>
                <w:rFonts w:ascii="仿宋_GB2312" w:eastAsia="仿宋_GB2312" w:hAnsi="仿宋" w:hint="eastAsia"/>
                <w:sz w:val="24"/>
                <w:szCs w:val="24"/>
              </w:rPr>
              <w:t>至</w:t>
            </w:r>
            <w:r w:rsidRPr="00010F70">
              <w:rPr>
                <w:rFonts w:ascii="仿宋_GB2312" w:eastAsia="仿宋_GB2312" w:hAnsi="仿宋" w:hint="eastAsia"/>
                <w:sz w:val="24"/>
                <w:szCs w:val="24"/>
              </w:rPr>
              <w:t>沿库道路</w:t>
            </w:r>
            <w:r w:rsidR="00B820DA" w:rsidRPr="00010F70">
              <w:rPr>
                <w:rFonts w:ascii="仿宋_GB2312" w:eastAsia="仿宋_GB2312" w:hAnsi="仿宋" w:hint="eastAsia"/>
                <w:sz w:val="24"/>
                <w:szCs w:val="24"/>
              </w:rPr>
              <w:t>（不含）</w:t>
            </w:r>
            <w:r w:rsidR="007D5E04" w:rsidRPr="00010F70">
              <w:rPr>
                <w:rFonts w:ascii="仿宋_GB2312" w:eastAsia="仿宋_GB2312" w:hAnsi="仿宋" w:hint="eastAsia"/>
                <w:sz w:val="24"/>
                <w:szCs w:val="24"/>
              </w:rPr>
              <w:t>的陆域</w:t>
            </w:r>
            <w:r w:rsidRPr="00010F70">
              <w:rPr>
                <w:rFonts w:ascii="仿宋_GB2312" w:eastAsia="仿宋_GB2312" w:hAnsi="仿宋" w:hint="eastAsia"/>
                <w:sz w:val="24"/>
                <w:szCs w:val="24"/>
              </w:rPr>
              <w:t>。</w:t>
            </w:r>
          </w:p>
        </w:tc>
        <w:tc>
          <w:tcPr>
            <w:tcW w:w="606" w:type="pct"/>
            <w:vAlign w:val="center"/>
          </w:tcPr>
          <w:p w:rsidR="00521F85" w:rsidRPr="00010F70" w:rsidRDefault="00841C73" w:rsidP="00841C73">
            <w:pPr>
              <w:spacing w:line="360" w:lineRule="auto"/>
              <w:jc w:val="center"/>
              <w:rPr>
                <w:rFonts w:ascii="仿宋_GB2312" w:eastAsia="仿宋_GB2312" w:hAnsi="仿宋"/>
                <w:sz w:val="24"/>
                <w:szCs w:val="24"/>
              </w:rPr>
            </w:pPr>
            <w:r w:rsidRPr="00010F70">
              <w:rPr>
                <w:rFonts w:ascii="仿宋_GB2312" w:eastAsia="仿宋_GB2312" w:hAnsi="仿宋" w:hint="eastAsia"/>
                <w:sz w:val="24"/>
                <w:szCs w:val="24"/>
              </w:rPr>
              <w:t>0.20</w:t>
            </w:r>
          </w:p>
        </w:tc>
      </w:tr>
      <w:tr w:rsidR="00521F85" w:rsidRPr="00A0247F" w:rsidTr="005646E0">
        <w:trPr>
          <w:cantSplit/>
          <w:trHeight w:val="975"/>
        </w:trPr>
        <w:tc>
          <w:tcPr>
            <w:tcW w:w="517" w:type="pct"/>
            <w:vMerge/>
            <w:shd w:val="clear" w:color="auto" w:fill="auto"/>
            <w:vAlign w:val="center"/>
          </w:tcPr>
          <w:p w:rsidR="00521F85" w:rsidRPr="00A0247F" w:rsidRDefault="00521F85" w:rsidP="005646E0">
            <w:pPr>
              <w:snapToGrid w:val="0"/>
              <w:spacing w:line="360" w:lineRule="auto"/>
              <w:jc w:val="left"/>
              <w:rPr>
                <w:rFonts w:ascii="仿宋_GB2312" w:eastAsia="仿宋_GB2312" w:hAnsi="仿宋"/>
                <w:sz w:val="24"/>
                <w:szCs w:val="24"/>
              </w:rPr>
            </w:pPr>
          </w:p>
        </w:tc>
        <w:tc>
          <w:tcPr>
            <w:tcW w:w="597" w:type="pct"/>
            <w:shd w:val="clear" w:color="auto" w:fill="auto"/>
            <w:vAlign w:val="center"/>
          </w:tcPr>
          <w:p w:rsidR="00521F85" w:rsidRPr="00A0247F" w:rsidRDefault="00521F85" w:rsidP="005646E0">
            <w:pPr>
              <w:snapToGrid w:val="0"/>
              <w:spacing w:line="360" w:lineRule="auto"/>
              <w:jc w:val="left"/>
              <w:rPr>
                <w:rFonts w:ascii="仿宋_GB2312" w:eastAsia="仿宋_GB2312" w:hAnsi="仿宋"/>
                <w:sz w:val="24"/>
                <w:szCs w:val="24"/>
              </w:rPr>
            </w:pPr>
            <w:r w:rsidRPr="00A0247F">
              <w:rPr>
                <w:rFonts w:ascii="仿宋_GB2312" w:eastAsia="仿宋_GB2312" w:hAnsi="仿宋" w:hint="eastAsia"/>
                <w:sz w:val="24"/>
                <w:szCs w:val="24"/>
              </w:rPr>
              <w:t>二级保护区</w:t>
            </w:r>
          </w:p>
        </w:tc>
        <w:tc>
          <w:tcPr>
            <w:tcW w:w="3280" w:type="pct"/>
            <w:vAlign w:val="center"/>
          </w:tcPr>
          <w:p w:rsidR="00521F85" w:rsidRPr="00010F70" w:rsidRDefault="00521F85" w:rsidP="005646E0">
            <w:pPr>
              <w:snapToGrid w:val="0"/>
              <w:spacing w:line="360" w:lineRule="auto"/>
              <w:jc w:val="left"/>
              <w:rPr>
                <w:rFonts w:ascii="仿宋_GB2312" w:eastAsia="仿宋_GB2312" w:hAnsi="仿宋"/>
                <w:sz w:val="24"/>
                <w:szCs w:val="24"/>
              </w:rPr>
            </w:pPr>
            <w:r w:rsidRPr="00010F70">
              <w:rPr>
                <w:rFonts w:ascii="仿宋_GB2312" w:eastAsia="仿宋_GB2312" w:hAnsi="仿宋" w:hint="eastAsia"/>
                <w:sz w:val="24"/>
                <w:szCs w:val="24"/>
              </w:rPr>
              <w:t>一级保护区外水库全部水域；水库南北两侧山脊线以内汇水区。</w:t>
            </w:r>
          </w:p>
          <w:p w:rsidR="00521F85" w:rsidRPr="00010F70" w:rsidRDefault="00521F85" w:rsidP="00DE6E4B">
            <w:pPr>
              <w:snapToGrid w:val="0"/>
              <w:spacing w:line="360" w:lineRule="auto"/>
              <w:jc w:val="left"/>
              <w:rPr>
                <w:rFonts w:ascii="仿宋_GB2312" w:eastAsia="仿宋_GB2312" w:hAnsi="仿宋"/>
                <w:sz w:val="24"/>
                <w:szCs w:val="24"/>
              </w:rPr>
            </w:pPr>
            <w:r w:rsidRPr="00010F70">
              <w:rPr>
                <w:rFonts w:ascii="仿宋_GB2312" w:eastAsia="仿宋_GB2312" w:hAnsi="仿宋" w:hint="eastAsia"/>
                <w:sz w:val="24"/>
                <w:szCs w:val="24"/>
              </w:rPr>
              <w:t>入库河流白沙河、五龙河、山色峪河分别自汇入口至</w:t>
            </w:r>
            <w:r w:rsidR="00DE6E4B" w:rsidRPr="00010F70">
              <w:rPr>
                <w:rFonts w:ascii="仿宋_GB2312" w:eastAsia="仿宋_GB2312" w:hAnsi="仿宋" w:hint="eastAsia"/>
                <w:sz w:val="24"/>
                <w:szCs w:val="24"/>
              </w:rPr>
              <w:t>乌衣巷桥</w:t>
            </w:r>
            <w:r w:rsidRPr="00010F70">
              <w:rPr>
                <w:rFonts w:ascii="仿宋_GB2312" w:eastAsia="仿宋_GB2312" w:hAnsi="仿宋" w:hint="eastAsia"/>
                <w:sz w:val="24"/>
                <w:szCs w:val="24"/>
              </w:rPr>
              <w:t>、五龙社区桥、河崖社区桥之间的河道及汇水区域，一级保护区除外。</w:t>
            </w:r>
          </w:p>
        </w:tc>
        <w:tc>
          <w:tcPr>
            <w:tcW w:w="606" w:type="pct"/>
            <w:vAlign w:val="center"/>
          </w:tcPr>
          <w:p w:rsidR="00521F85" w:rsidRPr="00010F70" w:rsidRDefault="00841C73" w:rsidP="00DE6E4B">
            <w:pPr>
              <w:spacing w:line="360" w:lineRule="auto"/>
              <w:jc w:val="center"/>
              <w:rPr>
                <w:rFonts w:ascii="仿宋_GB2312" w:eastAsia="仿宋_GB2312" w:hAnsi="仿宋"/>
                <w:sz w:val="24"/>
                <w:szCs w:val="24"/>
              </w:rPr>
            </w:pPr>
            <w:r w:rsidRPr="00010F70">
              <w:rPr>
                <w:rFonts w:ascii="仿宋_GB2312" w:eastAsia="仿宋_GB2312" w:hAnsi="仿宋" w:hint="eastAsia"/>
                <w:sz w:val="24"/>
                <w:szCs w:val="24"/>
              </w:rPr>
              <w:t>29.</w:t>
            </w:r>
            <w:r w:rsidR="00DE6E4B" w:rsidRPr="00010F70">
              <w:rPr>
                <w:rFonts w:ascii="仿宋_GB2312" w:eastAsia="仿宋_GB2312" w:hAnsi="仿宋" w:hint="eastAsia"/>
                <w:sz w:val="24"/>
                <w:szCs w:val="24"/>
              </w:rPr>
              <w:t>06</w:t>
            </w:r>
          </w:p>
        </w:tc>
      </w:tr>
      <w:tr w:rsidR="00521F85" w:rsidRPr="00A0247F" w:rsidTr="005646E0">
        <w:trPr>
          <w:cantSplit/>
          <w:trHeight w:val="563"/>
        </w:trPr>
        <w:tc>
          <w:tcPr>
            <w:tcW w:w="517" w:type="pct"/>
            <w:vMerge/>
            <w:shd w:val="clear" w:color="auto" w:fill="auto"/>
            <w:vAlign w:val="center"/>
          </w:tcPr>
          <w:p w:rsidR="00521F85" w:rsidRPr="00A0247F" w:rsidRDefault="00521F85" w:rsidP="005646E0">
            <w:pPr>
              <w:snapToGrid w:val="0"/>
              <w:spacing w:line="360" w:lineRule="auto"/>
              <w:jc w:val="left"/>
              <w:rPr>
                <w:rFonts w:ascii="仿宋_GB2312" w:eastAsia="仿宋_GB2312" w:hAnsi="仿宋"/>
                <w:sz w:val="24"/>
                <w:szCs w:val="24"/>
              </w:rPr>
            </w:pPr>
          </w:p>
        </w:tc>
        <w:tc>
          <w:tcPr>
            <w:tcW w:w="597" w:type="pct"/>
            <w:shd w:val="clear" w:color="auto" w:fill="auto"/>
            <w:vAlign w:val="center"/>
          </w:tcPr>
          <w:p w:rsidR="00521F85" w:rsidRPr="00A0247F" w:rsidRDefault="00521F85" w:rsidP="005646E0">
            <w:pPr>
              <w:snapToGrid w:val="0"/>
              <w:spacing w:line="360" w:lineRule="auto"/>
              <w:jc w:val="left"/>
              <w:rPr>
                <w:rFonts w:ascii="仿宋_GB2312" w:eastAsia="仿宋_GB2312" w:hAnsi="仿宋"/>
                <w:sz w:val="24"/>
                <w:szCs w:val="24"/>
              </w:rPr>
            </w:pPr>
            <w:r w:rsidRPr="00A0247F">
              <w:rPr>
                <w:rFonts w:ascii="仿宋_GB2312" w:eastAsia="仿宋_GB2312" w:hAnsi="仿宋" w:hint="eastAsia"/>
                <w:sz w:val="24"/>
                <w:szCs w:val="24"/>
              </w:rPr>
              <w:t>准保护区</w:t>
            </w:r>
          </w:p>
        </w:tc>
        <w:tc>
          <w:tcPr>
            <w:tcW w:w="3280" w:type="pct"/>
            <w:vAlign w:val="center"/>
          </w:tcPr>
          <w:p w:rsidR="00521F85" w:rsidRPr="00010F70" w:rsidRDefault="00521F85" w:rsidP="005646E0">
            <w:pPr>
              <w:snapToGrid w:val="0"/>
              <w:spacing w:line="360" w:lineRule="auto"/>
              <w:jc w:val="left"/>
              <w:rPr>
                <w:rFonts w:ascii="仿宋_GB2312" w:eastAsia="仿宋_GB2312" w:hAnsi="仿宋"/>
                <w:sz w:val="24"/>
                <w:szCs w:val="24"/>
              </w:rPr>
            </w:pPr>
            <w:r w:rsidRPr="00010F70">
              <w:rPr>
                <w:rFonts w:ascii="仿宋_GB2312" w:eastAsia="仿宋_GB2312" w:hAnsi="仿宋" w:hint="eastAsia"/>
                <w:sz w:val="24"/>
                <w:szCs w:val="24"/>
              </w:rPr>
              <w:t>崂山风景名胜区内的白沙河、五龙河、山色峪河的汇水区，一级、二级保护区除外。</w:t>
            </w:r>
          </w:p>
        </w:tc>
        <w:tc>
          <w:tcPr>
            <w:tcW w:w="606" w:type="pct"/>
            <w:vAlign w:val="center"/>
          </w:tcPr>
          <w:p w:rsidR="00521F85" w:rsidRPr="00010F70" w:rsidRDefault="00841C73" w:rsidP="00DE6E4B">
            <w:pPr>
              <w:spacing w:line="360" w:lineRule="auto"/>
              <w:jc w:val="center"/>
              <w:rPr>
                <w:rFonts w:ascii="Times New Roman" w:eastAsia="仿宋_GB2312" w:hAnsi="Times New Roman" w:cs="Times New Roman"/>
                <w:color w:val="000000"/>
                <w:kern w:val="0"/>
                <w:sz w:val="24"/>
                <w:szCs w:val="24"/>
              </w:rPr>
            </w:pPr>
            <w:r w:rsidRPr="00010F70">
              <w:rPr>
                <w:rFonts w:ascii="仿宋_GB2312" w:eastAsia="仿宋_GB2312" w:hAnsi="仿宋" w:hint="eastAsia"/>
                <w:sz w:val="24"/>
                <w:szCs w:val="24"/>
              </w:rPr>
              <w:t>64.</w:t>
            </w:r>
            <w:r w:rsidR="00DE6E4B" w:rsidRPr="00010F70">
              <w:rPr>
                <w:rFonts w:ascii="仿宋_GB2312" w:eastAsia="仿宋_GB2312" w:hAnsi="仿宋" w:hint="eastAsia"/>
                <w:sz w:val="24"/>
                <w:szCs w:val="24"/>
              </w:rPr>
              <w:t>77</w:t>
            </w:r>
          </w:p>
        </w:tc>
      </w:tr>
    </w:tbl>
    <w:p w:rsidR="00521F85" w:rsidRDefault="00521F85" w:rsidP="00521F85">
      <w:pPr>
        <w:snapToGrid w:val="0"/>
        <w:jc w:val="center"/>
        <w:rPr>
          <w:rFonts w:ascii="Calibri" w:eastAsia="仿宋" w:hAnsi="Calibri"/>
          <w:b/>
          <w:sz w:val="28"/>
          <w:szCs w:val="28"/>
        </w:rPr>
      </w:pPr>
    </w:p>
    <w:p w:rsidR="00521F85" w:rsidRDefault="00521F85" w:rsidP="00521F85">
      <w:pPr>
        <w:widowControl/>
        <w:jc w:val="left"/>
        <w:rPr>
          <w:rFonts w:ascii="Calibri" w:eastAsia="仿宋" w:hAnsi="Calibri"/>
          <w:b/>
          <w:sz w:val="28"/>
          <w:szCs w:val="28"/>
        </w:rPr>
      </w:pPr>
      <w:r>
        <w:rPr>
          <w:rFonts w:ascii="Calibri" w:eastAsia="仿宋" w:hAnsi="Calibri"/>
          <w:b/>
          <w:sz w:val="28"/>
          <w:szCs w:val="28"/>
        </w:rPr>
        <w:br w:type="page"/>
      </w:r>
    </w:p>
    <w:p w:rsidR="00521F85" w:rsidRDefault="003A571F" w:rsidP="003A571F">
      <w:pPr>
        <w:snapToGrid w:val="0"/>
        <w:jc w:val="center"/>
        <w:rPr>
          <w:rFonts w:ascii="Calibri" w:eastAsia="仿宋" w:hAnsi="Calibri"/>
          <w:b/>
          <w:sz w:val="28"/>
          <w:szCs w:val="28"/>
        </w:rPr>
      </w:pPr>
      <w:r>
        <w:rPr>
          <w:rFonts w:ascii="Calibri" w:eastAsia="仿宋" w:hAnsi="Calibri"/>
          <w:b/>
          <w:noProof/>
          <w:sz w:val="28"/>
          <w:szCs w:val="28"/>
        </w:rPr>
        <w:drawing>
          <wp:inline distT="0" distB="0" distL="0" distR="0">
            <wp:extent cx="8434404" cy="5963478"/>
            <wp:effectExtent l="19050" t="0" r="4746" b="0"/>
            <wp:docPr id="6" name="图片 2" descr="C:\Users\Administrator\Desktop\社会公示稿 示意图及拐点3.16\崂山水库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社会公示稿 示意图及拐点3.16\崂山水库1.jpg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8325" cy="596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21F85">
        <w:rPr>
          <w:rFonts w:ascii="Calibri" w:eastAsia="仿宋" w:hAnsi="Calibri"/>
          <w:b/>
          <w:sz w:val="28"/>
          <w:szCs w:val="28"/>
        </w:rPr>
        <w:br w:type="page"/>
      </w:r>
    </w:p>
    <w:p w:rsidR="00FD6822" w:rsidRPr="00FD6822" w:rsidRDefault="00E53932" w:rsidP="00FD6822">
      <w:pPr>
        <w:snapToGrid w:val="0"/>
        <w:jc w:val="center"/>
        <w:rPr>
          <w:rFonts w:ascii="Calibri" w:eastAsia="仿宋" w:hAnsi="Calibri"/>
          <w:b/>
          <w:sz w:val="28"/>
          <w:szCs w:val="28"/>
        </w:rPr>
      </w:pPr>
      <w:r>
        <w:rPr>
          <w:rFonts w:ascii="Calibri" w:eastAsia="仿宋" w:hAnsi="Calibri" w:hint="eastAsia"/>
          <w:b/>
          <w:sz w:val="28"/>
          <w:szCs w:val="28"/>
        </w:rPr>
        <w:t>书院</w:t>
      </w:r>
      <w:r w:rsidR="00FD6822" w:rsidRPr="00FD6822">
        <w:rPr>
          <w:rFonts w:ascii="Calibri" w:eastAsia="仿宋" w:hAnsi="Calibri" w:hint="eastAsia"/>
          <w:b/>
          <w:sz w:val="28"/>
          <w:szCs w:val="28"/>
        </w:rPr>
        <w:t>水库饮用水水源保护区划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34"/>
        <w:gridCol w:w="1797"/>
        <w:gridCol w:w="9117"/>
        <w:gridCol w:w="1826"/>
      </w:tblGrid>
      <w:tr w:rsidR="00FD6822" w:rsidRPr="00C67ED6" w:rsidTr="001E738B">
        <w:trPr>
          <w:cantSplit/>
          <w:trHeight w:val="411"/>
          <w:tblHeader/>
        </w:trPr>
        <w:tc>
          <w:tcPr>
            <w:tcW w:w="506" w:type="pct"/>
            <w:vAlign w:val="center"/>
          </w:tcPr>
          <w:p w:rsidR="00FD6822" w:rsidRPr="00C67ED6" w:rsidRDefault="00FD6822" w:rsidP="00241CEF">
            <w:pPr>
              <w:snapToGrid w:val="0"/>
              <w:spacing w:line="360" w:lineRule="auto"/>
              <w:jc w:val="center"/>
              <w:rPr>
                <w:rFonts w:ascii="仿宋_GB2312" w:eastAsia="仿宋_GB2312" w:hAnsi="仿宋"/>
                <w:b/>
                <w:sz w:val="24"/>
                <w:szCs w:val="24"/>
              </w:rPr>
            </w:pPr>
            <w:r w:rsidRPr="00C67ED6">
              <w:rPr>
                <w:rFonts w:ascii="仿宋_GB2312" w:eastAsia="仿宋_GB2312" w:hAnsi="仿宋" w:hint="eastAsia"/>
                <w:b/>
                <w:sz w:val="24"/>
                <w:szCs w:val="24"/>
              </w:rPr>
              <w:t>水源地名称</w:t>
            </w:r>
          </w:p>
        </w:tc>
        <w:tc>
          <w:tcPr>
            <w:tcW w:w="634" w:type="pct"/>
            <w:vAlign w:val="center"/>
          </w:tcPr>
          <w:p w:rsidR="00FD6822" w:rsidRPr="00C67ED6" w:rsidRDefault="00FD6822" w:rsidP="00241CEF">
            <w:pPr>
              <w:snapToGrid w:val="0"/>
              <w:spacing w:line="360" w:lineRule="auto"/>
              <w:jc w:val="center"/>
              <w:rPr>
                <w:rFonts w:ascii="仿宋_GB2312" w:eastAsia="仿宋_GB2312" w:hAnsi="仿宋"/>
                <w:b/>
                <w:sz w:val="24"/>
                <w:szCs w:val="24"/>
              </w:rPr>
            </w:pPr>
            <w:r w:rsidRPr="00C67ED6">
              <w:rPr>
                <w:rFonts w:ascii="仿宋_GB2312" w:eastAsia="仿宋_GB2312" w:hAnsi="仿宋" w:hint="eastAsia"/>
                <w:b/>
                <w:sz w:val="24"/>
                <w:szCs w:val="24"/>
              </w:rPr>
              <w:t>保护区级别</w:t>
            </w:r>
          </w:p>
        </w:tc>
        <w:tc>
          <w:tcPr>
            <w:tcW w:w="3216" w:type="pct"/>
            <w:vAlign w:val="center"/>
          </w:tcPr>
          <w:p w:rsidR="00FD6822" w:rsidRPr="00C67ED6" w:rsidRDefault="00FD6822" w:rsidP="00241CEF">
            <w:pPr>
              <w:snapToGrid w:val="0"/>
              <w:spacing w:line="360" w:lineRule="auto"/>
              <w:jc w:val="center"/>
              <w:rPr>
                <w:rFonts w:ascii="仿宋_GB2312" w:eastAsia="仿宋_GB2312" w:hAnsi="仿宋"/>
                <w:b/>
                <w:sz w:val="24"/>
                <w:szCs w:val="24"/>
              </w:rPr>
            </w:pPr>
            <w:r w:rsidRPr="00C67ED6">
              <w:rPr>
                <w:rFonts w:ascii="仿宋_GB2312" w:eastAsia="仿宋_GB2312" w:hAnsi="仿宋" w:hint="eastAsia"/>
                <w:b/>
                <w:sz w:val="24"/>
                <w:szCs w:val="24"/>
              </w:rPr>
              <w:t>保护区范围</w:t>
            </w:r>
          </w:p>
        </w:tc>
        <w:tc>
          <w:tcPr>
            <w:tcW w:w="644" w:type="pct"/>
            <w:vAlign w:val="center"/>
          </w:tcPr>
          <w:p w:rsidR="00FD6822" w:rsidRPr="00C67ED6" w:rsidRDefault="00FD6822" w:rsidP="00241CEF">
            <w:pPr>
              <w:snapToGrid w:val="0"/>
              <w:spacing w:line="360" w:lineRule="auto"/>
              <w:jc w:val="center"/>
              <w:rPr>
                <w:rFonts w:ascii="仿宋_GB2312" w:eastAsia="仿宋_GB2312" w:hAnsi="仿宋"/>
                <w:b/>
                <w:sz w:val="24"/>
                <w:szCs w:val="24"/>
              </w:rPr>
            </w:pPr>
            <w:r w:rsidRPr="00C67ED6">
              <w:rPr>
                <w:rFonts w:ascii="仿宋_GB2312" w:eastAsia="仿宋_GB2312" w:hAnsi="仿宋" w:hint="eastAsia"/>
                <w:b/>
                <w:sz w:val="24"/>
                <w:szCs w:val="24"/>
              </w:rPr>
              <w:t>保护区面积</w:t>
            </w:r>
          </w:p>
          <w:p w:rsidR="00FD6822" w:rsidRPr="00C67ED6" w:rsidRDefault="00FD6822" w:rsidP="00241CEF">
            <w:pPr>
              <w:snapToGrid w:val="0"/>
              <w:spacing w:line="360" w:lineRule="auto"/>
              <w:jc w:val="center"/>
              <w:rPr>
                <w:rFonts w:ascii="仿宋_GB2312" w:eastAsia="仿宋_GB2312" w:hAnsi="仿宋"/>
                <w:b/>
                <w:sz w:val="24"/>
                <w:szCs w:val="24"/>
              </w:rPr>
            </w:pPr>
            <w:r w:rsidRPr="00C67ED6">
              <w:rPr>
                <w:rFonts w:ascii="仿宋_GB2312" w:eastAsia="仿宋_GB2312" w:hAnsi="仿宋" w:hint="eastAsia"/>
                <w:b/>
                <w:sz w:val="24"/>
                <w:szCs w:val="24"/>
              </w:rPr>
              <w:t>（km</w:t>
            </w:r>
            <w:r w:rsidRPr="00C67ED6">
              <w:rPr>
                <w:rFonts w:ascii="仿宋_GB2312" w:eastAsia="仿宋_GB2312" w:hAnsi="仿宋" w:hint="eastAsia"/>
                <w:b/>
                <w:sz w:val="24"/>
                <w:szCs w:val="24"/>
                <w:vertAlign w:val="superscript"/>
              </w:rPr>
              <w:t>2</w:t>
            </w:r>
            <w:r w:rsidRPr="00C67ED6">
              <w:rPr>
                <w:rFonts w:ascii="仿宋_GB2312" w:eastAsia="仿宋_GB2312" w:hAnsi="仿宋" w:hint="eastAsia"/>
                <w:b/>
                <w:sz w:val="24"/>
                <w:szCs w:val="24"/>
              </w:rPr>
              <w:t>）</w:t>
            </w:r>
          </w:p>
        </w:tc>
      </w:tr>
      <w:tr w:rsidR="00241CEF" w:rsidRPr="00C67ED6" w:rsidTr="001E738B">
        <w:trPr>
          <w:cantSplit/>
          <w:trHeight w:val="585"/>
        </w:trPr>
        <w:tc>
          <w:tcPr>
            <w:tcW w:w="506" w:type="pct"/>
            <w:vMerge w:val="restart"/>
            <w:shd w:val="clear" w:color="auto" w:fill="auto"/>
            <w:vAlign w:val="center"/>
          </w:tcPr>
          <w:p w:rsidR="00241CEF" w:rsidRPr="00521F85" w:rsidRDefault="00241CEF" w:rsidP="00411D2F">
            <w:pPr>
              <w:snapToGrid w:val="0"/>
              <w:spacing w:line="360" w:lineRule="auto"/>
              <w:jc w:val="center"/>
              <w:rPr>
                <w:rFonts w:ascii="仿宋_GB2312" w:eastAsia="仿宋_GB2312" w:hAnsi="仿宋"/>
                <w:sz w:val="24"/>
                <w:szCs w:val="24"/>
              </w:rPr>
            </w:pPr>
            <w:r w:rsidRPr="00521F85">
              <w:rPr>
                <w:rFonts w:ascii="仿宋_GB2312" w:eastAsia="仿宋_GB2312" w:hAnsi="仿宋" w:hint="eastAsia"/>
                <w:sz w:val="24"/>
                <w:szCs w:val="24"/>
              </w:rPr>
              <w:t>书院水库（城</w:t>
            </w:r>
            <w:r w:rsidR="00411D2F" w:rsidRPr="00521F85">
              <w:rPr>
                <w:rFonts w:ascii="仿宋_GB2312" w:eastAsia="仿宋_GB2312" w:hAnsi="仿宋" w:hint="eastAsia"/>
                <w:sz w:val="24"/>
                <w:szCs w:val="24"/>
              </w:rPr>
              <w:t>市</w:t>
            </w:r>
            <w:r w:rsidRPr="00521F85">
              <w:rPr>
                <w:rFonts w:ascii="仿宋_GB2312" w:eastAsia="仿宋_GB2312" w:hAnsi="仿宋" w:hint="eastAsia"/>
                <w:sz w:val="24"/>
                <w:szCs w:val="24"/>
              </w:rPr>
              <w:t>级）</w:t>
            </w:r>
          </w:p>
        </w:tc>
        <w:tc>
          <w:tcPr>
            <w:tcW w:w="634" w:type="pct"/>
            <w:shd w:val="clear" w:color="auto" w:fill="auto"/>
            <w:vAlign w:val="center"/>
          </w:tcPr>
          <w:p w:rsidR="00241CEF" w:rsidRPr="00521F85" w:rsidRDefault="00241CEF" w:rsidP="00241CEF">
            <w:pPr>
              <w:snapToGrid w:val="0"/>
              <w:spacing w:line="360" w:lineRule="auto"/>
              <w:jc w:val="center"/>
              <w:rPr>
                <w:rFonts w:ascii="仿宋_GB2312" w:eastAsia="仿宋_GB2312" w:hAnsi="仿宋"/>
                <w:sz w:val="24"/>
                <w:szCs w:val="24"/>
              </w:rPr>
            </w:pPr>
            <w:r w:rsidRPr="00521F85">
              <w:rPr>
                <w:rFonts w:ascii="仿宋_GB2312" w:eastAsia="仿宋_GB2312" w:hAnsi="仿宋" w:hint="eastAsia"/>
                <w:sz w:val="24"/>
                <w:szCs w:val="24"/>
              </w:rPr>
              <w:t>一级保护区</w:t>
            </w:r>
          </w:p>
        </w:tc>
        <w:tc>
          <w:tcPr>
            <w:tcW w:w="3216" w:type="pct"/>
            <w:vAlign w:val="center"/>
          </w:tcPr>
          <w:p w:rsidR="00241CEF" w:rsidRPr="00010F70" w:rsidRDefault="00241CEF" w:rsidP="002075E9">
            <w:pPr>
              <w:snapToGrid w:val="0"/>
              <w:spacing w:line="360" w:lineRule="auto"/>
              <w:jc w:val="left"/>
              <w:rPr>
                <w:rFonts w:ascii="仿宋_GB2312" w:eastAsia="仿宋_GB2312" w:hAnsi="仿宋"/>
                <w:sz w:val="24"/>
                <w:szCs w:val="24"/>
              </w:rPr>
            </w:pPr>
            <w:r w:rsidRPr="00010F70">
              <w:rPr>
                <w:rFonts w:ascii="仿宋_GB2312" w:eastAsia="仿宋_GB2312" w:hAnsi="仿宋" w:hint="eastAsia"/>
                <w:sz w:val="24"/>
                <w:szCs w:val="24"/>
              </w:rPr>
              <w:t>以水库取水口为中心，半径300米水域；</w:t>
            </w:r>
            <w:r w:rsidR="002075E9" w:rsidRPr="00010F70">
              <w:rPr>
                <w:rFonts w:ascii="仿宋_GB2312" w:eastAsia="仿宋_GB2312" w:hAnsi="仿宋" w:hint="eastAsia"/>
                <w:sz w:val="24"/>
                <w:szCs w:val="24"/>
              </w:rPr>
              <w:t>一级保护区水域外200米陆域，</w:t>
            </w:r>
            <w:r w:rsidRPr="00010F70">
              <w:rPr>
                <w:rFonts w:ascii="仿宋_GB2312" w:eastAsia="仿宋_GB2312" w:hAnsi="仿宋" w:hint="eastAsia"/>
                <w:sz w:val="24"/>
                <w:szCs w:val="24"/>
              </w:rPr>
              <w:t>西北至棉花路（不含）。</w:t>
            </w:r>
          </w:p>
        </w:tc>
        <w:tc>
          <w:tcPr>
            <w:tcW w:w="644" w:type="pct"/>
            <w:vAlign w:val="center"/>
          </w:tcPr>
          <w:p w:rsidR="00241CEF" w:rsidRPr="00C67ED6" w:rsidRDefault="00841C73" w:rsidP="00241CEF">
            <w:pPr>
              <w:snapToGrid w:val="0"/>
              <w:spacing w:line="360" w:lineRule="auto"/>
              <w:jc w:val="center"/>
              <w:rPr>
                <w:rFonts w:ascii="仿宋_GB2312" w:eastAsia="仿宋_GB2312" w:hAnsi="仿宋"/>
                <w:sz w:val="24"/>
                <w:szCs w:val="24"/>
              </w:rPr>
            </w:pPr>
            <w:r>
              <w:rPr>
                <w:rFonts w:ascii="仿宋_GB2312" w:eastAsia="仿宋_GB2312" w:hAnsi="仿宋" w:hint="eastAsia"/>
                <w:sz w:val="24"/>
                <w:szCs w:val="24"/>
              </w:rPr>
              <w:t>0.19</w:t>
            </w:r>
          </w:p>
        </w:tc>
      </w:tr>
      <w:tr w:rsidR="00241CEF" w:rsidRPr="00C67ED6" w:rsidTr="001E738B">
        <w:trPr>
          <w:cantSplit/>
          <w:trHeight w:val="645"/>
        </w:trPr>
        <w:tc>
          <w:tcPr>
            <w:tcW w:w="506" w:type="pct"/>
            <w:vMerge/>
            <w:shd w:val="clear" w:color="auto" w:fill="auto"/>
            <w:vAlign w:val="center"/>
          </w:tcPr>
          <w:p w:rsidR="00241CEF" w:rsidRPr="00521F85" w:rsidRDefault="00241CEF" w:rsidP="00241CEF">
            <w:pPr>
              <w:snapToGrid w:val="0"/>
              <w:spacing w:line="360" w:lineRule="auto"/>
              <w:jc w:val="center"/>
              <w:rPr>
                <w:rFonts w:ascii="仿宋_GB2312" w:eastAsia="仿宋_GB2312" w:hAnsi="仿宋"/>
                <w:sz w:val="24"/>
                <w:szCs w:val="24"/>
              </w:rPr>
            </w:pPr>
          </w:p>
        </w:tc>
        <w:tc>
          <w:tcPr>
            <w:tcW w:w="634" w:type="pct"/>
            <w:shd w:val="clear" w:color="auto" w:fill="auto"/>
            <w:vAlign w:val="center"/>
          </w:tcPr>
          <w:p w:rsidR="00241CEF" w:rsidRPr="00521F85" w:rsidRDefault="00241CEF" w:rsidP="00241CEF">
            <w:pPr>
              <w:snapToGrid w:val="0"/>
              <w:spacing w:line="360" w:lineRule="auto"/>
              <w:jc w:val="center"/>
              <w:rPr>
                <w:rFonts w:ascii="仿宋_GB2312" w:eastAsia="仿宋_GB2312" w:hAnsi="仿宋"/>
                <w:sz w:val="24"/>
                <w:szCs w:val="24"/>
              </w:rPr>
            </w:pPr>
            <w:r w:rsidRPr="00521F85">
              <w:rPr>
                <w:rFonts w:ascii="仿宋_GB2312" w:eastAsia="仿宋_GB2312" w:hAnsi="仿宋" w:hint="eastAsia"/>
                <w:sz w:val="24"/>
                <w:szCs w:val="24"/>
              </w:rPr>
              <w:t>二级保护区</w:t>
            </w:r>
          </w:p>
        </w:tc>
        <w:tc>
          <w:tcPr>
            <w:tcW w:w="3216" w:type="pct"/>
            <w:vAlign w:val="center"/>
          </w:tcPr>
          <w:p w:rsidR="00241CEF" w:rsidRPr="00010F70" w:rsidRDefault="00241CEF" w:rsidP="002075E9">
            <w:pPr>
              <w:snapToGrid w:val="0"/>
              <w:spacing w:line="360" w:lineRule="auto"/>
              <w:jc w:val="left"/>
              <w:rPr>
                <w:rFonts w:ascii="仿宋_GB2312" w:eastAsia="仿宋_GB2312" w:hAnsi="仿宋"/>
                <w:sz w:val="24"/>
                <w:szCs w:val="24"/>
              </w:rPr>
            </w:pPr>
            <w:r w:rsidRPr="00010F70">
              <w:rPr>
                <w:rFonts w:ascii="仿宋_GB2312" w:eastAsia="仿宋_GB2312" w:hAnsi="仿宋" w:hint="eastAsia"/>
                <w:sz w:val="24"/>
                <w:szCs w:val="24"/>
              </w:rPr>
              <w:t>一级保护区外水库全部水域</w:t>
            </w:r>
            <w:r w:rsidR="002075E9" w:rsidRPr="00010F70">
              <w:rPr>
                <w:rFonts w:ascii="仿宋_GB2312" w:eastAsia="仿宋_GB2312" w:hAnsi="仿宋" w:hint="eastAsia"/>
                <w:sz w:val="24"/>
                <w:szCs w:val="24"/>
              </w:rPr>
              <w:t>，</w:t>
            </w:r>
            <w:r w:rsidRPr="00010F70">
              <w:rPr>
                <w:rFonts w:ascii="仿宋_GB2312" w:eastAsia="仿宋_GB2312" w:hAnsi="仿宋" w:hint="eastAsia"/>
                <w:sz w:val="24"/>
                <w:szCs w:val="24"/>
              </w:rPr>
              <w:t>入库河流葛家河自汇入口上溯3000米的河道</w:t>
            </w:r>
            <w:r w:rsidR="002075E9" w:rsidRPr="00010F70">
              <w:rPr>
                <w:rFonts w:ascii="仿宋_GB2312" w:eastAsia="仿宋_GB2312" w:hAnsi="仿宋" w:hint="eastAsia"/>
                <w:sz w:val="24"/>
                <w:szCs w:val="24"/>
              </w:rPr>
              <w:t>；</w:t>
            </w:r>
            <w:r w:rsidRPr="00010F70">
              <w:rPr>
                <w:rFonts w:ascii="仿宋_GB2312" w:eastAsia="仿宋_GB2312" w:hAnsi="仿宋" w:hint="eastAsia"/>
                <w:sz w:val="24"/>
                <w:szCs w:val="24"/>
              </w:rPr>
              <w:t>水库周边第一重山脊线内陆域，西北侧至棉花路，一级保护区除外。</w:t>
            </w:r>
          </w:p>
        </w:tc>
        <w:tc>
          <w:tcPr>
            <w:tcW w:w="644" w:type="pct"/>
            <w:vAlign w:val="center"/>
          </w:tcPr>
          <w:p w:rsidR="00241CEF" w:rsidRPr="00C67ED6" w:rsidRDefault="00841C73" w:rsidP="00241CEF">
            <w:pPr>
              <w:snapToGrid w:val="0"/>
              <w:spacing w:line="360" w:lineRule="auto"/>
              <w:jc w:val="center"/>
              <w:rPr>
                <w:rFonts w:ascii="仿宋_GB2312" w:eastAsia="仿宋_GB2312" w:hAnsi="仿宋"/>
                <w:sz w:val="24"/>
                <w:szCs w:val="24"/>
              </w:rPr>
            </w:pPr>
            <w:r>
              <w:rPr>
                <w:rFonts w:ascii="仿宋_GB2312" w:eastAsia="仿宋_GB2312" w:hAnsi="仿宋" w:hint="eastAsia"/>
                <w:sz w:val="24"/>
                <w:szCs w:val="24"/>
              </w:rPr>
              <w:t>7.72</w:t>
            </w:r>
          </w:p>
        </w:tc>
      </w:tr>
      <w:tr w:rsidR="00241CEF" w:rsidRPr="00C67ED6" w:rsidTr="001E738B">
        <w:trPr>
          <w:cantSplit/>
          <w:trHeight w:val="364"/>
        </w:trPr>
        <w:tc>
          <w:tcPr>
            <w:tcW w:w="506" w:type="pct"/>
            <w:vMerge/>
            <w:shd w:val="clear" w:color="auto" w:fill="auto"/>
            <w:vAlign w:val="center"/>
          </w:tcPr>
          <w:p w:rsidR="00241CEF" w:rsidRPr="00C67ED6" w:rsidRDefault="00241CEF" w:rsidP="00241CEF">
            <w:pPr>
              <w:snapToGrid w:val="0"/>
              <w:spacing w:line="360" w:lineRule="auto"/>
              <w:jc w:val="center"/>
              <w:rPr>
                <w:rFonts w:ascii="仿宋_GB2312" w:eastAsia="仿宋_GB2312" w:hAnsi="仿宋"/>
                <w:sz w:val="24"/>
                <w:szCs w:val="24"/>
              </w:rPr>
            </w:pPr>
          </w:p>
        </w:tc>
        <w:tc>
          <w:tcPr>
            <w:tcW w:w="634" w:type="pct"/>
            <w:shd w:val="clear" w:color="auto" w:fill="auto"/>
            <w:vAlign w:val="center"/>
          </w:tcPr>
          <w:p w:rsidR="00241CEF" w:rsidRPr="00C67ED6" w:rsidRDefault="00241CEF" w:rsidP="00241CEF">
            <w:pPr>
              <w:snapToGrid w:val="0"/>
              <w:spacing w:line="360" w:lineRule="auto"/>
              <w:jc w:val="center"/>
              <w:rPr>
                <w:rFonts w:ascii="仿宋_GB2312" w:eastAsia="仿宋_GB2312" w:hAnsi="仿宋"/>
                <w:sz w:val="24"/>
                <w:szCs w:val="24"/>
              </w:rPr>
            </w:pPr>
            <w:r>
              <w:rPr>
                <w:rFonts w:ascii="仿宋_GB2312" w:eastAsia="仿宋_GB2312" w:hAnsi="仿宋" w:hint="eastAsia"/>
                <w:sz w:val="24"/>
                <w:szCs w:val="24"/>
              </w:rPr>
              <w:t>准保护区</w:t>
            </w:r>
          </w:p>
        </w:tc>
        <w:tc>
          <w:tcPr>
            <w:tcW w:w="3216" w:type="pct"/>
            <w:vAlign w:val="center"/>
          </w:tcPr>
          <w:p w:rsidR="00241CEF" w:rsidRPr="00FD6822" w:rsidRDefault="00241CEF" w:rsidP="00841C73">
            <w:pPr>
              <w:snapToGrid w:val="0"/>
              <w:spacing w:line="360" w:lineRule="auto"/>
              <w:jc w:val="left"/>
              <w:rPr>
                <w:rFonts w:ascii="仿宋_GB2312" w:eastAsia="仿宋_GB2312" w:hAnsi="仿宋"/>
                <w:sz w:val="24"/>
                <w:szCs w:val="24"/>
              </w:rPr>
            </w:pPr>
            <w:r w:rsidRPr="00FD6822">
              <w:rPr>
                <w:rFonts w:ascii="仿宋_GB2312" w:eastAsia="仿宋_GB2312" w:hAnsi="仿宋" w:hint="eastAsia"/>
                <w:sz w:val="24"/>
                <w:szCs w:val="24"/>
              </w:rPr>
              <w:t>水库汇水区全部范围，一、二级保护区除外。</w:t>
            </w:r>
          </w:p>
        </w:tc>
        <w:tc>
          <w:tcPr>
            <w:tcW w:w="644" w:type="pct"/>
            <w:vAlign w:val="center"/>
          </w:tcPr>
          <w:p w:rsidR="00241CEF" w:rsidRPr="00C67ED6" w:rsidRDefault="00841C73" w:rsidP="00241CEF">
            <w:pPr>
              <w:snapToGrid w:val="0"/>
              <w:spacing w:line="360" w:lineRule="auto"/>
              <w:jc w:val="center"/>
              <w:rPr>
                <w:rFonts w:ascii="仿宋_GB2312" w:eastAsia="仿宋_GB2312" w:hAnsi="仿宋"/>
                <w:sz w:val="24"/>
                <w:szCs w:val="24"/>
              </w:rPr>
            </w:pPr>
            <w:r>
              <w:rPr>
                <w:rFonts w:ascii="仿宋_GB2312" w:eastAsia="仿宋_GB2312" w:hAnsi="仿宋" w:hint="eastAsia"/>
                <w:sz w:val="24"/>
                <w:szCs w:val="24"/>
              </w:rPr>
              <w:t>2.18</w:t>
            </w:r>
          </w:p>
        </w:tc>
      </w:tr>
    </w:tbl>
    <w:p w:rsidR="00CD4B12" w:rsidRDefault="00CD4B12" w:rsidP="0037430F">
      <w:pPr>
        <w:snapToGrid w:val="0"/>
        <w:jc w:val="center"/>
        <w:rPr>
          <w:rFonts w:ascii="Calibri" w:eastAsia="仿宋" w:hAnsi="Calibri"/>
          <w:b/>
          <w:sz w:val="28"/>
          <w:szCs w:val="28"/>
        </w:rPr>
      </w:pPr>
    </w:p>
    <w:p w:rsidR="00241CEF" w:rsidRDefault="00241CEF">
      <w:pPr>
        <w:widowControl/>
        <w:jc w:val="left"/>
        <w:rPr>
          <w:rFonts w:ascii="Calibri" w:eastAsia="仿宋" w:hAnsi="Calibri"/>
          <w:b/>
          <w:sz w:val="28"/>
          <w:szCs w:val="28"/>
        </w:rPr>
      </w:pPr>
      <w:r>
        <w:rPr>
          <w:rFonts w:ascii="Calibri" w:eastAsia="仿宋" w:hAnsi="Calibri"/>
          <w:b/>
          <w:sz w:val="28"/>
          <w:szCs w:val="28"/>
        </w:rPr>
        <w:br w:type="page"/>
      </w:r>
    </w:p>
    <w:p w:rsidR="00CD4B12" w:rsidRDefault="00A45402" w:rsidP="0037430F">
      <w:pPr>
        <w:snapToGrid w:val="0"/>
        <w:jc w:val="center"/>
        <w:rPr>
          <w:rFonts w:ascii="Calibri" w:eastAsia="仿宋" w:hAnsi="Calibri"/>
          <w:b/>
          <w:sz w:val="28"/>
          <w:szCs w:val="28"/>
        </w:rPr>
      </w:pPr>
      <w:r>
        <w:rPr>
          <w:rFonts w:ascii="Calibri" w:eastAsia="仿宋" w:hAnsi="Calibri"/>
          <w:b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-91309</wp:posOffset>
            </wp:positionH>
            <wp:positionV relativeFrom="paragraph">
              <wp:posOffset>-170553</wp:posOffset>
            </wp:positionV>
            <wp:extent cx="8855666" cy="6274676"/>
            <wp:effectExtent l="19050" t="0" r="2584" b="0"/>
            <wp:wrapNone/>
            <wp:docPr id="3" name="图片 3" descr="C:\Users\Administrator\Desktop\保护区示意图及拐点坐标（征求意见）\书院水库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保护区示意图及拐点坐标（征求意见）\书院水库.jpg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5666" cy="6274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53932" w:rsidRDefault="00E53932">
      <w:pPr>
        <w:widowControl/>
        <w:jc w:val="left"/>
        <w:rPr>
          <w:rFonts w:ascii="Calibri" w:eastAsia="仿宋" w:hAnsi="Calibri"/>
          <w:b/>
          <w:sz w:val="28"/>
          <w:szCs w:val="28"/>
        </w:rPr>
      </w:pPr>
      <w:r>
        <w:rPr>
          <w:rFonts w:ascii="Calibri" w:eastAsia="仿宋" w:hAnsi="Calibri"/>
          <w:b/>
          <w:sz w:val="28"/>
          <w:szCs w:val="28"/>
        </w:rPr>
        <w:br w:type="page"/>
      </w:r>
    </w:p>
    <w:p w:rsidR="00E53932" w:rsidRPr="00FD6822" w:rsidRDefault="00E53932" w:rsidP="00E53932">
      <w:pPr>
        <w:snapToGrid w:val="0"/>
        <w:jc w:val="center"/>
        <w:rPr>
          <w:rFonts w:ascii="Calibri" w:eastAsia="仿宋" w:hAnsi="Calibri"/>
          <w:b/>
          <w:sz w:val="28"/>
          <w:szCs w:val="28"/>
        </w:rPr>
      </w:pPr>
      <w:r>
        <w:rPr>
          <w:rFonts w:ascii="Calibri" w:eastAsia="仿宋" w:hAnsi="Calibri" w:hint="eastAsia"/>
          <w:b/>
          <w:sz w:val="28"/>
          <w:szCs w:val="28"/>
        </w:rPr>
        <w:t>小珠山水库</w:t>
      </w:r>
      <w:r w:rsidRPr="00FD6822">
        <w:rPr>
          <w:rFonts w:ascii="Calibri" w:eastAsia="仿宋" w:hAnsi="Calibri" w:hint="eastAsia"/>
          <w:b/>
          <w:sz w:val="28"/>
          <w:szCs w:val="28"/>
        </w:rPr>
        <w:t>饮用水水源保护区划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35"/>
        <w:gridCol w:w="1797"/>
        <w:gridCol w:w="9210"/>
        <w:gridCol w:w="1732"/>
      </w:tblGrid>
      <w:tr w:rsidR="00E53932" w:rsidRPr="00C67ED6" w:rsidTr="00010F70">
        <w:trPr>
          <w:cantSplit/>
          <w:trHeight w:val="411"/>
          <w:tblHeader/>
        </w:trPr>
        <w:tc>
          <w:tcPr>
            <w:tcW w:w="506" w:type="pct"/>
            <w:vAlign w:val="center"/>
          </w:tcPr>
          <w:p w:rsidR="00E53932" w:rsidRPr="00C67ED6" w:rsidRDefault="00E53932" w:rsidP="005646E0">
            <w:pPr>
              <w:snapToGrid w:val="0"/>
              <w:spacing w:line="360" w:lineRule="auto"/>
              <w:jc w:val="center"/>
              <w:rPr>
                <w:rFonts w:ascii="仿宋_GB2312" w:eastAsia="仿宋_GB2312" w:hAnsi="仿宋"/>
                <w:b/>
                <w:sz w:val="24"/>
                <w:szCs w:val="24"/>
              </w:rPr>
            </w:pPr>
            <w:r w:rsidRPr="00C67ED6">
              <w:rPr>
                <w:rFonts w:ascii="仿宋_GB2312" w:eastAsia="仿宋_GB2312" w:hAnsi="仿宋" w:hint="eastAsia"/>
                <w:b/>
                <w:sz w:val="24"/>
                <w:szCs w:val="24"/>
              </w:rPr>
              <w:t>水源地名称</w:t>
            </w:r>
          </w:p>
        </w:tc>
        <w:tc>
          <w:tcPr>
            <w:tcW w:w="634" w:type="pct"/>
            <w:vAlign w:val="center"/>
          </w:tcPr>
          <w:p w:rsidR="00E53932" w:rsidRPr="00C67ED6" w:rsidRDefault="00E53932" w:rsidP="005646E0">
            <w:pPr>
              <w:snapToGrid w:val="0"/>
              <w:spacing w:line="360" w:lineRule="auto"/>
              <w:jc w:val="center"/>
              <w:rPr>
                <w:rFonts w:ascii="仿宋_GB2312" w:eastAsia="仿宋_GB2312" w:hAnsi="仿宋"/>
                <w:b/>
                <w:sz w:val="24"/>
                <w:szCs w:val="24"/>
              </w:rPr>
            </w:pPr>
            <w:r w:rsidRPr="00C67ED6">
              <w:rPr>
                <w:rFonts w:ascii="仿宋_GB2312" w:eastAsia="仿宋_GB2312" w:hAnsi="仿宋" w:hint="eastAsia"/>
                <w:b/>
                <w:sz w:val="24"/>
                <w:szCs w:val="24"/>
              </w:rPr>
              <w:t>保护区级别</w:t>
            </w:r>
          </w:p>
        </w:tc>
        <w:tc>
          <w:tcPr>
            <w:tcW w:w="3249" w:type="pct"/>
            <w:vAlign w:val="center"/>
          </w:tcPr>
          <w:p w:rsidR="00E53932" w:rsidRPr="00C67ED6" w:rsidRDefault="00E53932" w:rsidP="005646E0">
            <w:pPr>
              <w:snapToGrid w:val="0"/>
              <w:spacing w:line="360" w:lineRule="auto"/>
              <w:jc w:val="center"/>
              <w:rPr>
                <w:rFonts w:ascii="仿宋_GB2312" w:eastAsia="仿宋_GB2312" w:hAnsi="仿宋"/>
                <w:b/>
                <w:sz w:val="24"/>
                <w:szCs w:val="24"/>
              </w:rPr>
            </w:pPr>
            <w:r w:rsidRPr="00C67ED6">
              <w:rPr>
                <w:rFonts w:ascii="仿宋_GB2312" w:eastAsia="仿宋_GB2312" w:hAnsi="仿宋" w:hint="eastAsia"/>
                <w:b/>
                <w:sz w:val="24"/>
                <w:szCs w:val="24"/>
              </w:rPr>
              <w:t>保护区范围</w:t>
            </w:r>
          </w:p>
        </w:tc>
        <w:tc>
          <w:tcPr>
            <w:tcW w:w="611" w:type="pct"/>
            <w:vAlign w:val="center"/>
          </w:tcPr>
          <w:p w:rsidR="00E53932" w:rsidRPr="00C67ED6" w:rsidRDefault="00E53932" w:rsidP="005646E0">
            <w:pPr>
              <w:snapToGrid w:val="0"/>
              <w:spacing w:line="360" w:lineRule="auto"/>
              <w:jc w:val="center"/>
              <w:rPr>
                <w:rFonts w:ascii="仿宋_GB2312" w:eastAsia="仿宋_GB2312" w:hAnsi="仿宋"/>
                <w:b/>
                <w:sz w:val="24"/>
                <w:szCs w:val="24"/>
              </w:rPr>
            </w:pPr>
            <w:r w:rsidRPr="00C67ED6">
              <w:rPr>
                <w:rFonts w:ascii="仿宋_GB2312" w:eastAsia="仿宋_GB2312" w:hAnsi="仿宋" w:hint="eastAsia"/>
                <w:b/>
                <w:sz w:val="24"/>
                <w:szCs w:val="24"/>
              </w:rPr>
              <w:t>保护区面积</w:t>
            </w:r>
          </w:p>
          <w:p w:rsidR="00E53932" w:rsidRPr="00C67ED6" w:rsidRDefault="00E53932" w:rsidP="005646E0">
            <w:pPr>
              <w:snapToGrid w:val="0"/>
              <w:spacing w:line="360" w:lineRule="auto"/>
              <w:jc w:val="center"/>
              <w:rPr>
                <w:rFonts w:ascii="仿宋_GB2312" w:eastAsia="仿宋_GB2312" w:hAnsi="仿宋"/>
                <w:b/>
                <w:sz w:val="24"/>
                <w:szCs w:val="24"/>
              </w:rPr>
            </w:pPr>
            <w:r w:rsidRPr="00C67ED6">
              <w:rPr>
                <w:rFonts w:ascii="仿宋_GB2312" w:eastAsia="仿宋_GB2312" w:hAnsi="仿宋" w:hint="eastAsia"/>
                <w:b/>
                <w:sz w:val="24"/>
                <w:szCs w:val="24"/>
              </w:rPr>
              <w:t>（km</w:t>
            </w:r>
            <w:r w:rsidRPr="00C67ED6">
              <w:rPr>
                <w:rFonts w:ascii="仿宋_GB2312" w:eastAsia="仿宋_GB2312" w:hAnsi="仿宋" w:hint="eastAsia"/>
                <w:b/>
                <w:sz w:val="24"/>
                <w:szCs w:val="24"/>
                <w:vertAlign w:val="superscript"/>
              </w:rPr>
              <w:t>2</w:t>
            </w:r>
            <w:r w:rsidRPr="00C67ED6">
              <w:rPr>
                <w:rFonts w:ascii="仿宋_GB2312" w:eastAsia="仿宋_GB2312" w:hAnsi="仿宋" w:hint="eastAsia"/>
                <w:b/>
                <w:sz w:val="24"/>
                <w:szCs w:val="24"/>
              </w:rPr>
              <w:t>）</w:t>
            </w:r>
          </w:p>
        </w:tc>
      </w:tr>
      <w:tr w:rsidR="00E53932" w:rsidRPr="00C67ED6" w:rsidTr="00010F70">
        <w:trPr>
          <w:cantSplit/>
          <w:trHeight w:val="585"/>
        </w:trPr>
        <w:tc>
          <w:tcPr>
            <w:tcW w:w="506" w:type="pct"/>
            <w:vMerge w:val="restart"/>
            <w:shd w:val="clear" w:color="auto" w:fill="auto"/>
            <w:vAlign w:val="center"/>
          </w:tcPr>
          <w:p w:rsidR="00E53932" w:rsidRPr="00AB46F1" w:rsidRDefault="00E53932" w:rsidP="0095351C">
            <w:pPr>
              <w:snapToGrid w:val="0"/>
              <w:spacing w:line="360" w:lineRule="auto"/>
              <w:jc w:val="center"/>
              <w:rPr>
                <w:rFonts w:ascii="仿宋_GB2312" w:eastAsia="仿宋_GB2312" w:hAnsi="仿宋"/>
                <w:sz w:val="24"/>
                <w:szCs w:val="24"/>
              </w:rPr>
            </w:pPr>
            <w:r w:rsidRPr="00AB46F1">
              <w:rPr>
                <w:rFonts w:ascii="仿宋_GB2312" w:eastAsia="仿宋_GB2312" w:hAnsi="仿宋" w:hint="eastAsia"/>
                <w:sz w:val="24"/>
                <w:szCs w:val="24"/>
              </w:rPr>
              <w:t>小珠山水库（城</w:t>
            </w:r>
            <w:r w:rsidR="0095351C" w:rsidRPr="00AB46F1">
              <w:rPr>
                <w:rFonts w:ascii="仿宋_GB2312" w:eastAsia="仿宋_GB2312" w:hAnsi="仿宋" w:hint="eastAsia"/>
                <w:sz w:val="24"/>
                <w:szCs w:val="24"/>
              </w:rPr>
              <w:t>市</w:t>
            </w:r>
            <w:r w:rsidRPr="00AB46F1">
              <w:rPr>
                <w:rFonts w:ascii="仿宋_GB2312" w:eastAsia="仿宋_GB2312" w:hAnsi="仿宋" w:hint="eastAsia"/>
                <w:sz w:val="24"/>
                <w:szCs w:val="24"/>
              </w:rPr>
              <w:t>级）</w:t>
            </w:r>
          </w:p>
        </w:tc>
        <w:tc>
          <w:tcPr>
            <w:tcW w:w="634" w:type="pct"/>
            <w:shd w:val="clear" w:color="auto" w:fill="auto"/>
            <w:vAlign w:val="center"/>
          </w:tcPr>
          <w:p w:rsidR="00E53932" w:rsidRPr="00AB46F1" w:rsidRDefault="00E53932" w:rsidP="00E53932">
            <w:pPr>
              <w:snapToGrid w:val="0"/>
              <w:spacing w:line="360" w:lineRule="auto"/>
              <w:jc w:val="center"/>
              <w:rPr>
                <w:rFonts w:ascii="仿宋_GB2312" w:eastAsia="仿宋_GB2312" w:hAnsi="仿宋"/>
                <w:sz w:val="24"/>
                <w:szCs w:val="24"/>
              </w:rPr>
            </w:pPr>
            <w:r w:rsidRPr="00AB46F1">
              <w:rPr>
                <w:rFonts w:ascii="仿宋_GB2312" w:eastAsia="仿宋_GB2312" w:hAnsi="仿宋" w:hint="eastAsia"/>
                <w:sz w:val="24"/>
                <w:szCs w:val="24"/>
              </w:rPr>
              <w:t>一级保护区</w:t>
            </w:r>
          </w:p>
        </w:tc>
        <w:tc>
          <w:tcPr>
            <w:tcW w:w="3249" w:type="pct"/>
            <w:vAlign w:val="center"/>
          </w:tcPr>
          <w:p w:rsidR="00E53932" w:rsidRPr="00010F70" w:rsidRDefault="00E53932" w:rsidP="00A434AD">
            <w:pPr>
              <w:snapToGrid w:val="0"/>
              <w:spacing w:line="360" w:lineRule="auto"/>
              <w:jc w:val="left"/>
              <w:rPr>
                <w:rFonts w:ascii="仿宋_GB2312" w:eastAsia="仿宋_GB2312" w:hAnsi="仿宋"/>
                <w:sz w:val="24"/>
                <w:szCs w:val="24"/>
              </w:rPr>
            </w:pPr>
            <w:r w:rsidRPr="00010F70">
              <w:rPr>
                <w:rFonts w:ascii="仿宋_GB2312" w:eastAsia="仿宋_GB2312" w:hAnsi="仿宋" w:hint="eastAsia"/>
                <w:sz w:val="24"/>
                <w:szCs w:val="24"/>
              </w:rPr>
              <w:t>以水库取水口为中心，半径300米水域；</w:t>
            </w:r>
            <w:r w:rsidR="00A434AD" w:rsidRPr="00010F70">
              <w:rPr>
                <w:rFonts w:ascii="仿宋_GB2312" w:eastAsia="仿宋_GB2312" w:hAnsi="仿宋" w:hint="eastAsia"/>
                <w:sz w:val="24"/>
                <w:szCs w:val="24"/>
              </w:rPr>
              <w:t>一级保护区水域外200米陆域，</w:t>
            </w:r>
            <w:r w:rsidRPr="00010F70">
              <w:rPr>
                <w:rFonts w:ascii="仿宋_GB2312" w:eastAsia="仿宋_GB2312" w:hAnsi="仿宋" w:hint="eastAsia"/>
                <w:sz w:val="24"/>
                <w:szCs w:val="24"/>
              </w:rPr>
              <w:t>北至水库大坝</w:t>
            </w:r>
            <w:r w:rsidR="00BC3A89" w:rsidRPr="00010F70">
              <w:rPr>
                <w:rFonts w:ascii="仿宋_GB2312" w:eastAsia="仿宋_GB2312" w:hAnsi="仿宋" w:hint="eastAsia"/>
                <w:sz w:val="24"/>
                <w:szCs w:val="24"/>
              </w:rPr>
              <w:t>（不含）</w:t>
            </w:r>
            <w:r w:rsidRPr="00010F70">
              <w:rPr>
                <w:rFonts w:ascii="仿宋_GB2312" w:eastAsia="仿宋_GB2312" w:hAnsi="仿宋" w:hint="eastAsia"/>
                <w:sz w:val="24"/>
                <w:szCs w:val="24"/>
              </w:rPr>
              <w:t>，西至水库管理所西院墙。</w:t>
            </w:r>
          </w:p>
        </w:tc>
        <w:tc>
          <w:tcPr>
            <w:tcW w:w="611" w:type="pct"/>
            <w:vAlign w:val="center"/>
          </w:tcPr>
          <w:p w:rsidR="00E53932" w:rsidRPr="00010F70" w:rsidRDefault="00876F18" w:rsidP="005646E0">
            <w:pPr>
              <w:snapToGrid w:val="0"/>
              <w:spacing w:line="360" w:lineRule="auto"/>
              <w:jc w:val="center"/>
              <w:rPr>
                <w:rFonts w:ascii="仿宋_GB2312" w:eastAsia="仿宋_GB2312" w:hAnsi="仿宋"/>
                <w:sz w:val="24"/>
                <w:szCs w:val="24"/>
              </w:rPr>
            </w:pPr>
            <w:r w:rsidRPr="00010F70">
              <w:rPr>
                <w:rFonts w:ascii="仿宋_GB2312" w:eastAsia="仿宋_GB2312" w:hAnsi="仿宋" w:hint="eastAsia"/>
                <w:sz w:val="24"/>
                <w:szCs w:val="24"/>
              </w:rPr>
              <w:t>0.15</w:t>
            </w:r>
          </w:p>
        </w:tc>
      </w:tr>
      <w:tr w:rsidR="00E53932" w:rsidRPr="00C67ED6" w:rsidTr="00010F70">
        <w:trPr>
          <w:cantSplit/>
          <w:trHeight w:val="645"/>
        </w:trPr>
        <w:tc>
          <w:tcPr>
            <w:tcW w:w="506" w:type="pct"/>
            <w:vMerge/>
            <w:shd w:val="clear" w:color="auto" w:fill="auto"/>
            <w:vAlign w:val="center"/>
          </w:tcPr>
          <w:p w:rsidR="00E53932" w:rsidRPr="00AB46F1" w:rsidRDefault="00E53932" w:rsidP="005646E0">
            <w:pPr>
              <w:snapToGrid w:val="0"/>
              <w:spacing w:line="360" w:lineRule="auto"/>
              <w:jc w:val="center"/>
              <w:rPr>
                <w:rFonts w:ascii="仿宋_GB2312" w:eastAsia="仿宋_GB2312" w:hAnsi="仿宋"/>
                <w:sz w:val="24"/>
                <w:szCs w:val="24"/>
              </w:rPr>
            </w:pPr>
          </w:p>
        </w:tc>
        <w:tc>
          <w:tcPr>
            <w:tcW w:w="634" w:type="pct"/>
            <w:shd w:val="clear" w:color="auto" w:fill="auto"/>
            <w:vAlign w:val="center"/>
          </w:tcPr>
          <w:p w:rsidR="00E53932" w:rsidRPr="00AB46F1" w:rsidRDefault="00E53932" w:rsidP="005646E0">
            <w:pPr>
              <w:snapToGrid w:val="0"/>
              <w:spacing w:line="360" w:lineRule="auto"/>
              <w:jc w:val="center"/>
              <w:rPr>
                <w:rFonts w:ascii="仿宋_GB2312" w:eastAsia="仿宋_GB2312" w:hAnsi="仿宋"/>
                <w:sz w:val="24"/>
                <w:szCs w:val="24"/>
              </w:rPr>
            </w:pPr>
            <w:r w:rsidRPr="00AB46F1">
              <w:rPr>
                <w:rFonts w:ascii="仿宋_GB2312" w:eastAsia="仿宋_GB2312" w:hAnsi="仿宋" w:hint="eastAsia"/>
                <w:sz w:val="24"/>
                <w:szCs w:val="24"/>
              </w:rPr>
              <w:t>二级保护区</w:t>
            </w:r>
          </w:p>
        </w:tc>
        <w:tc>
          <w:tcPr>
            <w:tcW w:w="3249" w:type="pct"/>
            <w:vAlign w:val="center"/>
          </w:tcPr>
          <w:p w:rsidR="00E53932" w:rsidRPr="00010F70" w:rsidRDefault="00E53932" w:rsidP="00E53932">
            <w:pPr>
              <w:snapToGrid w:val="0"/>
              <w:spacing w:line="360" w:lineRule="auto"/>
              <w:jc w:val="left"/>
              <w:rPr>
                <w:rFonts w:ascii="仿宋_GB2312" w:eastAsia="仿宋_GB2312" w:hAnsi="仿宋"/>
                <w:sz w:val="24"/>
                <w:szCs w:val="24"/>
              </w:rPr>
            </w:pPr>
            <w:r w:rsidRPr="00010F70">
              <w:rPr>
                <w:rFonts w:ascii="仿宋_GB2312" w:eastAsia="仿宋_GB2312" w:hAnsi="仿宋" w:hint="eastAsia"/>
                <w:sz w:val="24"/>
                <w:szCs w:val="24"/>
              </w:rPr>
              <w:t>一级保护区外水库全部水域；西至山脊线</w:t>
            </w:r>
            <w:r w:rsidR="00F06AF4" w:rsidRPr="00010F70">
              <w:rPr>
                <w:rFonts w:ascii="仿宋_GB2312" w:eastAsia="仿宋_GB2312" w:hAnsi="仿宋" w:hint="eastAsia"/>
                <w:sz w:val="24"/>
                <w:szCs w:val="24"/>
              </w:rPr>
              <w:t>-西阿陀社区道路</w:t>
            </w:r>
            <w:r w:rsidRPr="00010F70">
              <w:rPr>
                <w:rFonts w:ascii="仿宋_GB2312" w:eastAsia="仿宋_GB2312" w:hAnsi="仿宋" w:hint="eastAsia"/>
                <w:sz w:val="24"/>
                <w:szCs w:val="24"/>
              </w:rPr>
              <w:t>，北至大坝导渗沟-北庄</w:t>
            </w:r>
            <w:r w:rsidR="00F06AF4" w:rsidRPr="00010F70">
              <w:rPr>
                <w:rFonts w:ascii="仿宋_GB2312" w:eastAsia="仿宋_GB2312" w:hAnsi="仿宋" w:hint="eastAsia"/>
                <w:sz w:val="24"/>
                <w:szCs w:val="24"/>
              </w:rPr>
              <w:t>社区</w:t>
            </w:r>
            <w:r w:rsidRPr="00010F70">
              <w:rPr>
                <w:rFonts w:ascii="仿宋_GB2312" w:eastAsia="仿宋_GB2312" w:hAnsi="仿宋" w:hint="eastAsia"/>
                <w:sz w:val="24"/>
                <w:szCs w:val="24"/>
              </w:rPr>
              <w:t>，东至柳花泊路，南至致富路</w:t>
            </w:r>
            <w:r w:rsidR="00647604" w:rsidRPr="00010F70">
              <w:rPr>
                <w:rFonts w:ascii="仿宋_GB2312" w:eastAsia="仿宋_GB2312" w:hAnsi="仿宋" w:hint="eastAsia"/>
                <w:sz w:val="24"/>
                <w:szCs w:val="24"/>
              </w:rPr>
              <w:t>、疏港高速东侧路基、黄河西路</w:t>
            </w:r>
            <w:r w:rsidRPr="00010F70">
              <w:rPr>
                <w:rFonts w:ascii="仿宋_GB2312" w:eastAsia="仿宋_GB2312" w:hAnsi="仿宋" w:hint="eastAsia"/>
                <w:sz w:val="24"/>
                <w:szCs w:val="24"/>
              </w:rPr>
              <w:t>，以上连线范围内陆域（不含路），一级保护区除外。</w:t>
            </w:r>
          </w:p>
          <w:p w:rsidR="00E53932" w:rsidRPr="00010F70" w:rsidRDefault="00E53932" w:rsidP="00BF0CF9">
            <w:pPr>
              <w:snapToGrid w:val="0"/>
              <w:spacing w:line="360" w:lineRule="auto"/>
              <w:jc w:val="left"/>
              <w:rPr>
                <w:rFonts w:ascii="仿宋_GB2312" w:eastAsia="仿宋_GB2312" w:hAnsi="仿宋"/>
                <w:sz w:val="24"/>
                <w:szCs w:val="24"/>
              </w:rPr>
            </w:pPr>
            <w:r w:rsidRPr="00010F70">
              <w:rPr>
                <w:rFonts w:ascii="仿宋_GB2312" w:eastAsia="仿宋_GB2312" w:hAnsi="仿宋" w:hint="eastAsia"/>
                <w:sz w:val="24"/>
                <w:szCs w:val="24"/>
              </w:rPr>
              <w:t>入库河流珠山河自汇入口至灵珠山植物园东桥</w:t>
            </w:r>
            <w:r w:rsidR="00A434AD" w:rsidRPr="00010F70">
              <w:rPr>
                <w:rFonts w:ascii="仿宋_GB2312" w:eastAsia="仿宋_GB2312" w:hAnsi="仿宋" w:hint="eastAsia"/>
                <w:sz w:val="24"/>
                <w:szCs w:val="24"/>
              </w:rPr>
              <w:t>之间的</w:t>
            </w:r>
            <w:r w:rsidRPr="00010F70">
              <w:rPr>
                <w:rFonts w:ascii="仿宋_GB2312" w:eastAsia="仿宋_GB2312" w:hAnsi="仿宋" w:hint="eastAsia"/>
                <w:sz w:val="24"/>
                <w:szCs w:val="24"/>
              </w:rPr>
              <w:t>河道</w:t>
            </w:r>
            <w:r w:rsidR="00647604" w:rsidRPr="00010F70">
              <w:rPr>
                <w:rFonts w:ascii="仿宋_GB2312" w:eastAsia="仿宋_GB2312" w:hAnsi="仿宋" w:hint="eastAsia"/>
                <w:sz w:val="24"/>
                <w:szCs w:val="24"/>
              </w:rPr>
              <w:t>；</w:t>
            </w:r>
            <w:r w:rsidRPr="00010F70">
              <w:rPr>
                <w:rFonts w:ascii="仿宋_GB2312" w:eastAsia="仿宋_GB2312" w:hAnsi="仿宋" w:hint="eastAsia"/>
                <w:sz w:val="24"/>
                <w:szCs w:val="24"/>
              </w:rPr>
              <w:t>河道</w:t>
            </w:r>
            <w:r w:rsidR="00BF0CF9" w:rsidRPr="00010F70">
              <w:rPr>
                <w:rFonts w:ascii="仿宋_GB2312" w:eastAsia="仿宋_GB2312" w:hAnsi="仿宋" w:hint="eastAsia"/>
                <w:sz w:val="24"/>
                <w:szCs w:val="24"/>
              </w:rPr>
              <w:t>两</w:t>
            </w:r>
            <w:r w:rsidRPr="00010F70">
              <w:rPr>
                <w:rFonts w:ascii="仿宋_GB2312" w:eastAsia="仿宋_GB2312" w:hAnsi="仿宋" w:hint="eastAsia"/>
                <w:sz w:val="24"/>
                <w:szCs w:val="24"/>
              </w:rPr>
              <w:t>侧外延200米陆域。</w:t>
            </w:r>
          </w:p>
        </w:tc>
        <w:tc>
          <w:tcPr>
            <w:tcW w:w="611" w:type="pct"/>
            <w:vAlign w:val="center"/>
          </w:tcPr>
          <w:p w:rsidR="00E53932" w:rsidRPr="00010F70" w:rsidRDefault="003A571F" w:rsidP="005646E0">
            <w:pPr>
              <w:snapToGrid w:val="0"/>
              <w:spacing w:line="360" w:lineRule="auto"/>
              <w:jc w:val="center"/>
              <w:rPr>
                <w:rFonts w:ascii="仿宋_GB2312" w:eastAsia="仿宋_GB2312" w:hAnsi="仿宋"/>
                <w:sz w:val="24"/>
                <w:szCs w:val="24"/>
              </w:rPr>
            </w:pPr>
            <w:r w:rsidRPr="00010F70">
              <w:rPr>
                <w:rFonts w:ascii="仿宋_GB2312" w:eastAsia="仿宋_GB2312" w:hAnsi="仿宋" w:hint="eastAsia"/>
                <w:sz w:val="24"/>
                <w:szCs w:val="24"/>
              </w:rPr>
              <w:t>7.43</w:t>
            </w:r>
          </w:p>
        </w:tc>
      </w:tr>
      <w:tr w:rsidR="00E53932" w:rsidRPr="00C67ED6" w:rsidTr="00010F70">
        <w:trPr>
          <w:cantSplit/>
          <w:trHeight w:val="364"/>
        </w:trPr>
        <w:tc>
          <w:tcPr>
            <w:tcW w:w="506" w:type="pct"/>
            <w:vMerge/>
            <w:shd w:val="clear" w:color="auto" w:fill="auto"/>
            <w:vAlign w:val="center"/>
          </w:tcPr>
          <w:p w:rsidR="00E53932" w:rsidRPr="00C67ED6" w:rsidRDefault="00E53932" w:rsidP="005646E0">
            <w:pPr>
              <w:snapToGrid w:val="0"/>
              <w:spacing w:line="360" w:lineRule="auto"/>
              <w:jc w:val="center"/>
              <w:rPr>
                <w:rFonts w:ascii="仿宋_GB2312" w:eastAsia="仿宋_GB2312" w:hAnsi="仿宋"/>
                <w:sz w:val="24"/>
                <w:szCs w:val="24"/>
              </w:rPr>
            </w:pPr>
          </w:p>
        </w:tc>
        <w:tc>
          <w:tcPr>
            <w:tcW w:w="634" w:type="pct"/>
            <w:shd w:val="clear" w:color="auto" w:fill="auto"/>
            <w:vAlign w:val="center"/>
          </w:tcPr>
          <w:p w:rsidR="00E53932" w:rsidRPr="00C67ED6" w:rsidRDefault="00E53932" w:rsidP="005646E0">
            <w:pPr>
              <w:snapToGrid w:val="0"/>
              <w:spacing w:line="360" w:lineRule="auto"/>
              <w:jc w:val="center"/>
              <w:rPr>
                <w:rFonts w:ascii="仿宋_GB2312" w:eastAsia="仿宋_GB2312" w:hAnsi="仿宋"/>
                <w:sz w:val="24"/>
                <w:szCs w:val="24"/>
              </w:rPr>
            </w:pPr>
            <w:r w:rsidRPr="00E53932">
              <w:rPr>
                <w:rFonts w:ascii="仿宋_GB2312" w:eastAsia="仿宋_GB2312" w:hAnsi="仿宋" w:hint="eastAsia"/>
                <w:sz w:val="24"/>
                <w:szCs w:val="24"/>
              </w:rPr>
              <w:t>准保护区</w:t>
            </w:r>
          </w:p>
        </w:tc>
        <w:tc>
          <w:tcPr>
            <w:tcW w:w="3249" w:type="pct"/>
            <w:vAlign w:val="center"/>
          </w:tcPr>
          <w:p w:rsidR="00E53932" w:rsidRPr="00010F70" w:rsidRDefault="00E53932" w:rsidP="00ED6275">
            <w:pPr>
              <w:snapToGrid w:val="0"/>
              <w:spacing w:line="360" w:lineRule="auto"/>
              <w:jc w:val="left"/>
              <w:rPr>
                <w:rFonts w:ascii="仿宋_GB2312" w:eastAsia="仿宋_GB2312" w:hAnsi="仿宋"/>
                <w:sz w:val="24"/>
                <w:szCs w:val="24"/>
              </w:rPr>
            </w:pPr>
            <w:r w:rsidRPr="00010F70">
              <w:rPr>
                <w:rFonts w:ascii="仿宋_GB2312" w:eastAsia="仿宋_GB2312" w:hAnsi="仿宋" w:hint="eastAsia"/>
                <w:sz w:val="24"/>
                <w:szCs w:val="24"/>
              </w:rPr>
              <w:t>水库全部汇水范围</w:t>
            </w:r>
            <w:r w:rsidR="00ED6275" w:rsidRPr="00010F70">
              <w:rPr>
                <w:rFonts w:ascii="仿宋_GB2312" w:eastAsia="仿宋_GB2312" w:hAnsi="仿宋" w:hint="eastAsia"/>
                <w:sz w:val="24"/>
                <w:szCs w:val="24"/>
              </w:rPr>
              <w:t>；</w:t>
            </w:r>
            <w:r w:rsidRPr="00010F70">
              <w:rPr>
                <w:rFonts w:ascii="仿宋_GB2312" w:eastAsia="仿宋_GB2312" w:hAnsi="仿宋" w:hint="eastAsia"/>
                <w:sz w:val="24"/>
                <w:szCs w:val="24"/>
              </w:rPr>
              <w:t>西</w:t>
            </w:r>
            <w:r w:rsidR="00ED6275" w:rsidRPr="00010F70">
              <w:rPr>
                <w:rFonts w:ascii="仿宋_GB2312" w:eastAsia="仿宋_GB2312" w:hAnsi="仿宋" w:hint="eastAsia"/>
                <w:sz w:val="24"/>
                <w:szCs w:val="24"/>
              </w:rPr>
              <w:t>、南</w:t>
            </w:r>
            <w:r w:rsidRPr="00010F70">
              <w:rPr>
                <w:rFonts w:ascii="仿宋_GB2312" w:eastAsia="仿宋_GB2312" w:hAnsi="仿宋" w:hint="eastAsia"/>
                <w:sz w:val="24"/>
                <w:szCs w:val="24"/>
              </w:rPr>
              <w:t>至</w:t>
            </w:r>
            <w:r w:rsidR="00ED6275" w:rsidRPr="00010F70">
              <w:rPr>
                <w:rFonts w:ascii="仿宋_GB2312" w:eastAsia="仿宋_GB2312" w:hAnsi="仿宋" w:hint="eastAsia"/>
                <w:sz w:val="24"/>
                <w:szCs w:val="24"/>
              </w:rPr>
              <w:t>山脊线，</w:t>
            </w:r>
            <w:r w:rsidRPr="00010F70">
              <w:rPr>
                <w:rFonts w:ascii="仿宋_GB2312" w:eastAsia="仿宋_GB2312" w:hAnsi="仿宋" w:hint="eastAsia"/>
                <w:sz w:val="24"/>
                <w:szCs w:val="24"/>
              </w:rPr>
              <w:t>北至</w:t>
            </w:r>
            <w:r w:rsidR="00ED6275" w:rsidRPr="00010F70">
              <w:rPr>
                <w:rFonts w:ascii="仿宋_GB2312" w:eastAsia="仿宋_GB2312" w:hAnsi="仿宋" w:hint="eastAsia"/>
                <w:sz w:val="24"/>
                <w:szCs w:val="24"/>
              </w:rPr>
              <w:t>疏港高速，</w:t>
            </w:r>
            <w:r w:rsidRPr="00010F70">
              <w:rPr>
                <w:rFonts w:ascii="仿宋_GB2312" w:eastAsia="仿宋_GB2312" w:hAnsi="仿宋" w:hint="eastAsia"/>
                <w:sz w:val="24"/>
                <w:szCs w:val="24"/>
              </w:rPr>
              <w:t>东至云台山路-灵珠山菩提寺、南至灵珠山滑雪场，一级、二级保护区除外。</w:t>
            </w:r>
          </w:p>
        </w:tc>
        <w:tc>
          <w:tcPr>
            <w:tcW w:w="611" w:type="pct"/>
            <w:vAlign w:val="center"/>
          </w:tcPr>
          <w:p w:rsidR="00E53932" w:rsidRPr="00010F70" w:rsidRDefault="003A571F" w:rsidP="005646E0">
            <w:pPr>
              <w:snapToGrid w:val="0"/>
              <w:spacing w:line="360" w:lineRule="auto"/>
              <w:jc w:val="center"/>
              <w:rPr>
                <w:rFonts w:ascii="仿宋_GB2312" w:eastAsia="仿宋_GB2312" w:hAnsi="仿宋"/>
                <w:sz w:val="24"/>
                <w:szCs w:val="24"/>
              </w:rPr>
            </w:pPr>
            <w:r w:rsidRPr="00010F70">
              <w:rPr>
                <w:rFonts w:ascii="仿宋_GB2312" w:eastAsia="仿宋_GB2312" w:hAnsi="仿宋" w:hint="eastAsia"/>
                <w:sz w:val="24"/>
                <w:szCs w:val="24"/>
              </w:rPr>
              <w:t>22.25</w:t>
            </w:r>
          </w:p>
        </w:tc>
      </w:tr>
    </w:tbl>
    <w:p w:rsidR="00CD4B12" w:rsidRDefault="00CD4B12" w:rsidP="0037430F">
      <w:pPr>
        <w:snapToGrid w:val="0"/>
        <w:jc w:val="center"/>
        <w:rPr>
          <w:rFonts w:ascii="Calibri" w:eastAsia="仿宋" w:hAnsi="Calibri"/>
          <w:b/>
          <w:sz w:val="28"/>
          <w:szCs w:val="28"/>
        </w:rPr>
      </w:pPr>
    </w:p>
    <w:p w:rsidR="00CD4B12" w:rsidRDefault="00CD4B12" w:rsidP="0037430F">
      <w:pPr>
        <w:snapToGrid w:val="0"/>
        <w:jc w:val="center"/>
        <w:rPr>
          <w:rFonts w:ascii="Calibri" w:eastAsia="仿宋" w:hAnsi="Calibri"/>
          <w:b/>
          <w:sz w:val="28"/>
          <w:szCs w:val="28"/>
        </w:rPr>
      </w:pPr>
    </w:p>
    <w:p w:rsidR="00521F85" w:rsidRDefault="00521F85">
      <w:pPr>
        <w:widowControl/>
        <w:jc w:val="left"/>
        <w:rPr>
          <w:rFonts w:ascii="Calibri" w:eastAsia="仿宋" w:hAnsi="Calibri"/>
          <w:b/>
          <w:sz w:val="28"/>
          <w:szCs w:val="28"/>
        </w:rPr>
      </w:pPr>
      <w:r>
        <w:rPr>
          <w:rFonts w:ascii="Calibri" w:eastAsia="仿宋" w:hAnsi="Calibri"/>
          <w:b/>
          <w:sz w:val="28"/>
          <w:szCs w:val="28"/>
        </w:rPr>
        <w:br w:type="page"/>
      </w:r>
    </w:p>
    <w:p w:rsidR="00521F85" w:rsidRDefault="003A571F" w:rsidP="003A571F">
      <w:pPr>
        <w:widowControl/>
        <w:jc w:val="center"/>
        <w:rPr>
          <w:rFonts w:ascii="Calibri" w:eastAsia="仿宋" w:hAnsi="Calibri"/>
          <w:b/>
          <w:sz w:val="28"/>
          <w:szCs w:val="28"/>
        </w:rPr>
      </w:pPr>
      <w:r>
        <w:rPr>
          <w:rFonts w:ascii="Calibri" w:eastAsia="仿宋" w:hAnsi="Calibri"/>
          <w:b/>
          <w:noProof/>
          <w:sz w:val="28"/>
          <w:szCs w:val="28"/>
        </w:rPr>
        <w:drawing>
          <wp:inline distT="0" distB="0" distL="0" distR="0">
            <wp:extent cx="8157230" cy="5767504"/>
            <wp:effectExtent l="19050" t="0" r="0" b="0"/>
            <wp:docPr id="8" name="图片 3" descr="C:\Users\Administrator\Desktop\社会公示稿 示意图及拐点3.16\小珠山水库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社会公示稿 示意图及拐点3.16\小珠山水库.jpg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8686" cy="5768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21F85">
        <w:rPr>
          <w:rFonts w:ascii="Calibri" w:eastAsia="仿宋" w:hAnsi="Calibri"/>
          <w:b/>
          <w:sz w:val="28"/>
          <w:szCs w:val="28"/>
        </w:rPr>
        <w:br w:type="page"/>
      </w:r>
    </w:p>
    <w:p w:rsidR="0095351C" w:rsidRPr="00FD6822" w:rsidRDefault="0095351C" w:rsidP="0095351C">
      <w:pPr>
        <w:snapToGrid w:val="0"/>
        <w:jc w:val="center"/>
        <w:rPr>
          <w:rFonts w:ascii="Calibri" w:eastAsia="仿宋" w:hAnsi="Calibri"/>
          <w:b/>
          <w:sz w:val="28"/>
          <w:szCs w:val="28"/>
        </w:rPr>
      </w:pPr>
      <w:r>
        <w:rPr>
          <w:rFonts w:ascii="Calibri" w:eastAsia="仿宋" w:hAnsi="Calibri" w:hint="eastAsia"/>
          <w:b/>
          <w:sz w:val="28"/>
          <w:szCs w:val="28"/>
        </w:rPr>
        <w:t>吉利河水库</w:t>
      </w:r>
      <w:r w:rsidRPr="00FD6822">
        <w:rPr>
          <w:rFonts w:ascii="Calibri" w:eastAsia="仿宋" w:hAnsi="Calibri" w:hint="eastAsia"/>
          <w:b/>
          <w:sz w:val="28"/>
          <w:szCs w:val="28"/>
        </w:rPr>
        <w:t>饮用水水源保护区划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63"/>
        <w:gridCol w:w="1834"/>
        <w:gridCol w:w="9304"/>
        <w:gridCol w:w="1573"/>
      </w:tblGrid>
      <w:tr w:rsidR="001E738B" w:rsidRPr="00C67ED6" w:rsidTr="001E738B">
        <w:trPr>
          <w:cantSplit/>
          <w:trHeight w:val="411"/>
          <w:tblHeader/>
          <w:jc w:val="center"/>
        </w:trPr>
        <w:tc>
          <w:tcPr>
            <w:tcW w:w="516" w:type="pct"/>
            <w:vAlign w:val="center"/>
          </w:tcPr>
          <w:p w:rsidR="0095351C" w:rsidRPr="00C67ED6" w:rsidRDefault="0095351C" w:rsidP="005646E0">
            <w:pPr>
              <w:snapToGrid w:val="0"/>
              <w:spacing w:line="360" w:lineRule="auto"/>
              <w:jc w:val="center"/>
              <w:rPr>
                <w:rFonts w:ascii="仿宋_GB2312" w:eastAsia="仿宋_GB2312" w:hAnsi="仿宋"/>
                <w:b/>
                <w:sz w:val="24"/>
                <w:szCs w:val="24"/>
              </w:rPr>
            </w:pPr>
            <w:r w:rsidRPr="00C67ED6">
              <w:rPr>
                <w:rFonts w:ascii="仿宋_GB2312" w:eastAsia="仿宋_GB2312" w:hAnsi="仿宋" w:hint="eastAsia"/>
                <w:b/>
                <w:sz w:val="24"/>
                <w:szCs w:val="24"/>
              </w:rPr>
              <w:t>水源地名称</w:t>
            </w:r>
          </w:p>
        </w:tc>
        <w:tc>
          <w:tcPr>
            <w:tcW w:w="647" w:type="pct"/>
            <w:vAlign w:val="center"/>
          </w:tcPr>
          <w:p w:rsidR="0095351C" w:rsidRPr="00C67ED6" w:rsidRDefault="0095351C" w:rsidP="005646E0">
            <w:pPr>
              <w:snapToGrid w:val="0"/>
              <w:spacing w:line="360" w:lineRule="auto"/>
              <w:jc w:val="center"/>
              <w:rPr>
                <w:rFonts w:ascii="仿宋_GB2312" w:eastAsia="仿宋_GB2312" w:hAnsi="仿宋"/>
                <w:b/>
                <w:sz w:val="24"/>
                <w:szCs w:val="24"/>
              </w:rPr>
            </w:pPr>
            <w:r w:rsidRPr="00C67ED6">
              <w:rPr>
                <w:rFonts w:ascii="仿宋_GB2312" w:eastAsia="仿宋_GB2312" w:hAnsi="仿宋" w:hint="eastAsia"/>
                <w:b/>
                <w:sz w:val="24"/>
                <w:szCs w:val="24"/>
              </w:rPr>
              <w:t>保护区级别</w:t>
            </w:r>
          </w:p>
        </w:tc>
        <w:tc>
          <w:tcPr>
            <w:tcW w:w="3282" w:type="pct"/>
            <w:vAlign w:val="center"/>
          </w:tcPr>
          <w:p w:rsidR="0095351C" w:rsidRPr="00C67ED6" w:rsidRDefault="0095351C" w:rsidP="005646E0">
            <w:pPr>
              <w:snapToGrid w:val="0"/>
              <w:spacing w:line="360" w:lineRule="auto"/>
              <w:jc w:val="center"/>
              <w:rPr>
                <w:rFonts w:ascii="仿宋_GB2312" w:eastAsia="仿宋_GB2312" w:hAnsi="仿宋"/>
                <w:b/>
                <w:sz w:val="24"/>
                <w:szCs w:val="24"/>
              </w:rPr>
            </w:pPr>
            <w:r w:rsidRPr="00C67ED6">
              <w:rPr>
                <w:rFonts w:ascii="仿宋_GB2312" w:eastAsia="仿宋_GB2312" w:hAnsi="仿宋" w:hint="eastAsia"/>
                <w:b/>
                <w:sz w:val="24"/>
                <w:szCs w:val="24"/>
              </w:rPr>
              <w:t>保护区范围</w:t>
            </w:r>
          </w:p>
        </w:tc>
        <w:tc>
          <w:tcPr>
            <w:tcW w:w="555" w:type="pct"/>
            <w:vAlign w:val="center"/>
          </w:tcPr>
          <w:p w:rsidR="0095351C" w:rsidRPr="00C67ED6" w:rsidRDefault="0095351C" w:rsidP="005646E0">
            <w:pPr>
              <w:snapToGrid w:val="0"/>
              <w:spacing w:line="360" w:lineRule="auto"/>
              <w:jc w:val="center"/>
              <w:rPr>
                <w:rFonts w:ascii="仿宋_GB2312" w:eastAsia="仿宋_GB2312" w:hAnsi="仿宋"/>
                <w:b/>
                <w:sz w:val="24"/>
                <w:szCs w:val="24"/>
              </w:rPr>
            </w:pPr>
            <w:r w:rsidRPr="00C67ED6">
              <w:rPr>
                <w:rFonts w:ascii="仿宋_GB2312" w:eastAsia="仿宋_GB2312" w:hAnsi="仿宋" w:hint="eastAsia"/>
                <w:b/>
                <w:sz w:val="24"/>
                <w:szCs w:val="24"/>
              </w:rPr>
              <w:t>保护区面积</w:t>
            </w:r>
          </w:p>
          <w:p w:rsidR="0095351C" w:rsidRPr="00C67ED6" w:rsidRDefault="0095351C" w:rsidP="005646E0">
            <w:pPr>
              <w:snapToGrid w:val="0"/>
              <w:spacing w:line="360" w:lineRule="auto"/>
              <w:jc w:val="center"/>
              <w:rPr>
                <w:rFonts w:ascii="仿宋_GB2312" w:eastAsia="仿宋_GB2312" w:hAnsi="仿宋"/>
                <w:b/>
                <w:sz w:val="24"/>
                <w:szCs w:val="24"/>
              </w:rPr>
            </w:pPr>
            <w:r w:rsidRPr="00C67ED6">
              <w:rPr>
                <w:rFonts w:ascii="仿宋_GB2312" w:eastAsia="仿宋_GB2312" w:hAnsi="仿宋" w:hint="eastAsia"/>
                <w:b/>
                <w:sz w:val="24"/>
                <w:szCs w:val="24"/>
              </w:rPr>
              <w:t>（km</w:t>
            </w:r>
            <w:r w:rsidRPr="00C67ED6">
              <w:rPr>
                <w:rFonts w:ascii="仿宋_GB2312" w:eastAsia="仿宋_GB2312" w:hAnsi="仿宋" w:hint="eastAsia"/>
                <w:b/>
                <w:sz w:val="24"/>
                <w:szCs w:val="24"/>
                <w:vertAlign w:val="superscript"/>
              </w:rPr>
              <w:t>2</w:t>
            </w:r>
            <w:r w:rsidRPr="00C67ED6">
              <w:rPr>
                <w:rFonts w:ascii="仿宋_GB2312" w:eastAsia="仿宋_GB2312" w:hAnsi="仿宋" w:hint="eastAsia"/>
                <w:b/>
                <w:sz w:val="24"/>
                <w:szCs w:val="24"/>
              </w:rPr>
              <w:t>）</w:t>
            </w:r>
          </w:p>
        </w:tc>
      </w:tr>
      <w:tr w:rsidR="001E738B" w:rsidRPr="00C67ED6" w:rsidTr="001E738B">
        <w:trPr>
          <w:cantSplit/>
          <w:trHeight w:val="585"/>
          <w:jc w:val="center"/>
        </w:trPr>
        <w:tc>
          <w:tcPr>
            <w:tcW w:w="516" w:type="pct"/>
            <w:vMerge w:val="restart"/>
            <w:shd w:val="clear" w:color="auto" w:fill="auto"/>
            <w:vAlign w:val="center"/>
          </w:tcPr>
          <w:p w:rsidR="0095351C" w:rsidRPr="00E53932" w:rsidRDefault="0095351C" w:rsidP="00411D2F">
            <w:pPr>
              <w:snapToGrid w:val="0"/>
              <w:spacing w:line="360" w:lineRule="auto"/>
              <w:jc w:val="center"/>
              <w:rPr>
                <w:rFonts w:ascii="仿宋_GB2312" w:eastAsia="仿宋_GB2312" w:hAnsi="仿宋"/>
                <w:sz w:val="24"/>
                <w:szCs w:val="24"/>
              </w:rPr>
            </w:pPr>
            <w:r w:rsidRPr="0095351C">
              <w:rPr>
                <w:rFonts w:ascii="仿宋_GB2312" w:eastAsia="仿宋_GB2312" w:hAnsi="仿宋" w:hint="eastAsia"/>
                <w:sz w:val="24"/>
                <w:szCs w:val="24"/>
              </w:rPr>
              <w:t>吉利河</w:t>
            </w:r>
            <w:r w:rsidRPr="00E53932">
              <w:rPr>
                <w:rFonts w:ascii="仿宋_GB2312" w:eastAsia="仿宋_GB2312" w:hAnsi="仿宋" w:hint="eastAsia"/>
                <w:sz w:val="24"/>
                <w:szCs w:val="24"/>
              </w:rPr>
              <w:t>水库</w:t>
            </w:r>
            <w:r w:rsidRPr="00521F85">
              <w:rPr>
                <w:rFonts w:ascii="仿宋_GB2312" w:eastAsia="仿宋_GB2312" w:hAnsi="仿宋" w:hint="eastAsia"/>
                <w:sz w:val="24"/>
                <w:szCs w:val="24"/>
              </w:rPr>
              <w:t>（城</w:t>
            </w:r>
            <w:r w:rsidR="00411D2F" w:rsidRPr="00521F85">
              <w:rPr>
                <w:rFonts w:ascii="仿宋_GB2312" w:eastAsia="仿宋_GB2312" w:hAnsi="仿宋" w:hint="eastAsia"/>
                <w:sz w:val="24"/>
                <w:szCs w:val="24"/>
              </w:rPr>
              <w:t>市</w:t>
            </w:r>
            <w:r w:rsidRPr="00521F85">
              <w:rPr>
                <w:rFonts w:ascii="仿宋_GB2312" w:eastAsia="仿宋_GB2312" w:hAnsi="仿宋" w:hint="eastAsia"/>
                <w:sz w:val="24"/>
                <w:szCs w:val="24"/>
              </w:rPr>
              <w:t>级）</w:t>
            </w:r>
          </w:p>
        </w:tc>
        <w:tc>
          <w:tcPr>
            <w:tcW w:w="647" w:type="pct"/>
            <w:shd w:val="clear" w:color="auto" w:fill="auto"/>
            <w:vAlign w:val="center"/>
          </w:tcPr>
          <w:p w:rsidR="0095351C" w:rsidRPr="00E53932" w:rsidRDefault="0095351C" w:rsidP="005646E0">
            <w:pPr>
              <w:snapToGrid w:val="0"/>
              <w:spacing w:line="360" w:lineRule="auto"/>
              <w:jc w:val="center"/>
              <w:rPr>
                <w:rFonts w:ascii="仿宋_GB2312" w:eastAsia="仿宋_GB2312" w:hAnsi="仿宋"/>
                <w:sz w:val="24"/>
                <w:szCs w:val="24"/>
              </w:rPr>
            </w:pPr>
            <w:r w:rsidRPr="00E53932">
              <w:rPr>
                <w:rFonts w:ascii="仿宋_GB2312" w:eastAsia="仿宋_GB2312" w:hAnsi="仿宋" w:hint="eastAsia"/>
                <w:sz w:val="24"/>
                <w:szCs w:val="24"/>
              </w:rPr>
              <w:t>一级保护区</w:t>
            </w:r>
          </w:p>
        </w:tc>
        <w:tc>
          <w:tcPr>
            <w:tcW w:w="3282" w:type="pct"/>
            <w:vAlign w:val="center"/>
          </w:tcPr>
          <w:p w:rsidR="0095351C" w:rsidRPr="00010F70" w:rsidRDefault="0095351C" w:rsidP="001E39BE">
            <w:pPr>
              <w:snapToGrid w:val="0"/>
              <w:spacing w:line="360" w:lineRule="auto"/>
              <w:jc w:val="left"/>
              <w:rPr>
                <w:rFonts w:ascii="仿宋_GB2312" w:eastAsia="仿宋_GB2312" w:hAnsi="仿宋"/>
                <w:sz w:val="24"/>
                <w:szCs w:val="24"/>
              </w:rPr>
            </w:pPr>
            <w:r w:rsidRPr="00010F70">
              <w:rPr>
                <w:rFonts w:ascii="仿宋_GB2312" w:eastAsia="仿宋_GB2312" w:hAnsi="仿宋" w:hint="eastAsia"/>
                <w:sz w:val="24"/>
                <w:szCs w:val="24"/>
              </w:rPr>
              <w:t>以水库取水口为中心，半径300米水域；</w:t>
            </w:r>
            <w:r w:rsidR="00A75D71" w:rsidRPr="00010F70">
              <w:rPr>
                <w:rFonts w:ascii="仿宋_GB2312" w:eastAsia="仿宋_GB2312" w:hAnsi="仿宋" w:hint="eastAsia"/>
                <w:sz w:val="24"/>
                <w:szCs w:val="24"/>
              </w:rPr>
              <w:t>一级保护区水域外200米陆域，</w:t>
            </w:r>
            <w:r w:rsidR="00B86C38" w:rsidRPr="00010F70">
              <w:rPr>
                <w:rFonts w:ascii="仿宋_GB2312" w:eastAsia="仿宋_GB2312" w:hAnsi="仿宋" w:hint="eastAsia"/>
                <w:sz w:val="24"/>
                <w:szCs w:val="24"/>
              </w:rPr>
              <w:t>南</w:t>
            </w:r>
            <w:r w:rsidRPr="00010F70">
              <w:rPr>
                <w:rFonts w:ascii="仿宋_GB2312" w:eastAsia="仿宋_GB2312" w:hAnsi="仿宋" w:hint="eastAsia"/>
                <w:sz w:val="24"/>
                <w:szCs w:val="24"/>
              </w:rPr>
              <w:t>至水库大坝</w:t>
            </w:r>
            <w:r w:rsidR="00BC3A89" w:rsidRPr="00010F70">
              <w:rPr>
                <w:rFonts w:ascii="仿宋_GB2312" w:eastAsia="仿宋_GB2312" w:hAnsi="仿宋" w:hint="eastAsia"/>
                <w:sz w:val="24"/>
                <w:szCs w:val="24"/>
              </w:rPr>
              <w:t>（不含）</w:t>
            </w:r>
            <w:r w:rsidR="00B86C38" w:rsidRPr="00010F70">
              <w:rPr>
                <w:rFonts w:ascii="仿宋_GB2312" w:eastAsia="仿宋_GB2312" w:hAnsi="仿宋" w:hint="eastAsia"/>
                <w:sz w:val="24"/>
                <w:szCs w:val="24"/>
              </w:rPr>
              <w:t>，东至</w:t>
            </w:r>
            <w:r w:rsidRPr="00010F70">
              <w:rPr>
                <w:rFonts w:ascii="仿宋_GB2312" w:eastAsia="仿宋_GB2312" w:hAnsi="仿宋" w:hint="eastAsia"/>
                <w:sz w:val="24"/>
                <w:szCs w:val="24"/>
              </w:rPr>
              <w:t>水库溢洪道西挡土墙。</w:t>
            </w:r>
          </w:p>
        </w:tc>
        <w:tc>
          <w:tcPr>
            <w:tcW w:w="555" w:type="pct"/>
            <w:vAlign w:val="center"/>
          </w:tcPr>
          <w:p w:rsidR="0095351C" w:rsidRPr="00C67ED6" w:rsidRDefault="00876F18" w:rsidP="005646E0">
            <w:pPr>
              <w:snapToGrid w:val="0"/>
              <w:spacing w:line="360" w:lineRule="auto"/>
              <w:jc w:val="center"/>
              <w:rPr>
                <w:rFonts w:ascii="仿宋_GB2312" w:eastAsia="仿宋_GB2312" w:hAnsi="仿宋"/>
                <w:sz w:val="24"/>
                <w:szCs w:val="24"/>
              </w:rPr>
            </w:pPr>
            <w:r>
              <w:rPr>
                <w:rFonts w:ascii="仿宋_GB2312" w:eastAsia="仿宋_GB2312" w:hAnsi="仿宋" w:hint="eastAsia"/>
                <w:sz w:val="24"/>
                <w:szCs w:val="24"/>
              </w:rPr>
              <w:t>0.18</w:t>
            </w:r>
          </w:p>
        </w:tc>
      </w:tr>
      <w:tr w:rsidR="001E738B" w:rsidRPr="00C67ED6" w:rsidTr="001E738B">
        <w:trPr>
          <w:cantSplit/>
          <w:trHeight w:val="645"/>
          <w:jc w:val="center"/>
        </w:trPr>
        <w:tc>
          <w:tcPr>
            <w:tcW w:w="516" w:type="pct"/>
            <w:vMerge/>
            <w:shd w:val="clear" w:color="auto" w:fill="auto"/>
            <w:vAlign w:val="center"/>
          </w:tcPr>
          <w:p w:rsidR="0095351C" w:rsidRPr="00C67ED6" w:rsidRDefault="0095351C" w:rsidP="005646E0">
            <w:pPr>
              <w:snapToGrid w:val="0"/>
              <w:spacing w:line="360" w:lineRule="auto"/>
              <w:jc w:val="center"/>
              <w:rPr>
                <w:rFonts w:ascii="仿宋_GB2312" w:eastAsia="仿宋_GB2312" w:hAnsi="仿宋"/>
                <w:sz w:val="24"/>
                <w:szCs w:val="24"/>
              </w:rPr>
            </w:pPr>
          </w:p>
        </w:tc>
        <w:tc>
          <w:tcPr>
            <w:tcW w:w="647" w:type="pct"/>
            <w:shd w:val="clear" w:color="auto" w:fill="auto"/>
            <w:vAlign w:val="center"/>
          </w:tcPr>
          <w:p w:rsidR="0095351C" w:rsidRPr="00C67ED6" w:rsidRDefault="0095351C" w:rsidP="005646E0">
            <w:pPr>
              <w:snapToGrid w:val="0"/>
              <w:spacing w:line="360" w:lineRule="auto"/>
              <w:jc w:val="center"/>
              <w:rPr>
                <w:rFonts w:ascii="仿宋_GB2312" w:eastAsia="仿宋_GB2312" w:hAnsi="仿宋"/>
                <w:sz w:val="24"/>
                <w:szCs w:val="24"/>
              </w:rPr>
            </w:pPr>
            <w:r w:rsidRPr="00E53932">
              <w:rPr>
                <w:rFonts w:ascii="仿宋_GB2312" w:eastAsia="仿宋_GB2312" w:hAnsi="仿宋" w:hint="eastAsia"/>
                <w:sz w:val="24"/>
                <w:szCs w:val="24"/>
              </w:rPr>
              <w:t>二级保护区</w:t>
            </w:r>
          </w:p>
        </w:tc>
        <w:tc>
          <w:tcPr>
            <w:tcW w:w="3282" w:type="pct"/>
            <w:vAlign w:val="center"/>
          </w:tcPr>
          <w:p w:rsidR="0095351C" w:rsidRPr="00010F70" w:rsidRDefault="0095351C" w:rsidP="001E39BE">
            <w:pPr>
              <w:snapToGrid w:val="0"/>
              <w:spacing w:line="360" w:lineRule="auto"/>
              <w:jc w:val="left"/>
              <w:rPr>
                <w:rFonts w:ascii="仿宋_GB2312" w:eastAsia="仿宋_GB2312" w:hAnsi="仿宋"/>
                <w:sz w:val="24"/>
                <w:szCs w:val="24"/>
              </w:rPr>
            </w:pPr>
            <w:r w:rsidRPr="00010F70">
              <w:rPr>
                <w:rFonts w:ascii="仿宋_GB2312" w:eastAsia="仿宋_GB2312" w:hAnsi="仿宋" w:hint="eastAsia"/>
                <w:sz w:val="24"/>
                <w:szCs w:val="24"/>
              </w:rPr>
              <w:t>一级保护区外水库全部水域</w:t>
            </w:r>
            <w:r w:rsidR="008F0234" w:rsidRPr="00010F70">
              <w:rPr>
                <w:rFonts w:ascii="仿宋_GB2312" w:eastAsia="仿宋_GB2312" w:hAnsi="仿宋" w:hint="eastAsia"/>
                <w:sz w:val="24"/>
                <w:szCs w:val="24"/>
              </w:rPr>
              <w:t>，</w:t>
            </w:r>
            <w:r w:rsidRPr="00010F70">
              <w:rPr>
                <w:rFonts w:ascii="仿宋_GB2312" w:eastAsia="仿宋_GB2312" w:hAnsi="仿宋" w:hint="eastAsia"/>
                <w:sz w:val="24"/>
                <w:szCs w:val="24"/>
              </w:rPr>
              <w:t>入库河流吉利河自汇入口至和平村桥之间的河道</w:t>
            </w:r>
            <w:r w:rsidR="008F0234" w:rsidRPr="00010F70">
              <w:rPr>
                <w:rFonts w:ascii="仿宋_GB2312" w:eastAsia="仿宋_GB2312" w:hAnsi="仿宋" w:hint="eastAsia"/>
                <w:sz w:val="24"/>
                <w:szCs w:val="24"/>
              </w:rPr>
              <w:t>；</w:t>
            </w:r>
            <w:r w:rsidRPr="00010F70">
              <w:rPr>
                <w:rFonts w:ascii="仿宋_GB2312" w:eastAsia="仿宋_GB2312" w:hAnsi="仿宋" w:hint="eastAsia"/>
                <w:sz w:val="24"/>
                <w:szCs w:val="24"/>
              </w:rPr>
              <w:t>环库路</w:t>
            </w:r>
            <w:r w:rsidR="001E39BE" w:rsidRPr="00010F70">
              <w:rPr>
                <w:rFonts w:ascii="仿宋_GB2312" w:eastAsia="仿宋_GB2312" w:hAnsi="仿宋" w:hint="eastAsia"/>
                <w:sz w:val="24"/>
                <w:szCs w:val="24"/>
              </w:rPr>
              <w:t>（理务关东-理务关西）</w:t>
            </w:r>
            <w:r w:rsidRPr="00010F70">
              <w:rPr>
                <w:rFonts w:ascii="仿宋_GB2312" w:eastAsia="仿宋_GB2312" w:hAnsi="仿宋" w:hint="eastAsia"/>
                <w:sz w:val="24"/>
                <w:szCs w:val="24"/>
              </w:rPr>
              <w:t>以内的陆域，</w:t>
            </w:r>
            <w:r w:rsidR="00EA60CA" w:rsidRPr="00010F70">
              <w:rPr>
                <w:rFonts w:ascii="仿宋_GB2312" w:eastAsia="仿宋_GB2312" w:hAnsi="仿宋" w:hint="eastAsia"/>
                <w:sz w:val="24"/>
                <w:szCs w:val="24"/>
              </w:rPr>
              <w:t>西南至分水岭，</w:t>
            </w:r>
            <w:r w:rsidRPr="00010F70">
              <w:rPr>
                <w:rFonts w:ascii="仿宋_GB2312" w:eastAsia="仿宋_GB2312" w:hAnsi="仿宋" w:hint="eastAsia"/>
                <w:sz w:val="24"/>
                <w:szCs w:val="24"/>
              </w:rPr>
              <w:t>一级保护区除外。</w:t>
            </w:r>
          </w:p>
        </w:tc>
        <w:tc>
          <w:tcPr>
            <w:tcW w:w="555" w:type="pct"/>
            <w:vAlign w:val="center"/>
          </w:tcPr>
          <w:p w:rsidR="0095351C" w:rsidRPr="00C67ED6" w:rsidRDefault="003A571F" w:rsidP="005646E0">
            <w:pPr>
              <w:snapToGrid w:val="0"/>
              <w:spacing w:line="360" w:lineRule="auto"/>
              <w:jc w:val="center"/>
              <w:rPr>
                <w:rFonts w:ascii="仿宋_GB2312" w:eastAsia="仿宋_GB2312" w:hAnsi="仿宋"/>
                <w:sz w:val="24"/>
                <w:szCs w:val="24"/>
              </w:rPr>
            </w:pPr>
            <w:r>
              <w:rPr>
                <w:rFonts w:ascii="仿宋_GB2312" w:eastAsia="仿宋_GB2312" w:hAnsi="仿宋" w:hint="eastAsia"/>
                <w:sz w:val="24"/>
                <w:szCs w:val="24"/>
              </w:rPr>
              <w:t>11.26</w:t>
            </w:r>
          </w:p>
        </w:tc>
      </w:tr>
      <w:tr w:rsidR="001E738B" w:rsidRPr="00C67ED6" w:rsidTr="001E738B">
        <w:trPr>
          <w:cantSplit/>
          <w:trHeight w:val="364"/>
          <w:jc w:val="center"/>
        </w:trPr>
        <w:tc>
          <w:tcPr>
            <w:tcW w:w="516" w:type="pct"/>
            <w:vMerge/>
            <w:shd w:val="clear" w:color="auto" w:fill="auto"/>
            <w:vAlign w:val="center"/>
          </w:tcPr>
          <w:p w:rsidR="0095351C" w:rsidRPr="00C67ED6" w:rsidRDefault="0095351C" w:rsidP="005646E0">
            <w:pPr>
              <w:snapToGrid w:val="0"/>
              <w:spacing w:line="360" w:lineRule="auto"/>
              <w:jc w:val="center"/>
              <w:rPr>
                <w:rFonts w:ascii="仿宋_GB2312" w:eastAsia="仿宋_GB2312" w:hAnsi="仿宋"/>
                <w:sz w:val="24"/>
                <w:szCs w:val="24"/>
              </w:rPr>
            </w:pPr>
          </w:p>
        </w:tc>
        <w:tc>
          <w:tcPr>
            <w:tcW w:w="647" w:type="pct"/>
            <w:shd w:val="clear" w:color="auto" w:fill="auto"/>
            <w:vAlign w:val="center"/>
          </w:tcPr>
          <w:p w:rsidR="0095351C" w:rsidRPr="00C67ED6" w:rsidRDefault="0095351C" w:rsidP="005646E0">
            <w:pPr>
              <w:snapToGrid w:val="0"/>
              <w:spacing w:line="360" w:lineRule="auto"/>
              <w:jc w:val="center"/>
              <w:rPr>
                <w:rFonts w:ascii="仿宋_GB2312" w:eastAsia="仿宋_GB2312" w:hAnsi="仿宋"/>
                <w:sz w:val="24"/>
                <w:szCs w:val="24"/>
              </w:rPr>
            </w:pPr>
            <w:r w:rsidRPr="00E53932">
              <w:rPr>
                <w:rFonts w:ascii="仿宋_GB2312" w:eastAsia="仿宋_GB2312" w:hAnsi="仿宋" w:hint="eastAsia"/>
                <w:sz w:val="24"/>
                <w:szCs w:val="24"/>
              </w:rPr>
              <w:t>准保护区</w:t>
            </w:r>
          </w:p>
        </w:tc>
        <w:tc>
          <w:tcPr>
            <w:tcW w:w="3282" w:type="pct"/>
            <w:vAlign w:val="center"/>
          </w:tcPr>
          <w:p w:rsidR="0095351C" w:rsidRPr="00010F70" w:rsidRDefault="0095351C" w:rsidP="00EA60CA">
            <w:pPr>
              <w:snapToGrid w:val="0"/>
              <w:spacing w:line="360" w:lineRule="auto"/>
              <w:jc w:val="left"/>
              <w:rPr>
                <w:rFonts w:ascii="仿宋_GB2312" w:eastAsia="仿宋_GB2312" w:hAnsi="仿宋"/>
                <w:sz w:val="24"/>
                <w:szCs w:val="24"/>
              </w:rPr>
            </w:pPr>
            <w:r w:rsidRPr="00010F70">
              <w:rPr>
                <w:rFonts w:ascii="仿宋_GB2312" w:eastAsia="仿宋_GB2312" w:hAnsi="仿宋" w:hint="eastAsia"/>
                <w:sz w:val="24"/>
                <w:szCs w:val="24"/>
              </w:rPr>
              <w:t>西、北至与诸城交界处，南至大坝</w:t>
            </w:r>
            <w:r w:rsidR="00EA60CA" w:rsidRPr="00010F70">
              <w:rPr>
                <w:rFonts w:ascii="仿宋_GB2312" w:eastAsia="仿宋_GB2312" w:hAnsi="仿宋" w:hint="eastAsia"/>
                <w:sz w:val="24"/>
                <w:szCs w:val="24"/>
              </w:rPr>
              <w:t>导渗沟</w:t>
            </w:r>
            <w:r w:rsidRPr="00010F70">
              <w:rPr>
                <w:rFonts w:ascii="仿宋_GB2312" w:eastAsia="仿宋_GB2312" w:hAnsi="仿宋" w:hint="eastAsia"/>
                <w:sz w:val="24"/>
                <w:szCs w:val="24"/>
              </w:rPr>
              <w:t>，东至范家山-子罗山-庙子山一线，以上连线范围内陆域，一级、二级保护区除外。</w:t>
            </w:r>
          </w:p>
        </w:tc>
        <w:tc>
          <w:tcPr>
            <w:tcW w:w="555" w:type="pct"/>
            <w:vAlign w:val="center"/>
          </w:tcPr>
          <w:p w:rsidR="0095351C" w:rsidRPr="00C67ED6" w:rsidRDefault="003A571F" w:rsidP="008B2679">
            <w:pPr>
              <w:snapToGrid w:val="0"/>
              <w:spacing w:line="360" w:lineRule="auto"/>
              <w:jc w:val="center"/>
              <w:rPr>
                <w:rFonts w:ascii="仿宋_GB2312" w:eastAsia="仿宋_GB2312" w:hAnsi="仿宋"/>
                <w:sz w:val="24"/>
                <w:szCs w:val="24"/>
              </w:rPr>
            </w:pPr>
            <w:r>
              <w:rPr>
                <w:rFonts w:ascii="仿宋_GB2312" w:eastAsia="仿宋_GB2312" w:hAnsi="仿宋" w:hint="eastAsia"/>
                <w:sz w:val="24"/>
                <w:szCs w:val="24"/>
              </w:rPr>
              <w:t>9.</w:t>
            </w:r>
            <w:r w:rsidR="008B2679">
              <w:rPr>
                <w:rFonts w:ascii="仿宋_GB2312" w:eastAsia="仿宋_GB2312" w:hAnsi="仿宋" w:hint="eastAsia"/>
                <w:sz w:val="24"/>
                <w:szCs w:val="24"/>
              </w:rPr>
              <w:t>21</w:t>
            </w:r>
          </w:p>
        </w:tc>
      </w:tr>
    </w:tbl>
    <w:p w:rsidR="00EE68F8" w:rsidRDefault="00EE68F8" w:rsidP="0037430F">
      <w:pPr>
        <w:snapToGrid w:val="0"/>
        <w:jc w:val="center"/>
        <w:rPr>
          <w:rFonts w:ascii="Calibri" w:eastAsia="仿宋" w:hAnsi="Calibri"/>
          <w:b/>
          <w:sz w:val="28"/>
          <w:szCs w:val="28"/>
        </w:rPr>
      </w:pPr>
    </w:p>
    <w:p w:rsidR="00521F85" w:rsidRPr="008F0234" w:rsidRDefault="0095351C" w:rsidP="003A571F">
      <w:pPr>
        <w:widowControl/>
        <w:jc w:val="center"/>
        <w:rPr>
          <w:rFonts w:ascii="Calibri" w:eastAsia="仿宋" w:hAnsi="Calibri"/>
          <w:b/>
          <w:color w:val="FF0000"/>
          <w:sz w:val="28"/>
          <w:szCs w:val="28"/>
        </w:rPr>
      </w:pPr>
      <w:r>
        <w:rPr>
          <w:rFonts w:ascii="Calibri" w:eastAsia="仿宋" w:hAnsi="Calibri"/>
          <w:b/>
          <w:sz w:val="28"/>
          <w:szCs w:val="28"/>
        </w:rPr>
        <w:br w:type="page"/>
      </w:r>
      <w:r w:rsidR="005A13EC">
        <w:rPr>
          <w:rFonts w:ascii="Calibri" w:eastAsia="仿宋" w:hAnsi="Calibri"/>
          <w:b/>
          <w:noProof/>
          <w:sz w:val="28"/>
          <w:szCs w:val="28"/>
        </w:rPr>
        <w:drawing>
          <wp:inline distT="0" distB="0" distL="0" distR="0">
            <wp:extent cx="8546844" cy="6042977"/>
            <wp:effectExtent l="19050" t="0" r="6606" b="0"/>
            <wp:docPr id="19" name="图片 11" descr="C:\Users\Administrator\Desktop\社会公示稿 示意图及拐点3.16\吉利河水库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strator\Desktop\社会公示稿 示意图及拐点3.16\吉利河水库.jpg"/>
                    <pic:cNvPicPr>
                      <a:picLocks noChangeAspect="1" noChangeArrowheads="1"/>
                    </pic:cNvPicPr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8369" cy="6044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21F85" w:rsidRPr="008F0234">
        <w:rPr>
          <w:rFonts w:ascii="Calibri" w:eastAsia="仿宋" w:hAnsi="Calibri"/>
          <w:b/>
          <w:color w:val="FF0000"/>
          <w:sz w:val="28"/>
          <w:szCs w:val="28"/>
        </w:rPr>
        <w:br w:type="page"/>
      </w:r>
    </w:p>
    <w:p w:rsidR="0095351C" w:rsidRPr="00FD6822" w:rsidRDefault="0095351C" w:rsidP="0095351C">
      <w:pPr>
        <w:snapToGrid w:val="0"/>
        <w:jc w:val="center"/>
        <w:rPr>
          <w:rFonts w:ascii="Calibri" w:eastAsia="仿宋" w:hAnsi="Calibri"/>
          <w:b/>
          <w:sz w:val="28"/>
          <w:szCs w:val="28"/>
        </w:rPr>
      </w:pPr>
      <w:r>
        <w:rPr>
          <w:rFonts w:ascii="Calibri" w:eastAsia="仿宋" w:hAnsi="Calibri" w:hint="eastAsia"/>
          <w:b/>
          <w:sz w:val="28"/>
          <w:szCs w:val="28"/>
        </w:rPr>
        <w:t>陡崖子水库</w:t>
      </w:r>
      <w:r w:rsidRPr="00FD6822">
        <w:rPr>
          <w:rFonts w:ascii="Calibri" w:eastAsia="仿宋" w:hAnsi="Calibri" w:hint="eastAsia"/>
          <w:b/>
          <w:sz w:val="28"/>
          <w:szCs w:val="28"/>
        </w:rPr>
        <w:t>饮用水水源保护区划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34"/>
        <w:gridCol w:w="1797"/>
        <w:gridCol w:w="9117"/>
        <w:gridCol w:w="1826"/>
      </w:tblGrid>
      <w:tr w:rsidR="001E738B" w:rsidRPr="00C67ED6" w:rsidTr="001E738B">
        <w:trPr>
          <w:cantSplit/>
          <w:trHeight w:val="411"/>
          <w:tblHeader/>
        </w:trPr>
        <w:tc>
          <w:tcPr>
            <w:tcW w:w="506" w:type="pct"/>
            <w:vAlign w:val="center"/>
          </w:tcPr>
          <w:p w:rsidR="0095351C" w:rsidRPr="00C67ED6" w:rsidRDefault="0095351C" w:rsidP="005646E0">
            <w:pPr>
              <w:snapToGrid w:val="0"/>
              <w:spacing w:line="360" w:lineRule="auto"/>
              <w:jc w:val="center"/>
              <w:rPr>
                <w:rFonts w:ascii="仿宋_GB2312" w:eastAsia="仿宋_GB2312" w:hAnsi="仿宋"/>
                <w:b/>
                <w:sz w:val="24"/>
                <w:szCs w:val="24"/>
              </w:rPr>
            </w:pPr>
            <w:r w:rsidRPr="00C67ED6">
              <w:rPr>
                <w:rFonts w:ascii="仿宋_GB2312" w:eastAsia="仿宋_GB2312" w:hAnsi="仿宋" w:hint="eastAsia"/>
                <w:b/>
                <w:sz w:val="24"/>
                <w:szCs w:val="24"/>
              </w:rPr>
              <w:t>水源地名称</w:t>
            </w:r>
          </w:p>
        </w:tc>
        <w:tc>
          <w:tcPr>
            <w:tcW w:w="634" w:type="pct"/>
            <w:vAlign w:val="center"/>
          </w:tcPr>
          <w:p w:rsidR="0095351C" w:rsidRPr="00C67ED6" w:rsidRDefault="0095351C" w:rsidP="005646E0">
            <w:pPr>
              <w:snapToGrid w:val="0"/>
              <w:spacing w:line="360" w:lineRule="auto"/>
              <w:jc w:val="center"/>
              <w:rPr>
                <w:rFonts w:ascii="仿宋_GB2312" w:eastAsia="仿宋_GB2312" w:hAnsi="仿宋"/>
                <w:b/>
                <w:sz w:val="24"/>
                <w:szCs w:val="24"/>
              </w:rPr>
            </w:pPr>
            <w:r w:rsidRPr="00C67ED6">
              <w:rPr>
                <w:rFonts w:ascii="仿宋_GB2312" w:eastAsia="仿宋_GB2312" w:hAnsi="仿宋" w:hint="eastAsia"/>
                <w:b/>
                <w:sz w:val="24"/>
                <w:szCs w:val="24"/>
              </w:rPr>
              <w:t>保护区级别</w:t>
            </w:r>
          </w:p>
        </w:tc>
        <w:tc>
          <w:tcPr>
            <w:tcW w:w="3216" w:type="pct"/>
            <w:vAlign w:val="center"/>
          </w:tcPr>
          <w:p w:rsidR="0095351C" w:rsidRPr="00C67ED6" w:rsidRDefault="0095351C" w:rsidP="005646E0">
            <w:pPr>
              <w:snapToGrid w:val="0"/>
              <w:spacing w:line="360" w:lineRule="auto"/>
              <w:jc w:val="center"/>
              <w:rPr>
                <w:rFonts w:ascii="仿宋_GB2312" w:eastAsia="仿宋_GB2312" w:hAnsi="仿宋"/>
                <w:b/>
                <w:sz w:val="24"/>
                <w:szCs w:val="24"/>
              </w:rPr>
            </w:pPr>
            <w:r w:rsidRPr="00C67ED6">
              <w:rPr>
                <w:rFonts w:ascii="仿宋_GB2312" w:eastAsia="仿宋_GB2312" w:hAnsi="仿宋" w:hint="eastAsia"/>
                <w:b/>
                <w:sz w:val="24"/>
                <w:szCs w:val="24"/>
              </w:rPr>
              <w:t>保护区范围</w:t>
            </w:r>
          </w:p>
        </w:tc>
        <w:tc>
          <w:tcPr>
            <w:tcW w:w="644" w:type="pct"/>
            <w:vAlign w:val="center"/>
          </w:tcPr>
          <w:p w:rsidR="0095351C" w:rsidRPr="00C67ED6" w:rsidRDefault="0095351C" w:rsidP="005646E0">
            <w:pPr>
              <w:snapToGrid w:val="0"/>
              <w:spacing w:line="360" w:lineRule="auto"/>
              <w:jc w:val="center"/>
              <w:rPr>
                <w:rFonts w:ascii="仿宋_GB2312" w:eastAsia="仿宋_GB2312" w:hAnsi="仿宋"/>
                <w:b/>
                <w:sz w:val="24"/>
                <w:szCs w:val="24"/>
              </w:rPr>
            </w:pPr>
            <w:r w:rsidRPr="00C67ED6">
              <w:rPr>
                <w:rFonts w:ascii="仿宋_GB2312" w:eastAsia="仿宋_GB2312" w:hAnsi="仿宋" w:hint="eastAsia"/>
                <w:b/>
                <w:sz w:val="24"/>
                <w:szCs w:val="24"/>
              </w:rPr>
              <w:t>保护区面积</w:t>
            </w:r>
          </w:p>
          <w:p w:rsidR="0095351C" w:rsidRPr="00C67ED6" w:rsidRDefault="0095351C" w:rsidP="005646E0">
            <w:pPr>
              <w:snapToGrid w:val="0"/>
              <w:spacing w:line="360" w:lineRule="auto"/>
              <w:jc w:val="center"/>
              <w:rPr>
                <w:rFonts w:ascii="仿宋_GB2312" w:eastAsia="仿宋_GB2312" w:hAnsi="仿宋"/>
                <w:b/>
                <w:sz w:val="24"/>
                <w:szCs w:val="24"/>
              </w:rPr>
            </w:pPr>
            <w:r w:rsidRPr="00C67ED6">
              <w:rPr>
                <w:rFonts w:ascii="仿宋_GB2312" w:eastAsia="仿宋_GB2312" w:hAnsi="仿宋" w:hint="eastAsia"/>
                <w:b/>
                <w:sz w:val="24"/>
                <w:szCs w:val="24"/>
              </w:rPr>
              <w:t>（km</w:t>
            </w:r>
            <w:r w:rsidRPr="00C67ED6">
              <w:rPr>
                <w:rFonts w:ascii="仿宋_GB2312" w:eastAsia="仿宋_GB2312" w:hAnsi="仿宋" w:hint="eastAsia"/>
                <w:b/>
                <w:sz w:val="24"/>
                <w:szCs w:val="24"/>
                <w:vertAlign w:val="superscript"/>
              </w:rPr>
              <w:t>2</w:t>
            </w:r>
            <w:r w:rsidRPr="00C67ED6">
              <w:rPr>
                <w:rFonts w:ascii="仿宋_GB2312" w:eastAsia="仿宋_GB2312" w:hAnsi="仿宋" w:hint="eastAsia"/>
                <w:b/>
                <w:sz w:val="24"/>
                <w:szCs w:val="24"/>
              </w:rPr>
              <w:t>）</w:t>
            </w:r>
          </w:p>
        </w:tc>
      </w:tr>
      <w:tr w:rsidR="001E738B" w:rsidRPr="00C67ED6" w:rsidTr="001E738B">
        <w:trPr>
          <w:cantSplit/>
          <w:trHeight w:val="585"/>
        </w:trPr>
        <w:tc>
          <w:tcPr>
            <w:tcW w:w="506" w:type="pct"/>
            <w:vMerge w:val="restart"/>
            <w:shd w:val="clear" w:color="auto" w:fill="auto"/>
            <w:vAlign w:val="center"/>
          </w:tcPr>
          <w:p w:rsidR="001E738B" w:rsidRPr="00E53932" w:rsidRDefault="001E738B" w:rsidP="001E738B">
            <w:pPr>
              <w:snapToGrid w:val="0"/>
              <w:spacing w:line="360" w:lineRule="auto"/>
              <w:jc w:val="center"/>
              <w:rPr>
                <w:rFonts w:ascii="仿宋_GB2312" w:eastAsia="仿宋_GB2312" w:hAnsi="仿宋"/>
                <w:sz w:val="24"/>
                <w:szCs w:val="24"/>
              </w:rPr>
            </w:pPr>
            <w:r>
              <w:rPr>
                <w:rFonts w:ascii="仿宋_GB2312" w:eastAsia="仿宋_GB2312" w:hAnsi="仿宋" w:hint="eastAsia"/>
                <w:sz w:val="24"/>
                <w:szCs w:val="24"/>
              </w:rPr>
              <w:t>陡崖子水库</w:t>
            </w:r>
            <w:r w:rsidRPr="00E53932">
              <w:rPr>
                <w:rFonts w:ascii="仿宋_GB2312" w:eastAsia="仿宋_GB2312" w:hAnsi="仿宋" w:hint="eastAsia"/>
                <w:sz w:val="24"/>
                <w:szCs w:val="24"/>
              </w:rPr>
              <w:t>（城</w:t>
            </w:r>
            <w:r>
              <w:rPr>
                <w:rFonts w:ascii="仿宋_GB2312" w:eastAsia="仿宋_GB2312" w:hAnsi="仿宋" w:hint="eastAsia"/>
                <w:sz w:val="24"/>
                <w:szCs w:val="24"/>
              </w:rPr>
              <w:t>镇</w:t>
            </w:r>
            <w:r w:rsidRPr="00E53932">
              <w:rPr>
                <w:rFonts w:ascii="仿宋_GB2312" w:eastAsia="仿宋_GB2312" w:hAnsi="仿宋" w:hint="eastAsia"/>
                <w:sz w:val="24"/>
                <w:szCs w:val="24"/>
              </w:rPr>
              <w:t>级）</w:t>
            </w:r>
          </w:p>
        </w:tc>
        <w:tc>
          <w:tcPr>
            <w:tcW w:w="634" w:type="pct"/>
            <w:shd w:val="clear" w:color="auto" w:fill="auto"/>
            <w:vAlign w:val="center"/>
          </w:tcPr>
          <w:p w:rsidR="001E738B" w:rsidRPr="00E53932" w:rsidRDefault="001E738B" w:rsidP="005646E0">
            <w:pPr>
              <w:snapToGrid w:val="0"/>
              <w:spacing w:line="360" w:lineRule="auto"/>
              <w:jc w:val="center"/>
              <w:rPr>
                <w:rFonts w:ascii="仿宋_GB2312" w:eastAsia="仿宋_GB2312" w:hAnsi="仿宋"/>
                <w:sz w:val="24"/>
                <w:szCs w:val="24"/>
              </w:rPr>
            </w:pPr>
            <w:r w:rsidRPr="00E53932">
              <w:rPr>
                <w:rFonts w:ascii="仿宋_GB2312" w:eastAsia="仿宋_GB2312" w:hAnsi="仿宋" w:hint="eastAsia"/>
                <w:sz w:val="24"/>
                <w:szCs w:val="24"/>
              </w:rPr>
              <w:t>一级保护区</w:t>
            </w:r>
          </w:p>
        </w:tc>
        <w:tc>
          <w:tcPr>
            <w:tcW w:w="3216" w:type="pct"/>
            <w:vAlign w:val="center"/>
          </w:tcPr>
          <w:p w:rsidR="001E738B" w:rsidRPr="00010F70" w:rsidRDefault="001E738B" w:rsidP="0032157B">
            <w:pPr>
              <w:snapToGrid w:val="0"/>
              <w:spacing w:line="360" w:lineRule="auto"/>
              <w:jc w:val="left"/>
              <w:rPr>
                <w:rFonts w:ascii="仿宋_GB2312" w:eastAsia="仿宋_GB2312" w:hAnsi="仿宋"/>
                <w:sz w:val="24"/>
                <w:szCs w:val="24"/>
              </w:rPr>
            </w:pPr>
            <w:r w:rsidRPr="00010F70">
              <w:rPr>
                <w:rFonts w:ascii="仿宋_GB2312" w:eastAsia="仿宋_GB2312" w:hAnsi="仿宋" w:hint="eastAsia"/>
                <w:sz w:val="24"/>
                <w:szCs w:val="24"/>
              </w:rPr>
              <w:t>以水库取水口为中心，半径300米水域；</w:t>
            </w:r>
            <w:r w:rsidR="0032157B" w:rsidRPr="00010F70">
              <w:rPr>
                <w:rFonts w:ascii="仿宋_GB2312" w:eastAsia="仿宋_GB2312" w:hAnsi="仿宋" w:hint="eastAsia"/>
                <w:sz w:val="24"/>
                <w:szCs w:val="24"/>
              </w:rPr>
              <w:t>一级保护区水域外</w:t>
            </w:r>
            <w:r w:rsidRPr="00010F70">
              <w:rPr>
                <w:rFonts w:ascii="仿宋_GB2312" w:eastAsia="仿宋_GB2312" w:hAnsi="仿宋" w:hint="eastAsia"/>
                <w:sz w:val="24"/>
                <w:szCs w:val="24"/>
              </w:rPr>
              <w:t>200米</w:t>
            </w:r>
            <w:r w:rsidR="0032157B" w:rsidRPr="00010F70">
              <w:rPr>
                <w:rFonts w:ascii="仿宋_GB2312" w:eastAsia="仿宋_GB2312" w:hAnsi="仿宋" w:hint="eastAsia"/>
                <w:sz w:val="24"/>
                <w:szCs w:val="24"/>
              </w:rPr>
              <w:t>陆</w:t>
            </w:r>
            <w:r w:rsidRPr="00010F70">
              <w:rPr>
                <w:rFonts w:ascii="仿宋_GB2312" w:eastAsia="仿宋_GB2312" w:hAnsi="仿宋" w:hint="eastAsia"/>
                <w:sz w:val="24"/>
                <w:szCs w:val="24"/>
              </w:rPr>
              <w:t>域，西至水库大坝</w:t>
            </w:r>
            <w:r w:rsidR="00BC3A89" w:rsidRPr="00010F70">
              <w:rPr>
                <w:rFonts w:ascii="仿宋_GB2312" w:eastAsia="仿宋_GB2312" w:hAnsi="仿宋" w:hint="eastAsia"/>
                <w:sz w:val="24"/>
                <w:szCs w:val="24"/>
              </w:rPr>
              <w:t>（不含）</w:t>
            </w:r>
            <w:r w:rsidRPr="00010F70">
              <w:rPr>
                <w:rFonts w:ascii="仿宋_GB2312" w:eastAsia="仿宋_GB2312" w:hAnsi="仿宋" w:hint="eastAsia"/>
                <w:sz w:val="24"/>
                <w:szCs w:val="24"/>
              </w:rPr>
              <w:t>，南至水库管理处南院墙。</w:t>
            </w:r>
          </w:p>
        </w:tc>
        <w:tc>
          <w:tcPr>
            <w:tcW w:w="644" w:type="pct"/>
            <w:vAlign w:val="center"/>
          </w:tcPr>
          <w:p w:rsidR="001E738B" w:rsidRPr="00C67ED6" w:rsidRDefault="00876F18" w:rsidP="005646E0">
            <w:pPr>
              <w:snapToGrid w:val="0"/>
              <w:spacing w:line="360" w:lineRule="auto"/>
              <w:jc w:val="center"/>
              <w:rPr>
                <w:rFonts w:ascii="仿宋_GB2312" w:eastAsia="仿宋_GB2312" w:hAnsi="仿宋"/>
                <w:sz w:val="24"/>
                <w:szCs w:val="24"/>
              </w:rPr>
            </w:pPr>
            <w:r>
              <w:rPr>
                <w:rFonts w:ascii="仿宋_GB2312" w:eastAsia="仿宋_GB2312" w:hAnsi="仿宋" w:hint="eastAsia"/>
                <w:sz w:val="24"/>
                <w:szCs w:val="24"/>
              </w:rPr>
              <w:t>0.20</w:t>
            </w:r>
          </w:p>
        </w:tc>
      </w:tr>
      <w:tr w:rsidR="001E738B" w:rsidRPr="00C67ED6" w:rsidTr="001E738B">
        <w:trPr>
          <w:cantSplit/>
          <w:trHeight w:val="645"/>
        </w:trPr>
        <w:tc>
          <w:tcPr>
            <w:tcW w:w="506" w:type="pct"/>
            <w:vMerge/>
            <w:shd w:val="clear" w:color="auto" w:fill="auto"/>
            <w:vAlign w:val="center"/>
          </w:tcPr>
          <w:p w:rsidR="001E738B" w:rsidRPr="00C67ED6" w:rsidRDefault="001E738B" w:rsidP="005646E0">
            <w:pPr>
              <w:snapToGrid w:val="0"/>
              <w:spacing w:line="360" w:lineRule="auto"/>
              <w:jc w:val="center"/>
              <w:rPr>
                <w:rFonts w:ascii="仿宋_GB2312" w:eastAsia="仿宋_GB2312" w:hAnsi="仿宋"/>
                <w:sz w:val="24"/>
                <w:szCs w:val="24"/>
              </w:rPr>
            </w:pPr>
          </w:p>
        </w:tc>
        <w:tc>
          <w:tcPr>
            <w:tcW w:w="634" w:type="pct"/>
            <w:shd w:val="clear" w:color="auto" w:fill="auto"/>
            <w:vAlign w:val="center"/>
          </w:tcPr>
          <w:p w:rsidR="001E738B" w:rsidRPr="00C67ED6" w:rsidRDefault="001E738B" w:rsidP="005646E0">
            <w:pPr>
              <w:snapToGrid w:val="0"/>
              <w:spacing w:line="360" w:lineRule="auto"/>
              <w:jc w:val="center"/>
              <w:rPr>
                <w:rFonts w:ascii="仿宋_GB2312" w:eastAsia="仿宋_GB2312" w:hAnsi="仿宋"/>
                <w:sz w:val="24"/>
                <w:szCs w:val="24"/>
              </w:rPr>
            </w:pPr>
            <w:r w:rsidRPr="00E53932">
              <w:rPr>
                <w:rFonts w:ascii="仿宋_GB2312" w:eastAsia="仿宋_GB2312" w:hAnsi="仿宋" w:hint="eastAsia"/>
                <w:sz w:val="24"/>
                <w:szCs w:val="24"/>
              </w:rPr>
              <w:t>二级保护区</w:t>
            </w:r>
          </w:p>
        </w:tc>
        <w:tc>
          <w:tcPr>
            <w:tcW w:w="3216" w:type="pct"/>
            <w:vAlign w:val="center"/>
          </w:tcPr>
          <w:p w:rsidR="001E738B" w:rsidRPr="00010F70" w:rsidRDefault="001E738B" w:rsidP="001E738B">
            <w:pPr>
              <w:snapToGrid w:val="0"/>
              <w:spacing w:line="360" w:lineRule="auto"/>
              <w:jc w:val="left"/>
              <w:rPr>
                <w:rFonts w:ascii="仿宋_GB2312" w:eastAsia="仿宋_GB2312" w:hAnsi="仿宋"/>
                <w:sz w:val="24"/>
                <w:szCs w:val="24"/>
              </w:rPr>
            </w:pPr>
            <w:r w:rsidRPr="00010F70">
              <w:rPr>
                <w:rFonts w:ascii="仿宋_GB2312" w:eastAsia="仿宋_GB2312" w:hAnsi="仿宋" w:hint="eastAsia"/>
                <w:sz w:val="24"/>
                <w:szCs w:val="24"/>
              </w:rPr>
              <w:t>一级保护区外水库全部水域；西至水库大坝，北至丁家官庄-高戈庄南侧道路，南至袁大路-横河川村道路，以上连线范围内陆域，一级保护区除外。</w:t>
            </w:r>
          </w:p>
          <w:p w:rsidR="001E738B" w:rsidRPr="00010F70" w:rsidRDefault="001E738B" w:rsidP="001E39BE">
            <w:pPr>
              <w:snapToGrid w:val="0"/>
              <w:spacing w:line="360" w:lineRule="auto"/>
              <w:jc w:val="left"/>
              <w:rPr>
                <w:rFonts w:ascii="仿宋_GB2312" w:eastAsia="仿宋_GB2312" w:hAnsi="仿宋"/>
                <w:sz w:val="24"/>
                <w:szCs w:val="24"/>
              </w:rPr>
            </w:pPr>
            <w:r w:rsidRPr="00010F70">
              <w:rPr>
                <w:rFonts w:ascii="仿宋_GB2312" w:eastAsia="仿宋_GB2312" w:hAnsi="仿宋" w:hint="eastAsia"/>
                <w:sz w:val="24"/>
                <w:szCs w:val="24"/>
              </w:rPr>
              <w:t>入库河流横河北支流、东支流分别自汇入口至高戈庄-泊里桥、袁大路桥之间的河道，河道两侧200米陆域，东至沈海高速（不含）。</w:t>
            </w:r>
          </w:p>
        </w:tc>
        <w:tc>
          <w:tcPr>
            <w:tcW w:w="644" w:type="pct"/>
            <w:vAlign w:val="center"/>
          </w:tcPr>
          <w:p w:rsidR="001E738B" w:rsidRPr="00C67ED6" w:rsidRDefault="003A571F" w:rsidP="005646E0">
            <w:pPr>
              <w:snapToGrid w:val="0"/>
              <w:spacing w:line="360" w:lineRule="auto"/>
              <w:jc w:val="center"/>
              <w:rPr>
                <w:rFonts w:ascii="仿宋_GB2312" w:eastAsia="仿宋_GB2312" w:hAnsi="仿宋"/>
                <w:sz w:val="24"/>
                <w:szCs w:val="24"/>
              </w:rPr>
            </w:pPr>
            <w:r>
              <w:rPr>
                <w:rFonts w:ascii="仿宋_GB2312" w:eastAsia="仿宋_GB2312" w:hAnsi="仿宋" w:hint="eastAsia"/>
                <w:sz w:val="24"/>
                <w:szCs w:val="24"/>
              </w:rPr>
              <w:t>12.05</w:t>
            </w:r>
          </w:p>
        </w:tc>
      </w:tr>
      <w:tr w:rsidR="001E738B" w:rsidRPr="00C67ED6" w:rsidTr="001E738B">
        <w:trPr>
          <w:cantSplit/>
          <w:trHeight w:val="364"/>
        </w:trPr>
        <w:tc>
          <w:tcPr>
            <w:tcW w:w="506" w:type="pct"/>
            <w:vMerge/>
            <w:shd w:val="clear" w:color="auto" w:fill="auto"/>
            <w:vAlign w:val="center"/>
          </w:tcPr>
          <w:p w:rsidR="001E738B" w:rsidRPr="00C67ED6" w:rsidRDefault="001E738B" w:rsidP="005646E0">
            <w:pPr>
              <w:snapToGrid w:val="0"/>
              <w:spacing w:line="360" w:lineRule="auto"/>
              <w:jc w:val="center"/>
              <w:rPr>
                <w:rFonts w:ascii="仿宋_GB2312" w:eastAsia="仿宋_GB2312" w:hAnsi="仿宋"/>
                <w:sz w:val="24"/>
                <w:szCs w:val="24"/>
              </w:rPr>
            </w:pPr>
          </w:p>
        </w:tc>
        <w:tc>
          <w:tcPr>
            <w:tcW w:w="634" w:type="pct"/>
            <w:shd w:val="clear" w:color="auto" w:fill="auto"/>
            <w:vAlign w:val="center"/>
          </w:tcPr>
          <w:p w:rsidR="001E738B" w:rsidRPr="00C67ED6" w:rsidRDefault="001E738B" w:rsidP="005646E0">
            <w:pPr>
              <w:snapToGrid w:val="0"/>
              <w:spacing w:line="360" w:lineRule="auto"/>
              <w:jc w:val="center"/>
              <w:rPr>
                <w:rFonts w:ascii="仿宋_GB2312" w:eastAsia="仿宋_GB2312" w:hAnsi="仿宋"/>
                <w:sz w:val="24"/>
                <w:szCs w:val="24"/>
              </w:rPr>
            </w:pPr>
            <w:r w:rsidRPr="00E53932">
              <w:rPr>
                <w:rFonts w:ascii="仿宋_GB2312" w:eastAsia="仿宋_GB2312" w:hAnsi="仿宋" w:hint="eastAsia"/>
                <w:sz w:val="24"/>
                <w:szCs w:val="24"/>
              </w:rPr>
              <w:t>准保护区</w:t>
            </w:r>
          </w:p>
        </w:tc>
        <w:tc>
          <w:tcPr>
            <w:tcW w:w="3216" w:type="pct"/>
            <w:vAlign w:val="center"/>
          </w:tcPr>
          <w:p w:rsidR="001E738B" w:rsidRPr="001E738B" w:rsidRDefault="001E738B" w:rsidP="00804B99">
            <w:pPr>
              <w:snapToGrid w:val="0"/>
              <w:spacing w:line="360" w:lineRule="auto"/>
              <w:jc w:val="left"/>
              <w:rPr>
                <w:rFonts w:ascii="仿宋_GB2312" w:eastAsia="仿宋_GB2312" w:hAnsi="仿宋"/>
                <w:sz w:val="24"/>
                <w:szCs w:val="24"/>
              </w:rPr>
            </w:pPr>
            <w:r w:rsidRPr="001E738B">
              <w:rPr>
                <w:rFonts w:ascii="仿宋_GB2312" w:eastAsia="仿宋_GB2312" w:hAnsi="仿宋" w:hint="eastAsia"/>
                <w:sz w:val="24"/>
                <w:szCs w:val="24"/>
              </w:rPr>
              <w:t>西至</w:t>
            </w:r>
            <w:r w:rsidR="00804B99">
              <w:rPr>
                <w:rFonts w:ascii="仿宋_GB2312" w:eastAsia="仿宋_GB2312" w:hAnsi="仿宋" w:hint="eastAsia"/>
                <w:sz w:val="24"/>
                <w:szCs w:val="24"/>
              </w:rPr>
              <w:t>开城路</w:t>
            </w:r>
            <w:r w:rsidRPr="001E738B">
              <w:rPr>
                <w:rFonts w:ascii="仿宋_GB2312" w:eastAsia="仿宋_GB2312" w:hAnsi="仿宋" w:hint="eastAsia"/>
                <w:sz w:val="24"/>
                <w:szCs w:val="24"/>
              </w:rPr>
              <w:t>，东南至青日连铁路，北至山脊线、青日连铁路，以上连线范围内陆域，一级、二级保护区除外。</w:t>
            </w:r>
          </w:p>
        </w:tc>
        <w:tc>
          <w:tcPr>
            <w:tcW w:w="644" w:type="pct"/>
            <w:vAlign w:val="center"/>
          </w:tcPr>
          <w:p w:rsidR="001E738B" w:rsidRPr="00C67ED6" w:rsidRDefault="003A571F" w:rsidP="005646E0">
            <w:pPr>
              <w:snapToGrid w:val="0"/>
              <w:spacing w:line="360" w:lineRule="auto"/>
              <w:jc w:val="center"/>
              <w:rPr>
                <w:rFonts w:ascii="仿宋_GB2312" w:eastAsia="仿宋_GB2312" w:hAnsi="仿宋"/>
                <w:sz w:val="24"/>
                <w:szCs w:val="24"/>
              </w:rPr>
            </w:pPr>
            <w:r>
              <w:rPr>
                <w:rFonts w:ascii="仿宋_GB2312" w:eastAsia="仿宋_GB2312" w:hAnsi="仿宋" w:hint="eastAsia"/>
                <w:sz w:val="24"/>
                <w:szCs w:val="24"/>
              </w:rPr>
              <w:t>36.74</w:t>
            </w:r>
          </w:p>
        </w:tc>
      </w:tr>
    </w:tbl>
    <w:p w:rsidR="00EE68F8" w:rsidRDefault="00EE68F8" w:rsidP="0037430F">
      <w:pPr>
        <w:snapToGrid w:val="0"/>
        <w:jc w:val="center"/>
        <w:rPr>
          <w:rFonts w:ascii="Calibri" w:eastAsia="仿宋" w:hAnsi="Calibri"/>
          <w:b/>
          <w:sz w:val="28"/>
          <w:szCs w:val="28"/>
        </w:rPr>
      </w:pPr>
    </w:p>
    <w:p w:rsidR="001E738B" w:rsidRDefault="001E738B">
      <w:pPr>
        <w:widowControl/>
        <w:jc w:val="left"/>
        <w:rPr>
          <w:rFonts w:ascii="Calibri" w:eastAsia="仿宋" w:hAnsi="Calibri"/>
          <w:b/>
          <w:sz w:val="28"/>
          <w:szCs w:val="28"/>
        </w:rPr>
      </w:pPr>
      <w:r>
        <w:rPr>
          <w:rFonts w:ascii="Calibri" w:eastAsia="仿宋" w:hAnsi="Calibri"/>
          <w:b/>
          <w:sz w:val="28"/>
          <w:szCs w:val="28"/>
        </w:rPr>
        <w:br w:type="page"/>
      </w:r>
    </w:p>
    <w:p w:rsidR="00D00190" w:rsidRDefault="00F741ED" w:rsidP="00AB1F67">
      <w:pPr>
        <w:widowControl/>
        <w:jc w:val="center"/>
        <w:rPr>
          <w:rFonts w:ascii="Calibri" w:eastAsia="仿宋" w:hAnsi="Calibri"/>
          <w:b/>
          <w:sz w:val="28"/>
          <w:szCs w:val="28"/>
        </w:rPr>
      </w:pPr>
      <w:r>
        <w:rPr>
          <w:rFonts w:ascii="Calibri" w:eastAsia="仿宋" w:hAnsi="Calibri"/>
          <w:b/>
          <w:noProof/>
          <w:sz w:val="28"/>
          <w:szCs w:val="28"/>
        </w:rPr>
        <w:drawing>
          <wp:inline distT="0" distB="0" distL="0" distR="0">
            <wp:extent cx="8379867" cy="5924917"/>
            <wp:effectExtent l="19050" t="0" r="2133" b="0"/>
            <wp:docPr id="24" name="图片 20" descr="C:\Users\Administrator\Desktop\社会公示稿 示意图及拐点3.16\陡崖子水库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istrator\Desktop\社会公示稿 示意图及拐点3.16\陡崖子水库.jpg"/>
                    <pic:cNvPicPr>
                      <a:picLocks noChangeAspect="1" noChangeArrowheads="1"/>
                    </pic:cNvPicPr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1362" cy="5925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00190">
        <w:rPr>
          <w:rFonts w:ascii="Calibri" w:eastAsia="仿宋" w:hAnsi="Calibri"/>
          <w:b/>
          <w:sz w:val="28"/>
          <w:szCs w:val="28"/>
        </w:rPr>
        <w:br w:type="page"/>
      </w:r>
    </w:p>
    <w:p w:rsidR="001E738B" w:rsidRPr="00FD6822" w:rsidRDefault="001E738B" w:rsidP="001E738B">
      <w:pPr>
        <w:snapToGrid w:val="0"/>
        <w:jc w:val="center"/>
        <w:rPr>
          <w:rFonts w:ascii="Calibri" w:eastAsia="仿宋" w:hAnsi="Calibri"/>
          <w:b/>
          <w:sz w:val="28"/>
          <w:szCs w:val="28"/>
        </w:rPr>
      </w:pPr>
      <w:r>
        <w:rPr>
          <w:rFonts w:ascii="Calibri" w:eastAsia="仿宋" w:hAnsi="Calibri" w:hint="eastAsia"/>
          <w:b/>
          <w:sz w:val="28"/>
          <w:szCs w:val="28"/>
        </w:rPr>
        <w:t>铁山水库</w:t>
      </w:r>
      <w:r w:rsidRPr="00FD6822">
        <w:rPr>
          <w:rFonts w:ascii="Calibri" w:eastAsia="仿宋" w:hAnsi="Calibri" w:hint="eastAsia"/>
          <w:b/>
          <w:sz w:val="28"/>
          <w:szCs w:val="28"/>
        </w:rPr>
        <w:t>饮用水水源保护区划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35"/>
        <w:gridCol w:w="1797"/>
        <w:gridCol w:w="9352"/>
        <w:gridCol w:w="1590"/>
      </w:tblGrid>
      <w:tr w:rsidR="001E738B" w:rsidRPr="00C67ED6" w:rsidTr="00010F70">
        <w:trPr>
          <w:cantSplit/>
          <w:trHeight w:val="411"/>
          <w:tblHeader/>
        </w:trPr>
        <w:tc>
          <w:tcPr>
            <w:tcW w:w="506" w:type="pct"/>
            <w:vAlign w:val="center"/>
          </w:tcPr>
          <w:p w:rsidR="001E738B" w:rsidRPr="00C67ED6" w:rsidRDefault="001E738B" w:rsidP="005646E0">
            <w:pPr>
              <w:snapToGrid w:val="0"/>
              <w:spacing w:line="360" w:lineRule="auto"/>
              <w:jc w:val="center"/>
              <w:rPr>
                <w:rFonts w:ascii="仿宋_GB2312" w:eastAsia="仿宋_GB2312" w:hAnsi="仿宋"/>
                <w:b/>
                <w:sz w:val="24"/>
                <w:szCs w:val="24"/>
              </w:rPr>
            </w:pPr>
            <w:r w:rsidRPr="00C67ED6">
              <w:rPr>
                <w:rFonts w:ascii="仿宋_GB2312" w:eastAsia="仿宋_GB2312" w:hAnsi="仿宋" w:hint="eastAsia"/>
                <w:b/>
                <w:sz w:val="24"/>
                <w:szCs w:val="24"/>
              </w:rPr>
              <w:t>水源地名称</w:t>
            </w:r>
          </w:p>
        </w:tc>
        <w:tc>
          <w:tcPr>
            <w:tcW w:w="634" w:type="pct"/>
            <w:vAlign w:val="center"/>
          </w:tcPr>
          <w:p w:rsidR="001E738B" w:rsidRPr="00C67ED6" w:rsidRDefault="001E738B" w:rsidP="005646E0">
            <w:pPr>
              <w:snapToGrid w:val="0"/>
              <w:spacing w:line="360" w:lineRule="auto"/>
              <w:jc w:val="center"/>
              <w:rPr>
                <w:rFonts w:ascii="仿宋_GB2312" w:eastAsia="仿宋_GB2312" w:hAnsi="仿宋"/>
                <w:b/>
                <w:sz w:val="24"/>
                <w:szCs w:val="24"/>
              </w:rPr>
            </w:pPr>
            <w:r w:rsidRPr="00C67ED6">
              <w:rPr>
                <w:rFonts w:ascii="仿宋_GB2312" w:eastAsia="仿宋_GB2312" w:hAnsi="仿宋" w:hint="eastAsia"/>
                <w:b/>
                <w:sz w:val="24"/>
                <w:szCs w:val="24"/>
              </w:rPr>
              <w:t>保护区级别</w:t>
            </w:r>
          </w:p>
        </w:tc>
        <w:tc>
          <w:tcPr>
            <w:tcW w:w="3299" w:type="pct"/>
            <w:vAlign w:val="center"/>
          </w:tcPr>
          <w:p w:rsidR="001E738B" w:rsidRPr="00C67ED6" w:rsidRDefault="001E738B" w:rsidP="005646E0">
            <w:pPr>
              <w:snapToGrid w:val="0"/>
              <w:spacing w:line="360" w:lineRule="auto"/>
              <w:jc w:val="center"/>
              <w:rPr>
                <w:rFonts w:ascii="仿宋_GB2312" w:eastAsia="仿宋_GB2312" w:hAnsi="仿宋"/>
                <w:b/>
                <w:sz w:val="24"/>
                <w:szCs w:val="24"/>
              </w:rPr>
            </w:pPr>
            <w:r w:rsidRPr="00C67ED6">
              <w:rPr>
                <w:rFonts w:ascii="仿宋_GB2312" w:eastAsia="仿宋_GB2312" w:hAnsi="仿宋" w:hint="eastAsia"/>
                <w:b/>
                <w:sz w:val="24"/>
                <w:szCs w:val="24"/>
              </w:rPr>
              <w:t>保护区范围</w:t>
            </w:r>
          </w:p>
        </w:tc>
        <w:tc>
          <w:tcPr>
            <w:tcW w:w="562" w:type="pct"/>
            <w:vAlign w:val="center"/>
          </w:tcPr>
          <w:p w:rsidR="001E738B" w:rsidRPr="00C67ED6" w:rsidRDefault="001E738B" w:rsidP="005646E0">
            <w:pPr>
              <w:snapToGrid w:val="0"/>
              <w:spacing w:line="360" w:lineRule="auto"/>
              <w:jc w:val="center"/>
              <w:rPr>
                <w:rFonts w:ascii="仿宋_GB2312" w:eastAsia="仿宋_GB2312" w:hAnsi="仿宋"/>
                <w:b/>
                <w:sz w:val="24"/>
                <w:szCs w:val="24"/>
              </w:rPr>
            </w:pPr>
            <w:r w:rsidRPr="00C67ED6">
              <w:rPr>
                <w:rFonts w:ascii="仿宋_GB2312" w:eastAsia="仿宋_GB2312" w:hAnsi="仿宋" w:hint="eastAsia"/>
                <w:b/>
                <w:sz w:val="24"/>
                <w:szCs w:val="24"/>
              </w:rPr>
              <w:t>保护区面积</w:t>
            </w:r>
          </w:p>
          <w:p w:rsidR="001E738B" w:rsidRPr="00C67ED6" w:rsidRDefault="001E738B" w:rsidP="005646E0">
            <w:pPr>
              <w:snapToGrid w:val="0"/>
              <w:spacing w:line="360" w:lineRule="auto"/>
              <w:jc w:val="center"/>
              <w:rPr>
                <w:rFonts w:ascii="仿宋_GB2312" w:eastAsia="仿宋_GB2312" w:hAnsi="仿宋"/>
                <w:b/>
                <w:sz w:val="24"/>
                <w:szCs w:val="24"/>
              </w:rPr>
            </w:pPr>
            <w:r w:rsidRPr="00C67ED6">
              <w:rPr>
                <w:rFonts w:ascii="仿宋_GB2312" w:eastAsia="仿宋_GB2312" w:hAnsi="仿宋" w:hint="eastAsia"/>
                <w:b/>
                <w:sz w:val="24"/>
                <w:szCs w:val="24"/>
              </w:rPr>
              <w:t>（km</w:t>
            </w:r>
            <w:r w:rsidRPr="00C67ED6">
              <w:rPr>
                <w:rFonts w:ascii="仿宋_GB2312" w:eastAsia="仿宋_GB2312" w:hAnsi="仿宋" w:hint="eastAsia"/>
                <w:b/>
                <w:sz w:val="24"/>
                <w:szCs w:val="24"/>
                <w:vertAlign w:val="superscript"/>
              </w:rPr>
              <w:t>2</w:t>
            </w:r>
            <w:r w:rsidRPr="00C67ED6">
              <w:rPr>
                <w:rFonts w:ascii="仿宋_GB2312" w:eastAsia="仿宋_GB2312" w:hAnsi="仿宋" w:hint="eastAsia"/>
                <w:b/>
                <w:sz w:val="24"/>
                <w:szCs w:val="24"/>
              </w:rPr>
              <w:t>）</w:t>
            </w:r>
          </w:p>
        </w:tc>
      </w:tr>
      <w:tr w:rsidR="001E738B" w:rsidRPr="00C67ED6" w:rsidTr="00010F70">
        <w:trPr>
          <w:cantSplit/>
          <w:trHeight w:val="585"/>
        </w:trPr>
        <w:tc>
          <w:tcPr>
            <w:tcW w:w="506" w:type="pct"/>
            <w:vMerge w:val="restart"/>
            <w:shd w:val="clear" w:color="auto" w:fill="auto"/>
            <w:vAlign w:val="center"/>
          </w:tcPr>
          <w:p w:rsidR="001E738B" w:rsidRPr="00E53932" w:rsidRDefault="001E738B" w:rsidP="005646E0">
            <w:pPr>
              <w:snapToGrid w:val="0"/>
              <w:spacing w:line="360" w:lineRule="auto"/>
              <w:jc w:val="center"/>
              <w:rPr>
                <w:rFonts w:ascii="仿宋_GB2312" w:eastAsia="仿宋_GB2312" w:hAnsi="仿宋"/>
                <w:sz w:val="24"/>
                <w:szCs w:val="24"/>
              </w:rPr>
            </w:pPr>
            <w:r>
              <w:rPr>
                <w:rFonts w:ascii="仿宋_GB2312" w:eastAsia="仿宋_GB2312" w:hAnsi="仿宋" w:hint="eastAsia"/>
                <w:sz w:val="24"/>
                <w:szCs w:val="24"/>
              </w:rPr>
              <w:t>铁山水库</w:t>
            </w:r>
            <w:r w:rsidRPr="00E53932">
              <w:rPr>
                <w:rFonts w:ascii="仿宋_GB2312" w:eastAsia="仿宋_GB2312" w:hAnsi="仿宋" w:hint="eastAsia"/>
                <w:sz w:val="24"/>
                <w:szCs w:val="24"/>
              </w:rPr>
              <w:t>（城</w:t>
            </w:r>
            <w:r>
              <w:rPr>
                <w:rFonts w:ascii="仿宋_GB2312" w:eastAsia="仿宋_GB2312" w:hAnsi="仿宋" w:hint="eastAsia"/>
                <w:sz w:val="24"/>
                <w:szCs w:val="24"/>
              </w:rPr>
              <w:t>镇</w:t>
            </w:r>
            <w:r w:rsidRPr="00E53932">
              <w:rPr>
                <w:rFonts w:ascii="仿宋_GB2312" w:eastAsia="仿宋_GB2312" w:hAnsi="仿宋" w:hint="eastAsia"/>
                <w:sz w:val="24"/>
                <w:szCs w:val="24"/>
              </w:rPr>
              <w:t>级）</w:t>
            </w:r>
          </w:p>
        </w:tc>
        <w:tc>
          <w:tcPr>
            <w:tcW w:w="634" w:type="pct"/>
            <w:shd w:val="clear" w:color="auto" w:fill="auto"/>
            <w:vAlign w:val="center"/>
          </w:tcPr>
          <w:p w:rsidR="001E738B" w:rsidRPr="00E53932" w:rsidRDefault="001E738B" w:rsidP="005646E0">
            <w:pPr>
              <w:snapToGrid w:val="0"/>
              <w:spacing w:line="360" w:lineRule="auto"/>
              <w:jc w:val="center"/>
              <w:rPr>
                <w:rFonts w:ascii="仿宋_GB2312" w:eastAsia="仿宋_GB2312" w:hAnsi="仿宋"/>
                <w:sz w:val="24"/>
                <w:szCs w:val="24"/>
              </w:rPr>
            </w:pPr>
            <w:r w:rsidRPr="00E53932">
              <w:rPr>
                <w:rFonts w:ascii="仿宋_GB2312" w:eastAsia="仿宋_GB2312" w:hAnsi="仿宋" w:hint="eastAsia"/>
                <w:sz w:val="24"/>
                <w:szCs w:val="24"/>
              </w:rPr>
              <w:t>一级保护区</w:t>
            </w:r>
          </w:p>
        </w:tc>
        <w:tc>
          <w:tcPr>
            <w:tcW w:w="3299" w:type="pct"/>
            <w:vAlign w:val="center"/>
          </w:tcPr>
          <w:p w:rsidR="001E738B" w:rsidRPr="00010F70" w:rsidRDefault="001E738B" w:rsidP="00940697">
            <w:pPr>
              <w:snapToGrid w:val="0"/>
              <w:spacing w:line="360" w:lineRule="auto"/>
              <w:jc w:val="left"/>
              <w:rPr>
                <w:rFonts w:ascii="仿宋_GB2312" w:eastAsia="仿宋_GB2312" w:hAnsi="仿宋"/>
                <w:sz w:val="24"/>
                <w:szCs w:val="24"/>
              </w:rPr>
            </w:pPr>
            <w:r w:rsidRPr="00010F70">
              <w:rPr>
                <w:rFonts w:ascii="仿宋_GB2312" w:eastAsia="仿宋_GB2312" w:hAnsi="仿宋" w:hint="eastAsia"/>
                <w:sz w:val="24"/>
                <w:szCs w:val="24"/>
              </w:rPr>
              <w:t>以水库取水口为中心，半径300米水域；</w:t>
            </w:r>
            <w:r w:rsidR="00940697" w:rsidRPr="00010F70">
              <w:rPr>
                <w:rFonts w:ascii="仿宋_GB2312" w:eastAsia="仿宋_GB2312" w:hAnsi="仿宋" w:hint="eastAsia"/>
                <w:sz w:val="24"/>
                <w:szCs w:val="24"/>
              </w:rPr>
              <w:t>一级保护区水域外200米陆</w:t>
            </w:r>
            <w:r w:rsidRPr="00010F70">
              <w:rPr>
                <w:rFonts w:ascii="仿宋_GB2312" w:eastAsia="仿宋_GB2312" w:hAnsi="仿宋" w:hint="eastAsia"/>
                <w:sz w:val="24"/>
                <w:szCs w:val="24"/>
              </w:rPr>
              <w:t>域，南至水库大坝</w:t>
            </w:r>
            <w:r w:rsidR="00BC3A89" w:rsidRPr="00010F70">
              <w:rPr>
                <w:rFonts w:ascii="仿宋_GB2312" w:eastAsia="仿宋_GB2312" w:hAnsi="仿宋" w:hint="eastAsia"/>
                <w:sz w:val="24"/>
                <w:szCs w:val="24"/>
              </w:rPr>
              <w:t>（不含）</w:t>
            </w:r>
            <w:r w:rsidRPr="00010F70">
              <w:rPr>
                <w:rFonts w:ascii="仿宋_GB2312" w:eastAsia="仿宋_GB2312" w:hAnsi="仿宋" w:hint="eastAsia"/>
                <w:sz w:val="24"/>
                <w:szCs w:val="24"/>
              </w:rPr>
              <w:t>。</w:t>
            </w:r>
          </w:p>
        </w:tc>
        <w:tc>
          <w:tcPr>
            <w:tcW w:w="562" w:type="pct"/>
            <w:vAlign w:val="center"/>
          </w:tcPr>
          <w:p w:rsidR="001E738B" w:rsidRPr="00C67ED6" w:rsidRDefault="00876F18" w:rsidP="005646E0">
            <w:pPr>
              <w:snapToGrid w:val="0"/>
              <w:spacing w:line="360" w:lineRule="auto"/>
              <w:jc w:val="center"/>
              <w:rPr>
                <w:rFonts w:ascii="仿宋_GB2312" w:eastAsia="仿宋_GB2312" w:hAnsi="仿宋"/>
                <w:sz w:val="24"/>
                <w:szCs w:val="24"/>
              </w:rPr>
            </w:pPr>
            <w:r>
              <w:rPr>
                <w:rFonts w:ascii="仿宋_GB2312" w:eastAsia="仿宋_GB2312" w:hAnsi="仿宋" w:hint="eastAsia"/>
                <w:sz w:val="24"/>
                <w:szCs w:val="24"/>
              </w:rPr>
              <w:t>0.27</w:t>
            </w:r>
          </w:p>
        </w:tc>
      </w:tr>
      <w:tr w:rsidR="001E738B" w:rsidRPr="00C67ED6" w:rsidTr="00010F70">
        <w:trPr>
          <w:cantSplit/>
          <w:trHeight w:val="645"/>
        </w:trPr>
        <w:tc>
          <w:tcPr>
            <w:tcW w:w="506" w:type="pct"/>
            <w:vMerge/>
            <w:shd w:val="clear" w:color="auto" w:fill="auto"/>
            <w:vAlign w:val="center"/>
          </w:tcPr>
          <w:p w:rsidR="001E738B" w:rsidRPr="00C67ED6" w:rsidRDefault="001E738B" w:rsidP="005646E0">
            <w:pPr>
              <w:snapToGrid w:val="0"/>
              <w:spacing w:line="360" w:lineRule="auto"/>
              <w:jc w:val="center"/>
              <w:rPr>
                <w:rFonts w:ascii="仿宋_GB2312" w:eastAsia="仿宋_GB2312" w:hAnsi="仿宋"/>
                <w:sz w:val="24"/>
                <w:szCs w:val="24"/>
              </w:rPr>
            </w:pPr>
          </w:p>
        </w:tc>
        <w:tc>
          <w:tcPr>
            <w:tcW w:w="634" w:type="pct"/>
            <w:shd w:val="clear" w:color="auto" w:fill="auto"/>
            <w:vAlign w:val="center"/>
          </w:tcPr>
          <w:p w:rsidR="001E738B" w:rsidRPr="00C67ED6" w:rsidRDefault="001E738B" w:rsidP="005646E0">
            <w:pPr>
              <w:snapToGrid w:val="0"/>
              <w:spacing w:line="360" w:lineRule="auto"/>
              <w:jc w:val="center"/>
              <w:rPr>
                <w:rFonts w:ascii="仿宋_GB2312" w:eastAsia="仿宋_GB2312" w:hAnsi="仿宋"/>
                <w:sz w:val="24"/>
                <w:szCs w:val="24"/>
              </w:rPr>
            </w:pPr>
            <w:r w:rsidRPr="00E53932">
              <w:rPr>
                <w:rFonts w:ascii="仿宋_GB2312" w:eastAsia="仿宋_GB2312" w:hAnsi="仿宋" w:hint="eastAsia"/>
                <w:sz w:val="24"/>
                <w:szCs w:val="24"/>
              </w:rPr>
              <w:t>二级保护区</w:t>
            </w:r>
          </w:p>
        </w:tc>
        <w:tc>
          <w:tcPr>
            <w:tcW w:w="3299" w:type="pct"/>
            <w:vAlign w:val="center"/>
          </w:tcPr>
          <w:p w:rsidR="001E738B" w:rsidRPr="00010F70" w:rsidRDefault="001E738B" w:rsidP="001E738B">
            <w:pPr>
              <w:snapToGrid w:val="0"/>
              <w:spacing w:line="360" w:lineRule="auto"/>
              <w:jc w:val="left"/>
              <w:rPr>
                <w:rFonts w:ascii="仿宋_GB2312" w:eastAsia="仿宋_GB2312" w:hAnsi="仿宋"/>
                <w:sz w:val="24"/>
                <w:szCs w:val="24"/>
              </w:rPr>
            </w:pPr>
            <w:r w:rsidRPr="00010F70">
              <w:rPr>
                <w:rFonts w:ascii="仿宋_GB2312" w:eastAsia="仿宋_GB2312" w:hAnsi="仿宋" w:hint="eastAsia"/>
                <w:sz w:val="24"/>
                <w:szCs w:val="24"/>
              </w:rPr>
              <w:t>一级保护区外水库全部水域；南至水库大坝，东至山脊线，北至宋家店子村-小于家村“村村通”道路，西至山脊线-后石沟村-小于家南山-河南村-郑家庙村“村村通”道路，以上连线范围内陆域（不含路），一级保护区除外。</w:t>
            </w:r>
          </w:p>
          <w:p w:rsidR="001E738B" w:rsidRPr="00010F70" w:rsidRDefault="00940697" w:rsidP="00EE6E85">
            <w:pPr>
              <w:snapToGrid w:val="0"/>
              <w:spacing w:line="360" w:lineRule="auto"/>
              <w:jc w:val="left"/>
              <w:rPr>
                <w:rFonts w:ascii="仿宋_GB2312" w:eastAsia="仿宋_GB2312" w:hAnsi="仿宋"/>
                <w:sz w:val="24"/>
                <w:szCs w:val="24"/>
              </w:rPr>
            </w:pPr>
            <w:r w:rsidRPr="00010F70">
              <w:rPr>
                <w:rFonts w:ascii="仿宋_GB2312" w:eastAsia="仿宋_GB2312" w:hAnsi="仿宋"/>
                <w:sz w:val="24"/>
                <w:szCs w:val="24"/>
              </w:rPr>
              <w:t>入库河流</w:t>
            </w:r>
            <w:r w:rsidRPr="00010F70">
              <w:rPr>
                <w:rFonts w:ascii="仿宋_GB2312" w:eastAsia="仿宋_GB2312" w:hAnsi="仿宋" w:hint="eastAsia"/>
                <w:sz w:val="24"/>
                <w:szCs w:val="24"/>
              </w:rPr>
              <w:t>汶</w:t>
            </w:r>
            <w:r w:rsidRPr="00010F70">
              <w:rPr>
                <w:rFonts w:ascii="仿宋_GB2312" w:eastAsia="仿宋_GB2312" w:hAnsi="仿宋"/>
                <w:sz w:val="24"/>
                <w:szCs w:val="24"/>
              </w:rPr>
              <w:t>河</w:t>
            </w:r>
            <w:r w:rsidRPr="00010F70">
              <w:rPr>
                <w:rFonts w:ascii="仿宋_GB2312" w:eastAsia="仿宋_GB2312" w:hAnsi="仿宋" w:hint="eastAsia"/>
                <w:sz w:val="24"/>
                <w:szCs w:val="24"/>
              </w:rPr>
              <w:t>南北支流、山里河分别</w:t>
            </w:r>
            <w:r w:rsidRPr="00010F70">
              <w:rPr>
                <w:rFonts w:ascii="仿宋_GB2312" w:eastAsia="仿宋_GB2312" w:hAnsi="仿宋"/>
                <w:sz w:val="24"/>
                <w:szCs w:val="24"/>
              </w:rPr>
              <w:t>自汇入口至劝礼村北桥、大沟村北</w:t>
            </w:r>
            <w:r w:rsidRPr="00010F70">
              <w:rPr>
                <w:rFonts w:ascii="仿宋_GB2312" w:eastAsia="仿宋_GB2312" w:hAnsi="仿宋"/>
                <w:sz w:val="24"/>
                <w:szCs w:val="24"/>
              </w:rPr>
              <w:t>“</w:t>
            </w:r>
            <w:r w:rsidRPr="00010F70">
              <w:rPr>
                <w:rFonts w:ascii="仿宋_GB2312" w:eastAsia="仿宋_GB2312" w:hAnsi="仿宋"/>
                <w:sz w:val="24"/>
                <w:szCs w:val="24"/>
              </w:rPr>
              <w:t>村村通</w:t>
            </w:r>
            <w:r w:rsidRPr="00010F70">
              <w:rPr>
                <w:rFonts w:ascii="仿宋_GB2312" w:eastAsia="仿宋_GB2312" w:hAnsi="仿宋"/>
                <w:sz w:val="24"/>
                <w:szCs w:val="24"/>
              </w:rPr>
              <w:t>”</w:t>
            </w:r>
            <w:r w:rsidRPr="00010F70">
              <w:rPr>
                <w:rFonts w:ascii="仿宋_GB2312" w:eastAsia="仿宋_GB2312" w:hAnsi="仿宋"/>
                <w:sz w:val="24"/>
                <w:szCs w:val="24"/>
              </w:rPr>
              <w:t>桥</w:t>
            </w:r>
            <w:r w:rsidRPr="00010F70">
              <w:rPr>
                <w:rFonts w:ascii="仿宋_GB2312" w:eastAsia="仿宋_GB2312" w:hAnsi="仿宋" w:hint="eastAsia"/>
                <w:sz w:val="24"/>
                <w:szCs w:val="24"/>
              </w:rPr>
              <w:t>、大下庄东北桥</w:t>
            </w:r>
            <w:r w:rsidRPr="00010F70">
              <w:rPr>
                <w:rFonts w:ascii="仿宋_GB2312" w:eastAsia="仿宋_GB2312" w:hAnsi="仿宋"/>
                <w:sz w:val="24"/>
                <w:szCs w:val="24"/>
              </w:rPr>
              <w:t>之间的河道</w:t>
            </w:r>
            <w:r w:rsidRPr="00010F70">
              <w:rPr>
                <w:rFonts w:ascii="仿宋_GB2312" w:eastAsia="仿宋_GB2312" w:hAnsi="仿宋" w:hint="eastAsia"/>
                <w:sz w:val="24"/>
                <w:szCs w:val="24"/>
              </w:rPr>
              <w:t>，</w:t>
            </w:r>
            <w:r w:rsidR="001E738B" w:rsidRPr="00010F70">
              <w:rPr>
                <w:rFonts w:ascii="仿宋_GB2312" w:eastAsia="仿宋_GB2312" w:hAnsi="仿宋" w:hint="eastAsia"/>
                <w:sz w:val="24"/>
                <w:szCs w:val="24"/>
              </w:rPr>
              <w:t>河道两侧200米陆域。</w:t>
            </w:r>
          </w:p>
        </w:tc>
        <w:tc>
          <w:tcPr>
            <w:tcW w:w="562" w:type="pct"/>
            <w:vAlign w:val="center"/>
          </w:tcPr>
          <w:p w:rsidR="001E738B" w:rsidRPr="00C67ED6" w:rsidRDefault="00AB1F67" w:rsidP="005646E0">
            <w:pPr>
              <w:snapToGrid w:val="0"/>
              <w:spacing w:line="360" w:lineRule="auto"/>
              <w:jc w:val="center"/>
              <w:rPr>
                <w:rFonts w:ascii="仿宋_GB2312" w:eastAsia="仿宋_GB2312" w:hAnsi="仿宋"/>
                <w:sz w:val="24"/>
                <w:szCs w:val="24"/>
              </w:rPr>
            </w:pPr>
            <w:r>
              <w:rPr>
                <w:rFonts w:ascii="仿宋_GB2312" w:eastAsia="仿宋_GB2312" w:hAnsi="仿宋" w:hint="eastAsia"/>
                <w:sz w:val="24"/>
                <w:szCs w:val="24"/>
              </w:rPr>
              <w:t>8.35</w:t>
            </w:r>
          </w:p>
        </w:tc>
      </w:tr>
      <w:tr w:rsidR="001E738B" w:rsidRPr="00C67ED6" w:rsidTr="00010F70">
        <w:trPr>
          <w:cantSplit/>
          <w:trHeight w:val="364"/>
        </w:trPr>
        <w:tc>
          <w:tcPr>
            <w:tcW w:w="506" w:type="pct"/>
            <w:vMerge/>
            <w:shd w:val="clear" w:color="auto" w:fill="auto"/>
            <w:vAlign w:val="center"/>
          </w:tcPr>
          <w:p w:rsidR="001E738B" w:rsidRPr="00C67ED6" w:rsidRDefault="001E738B" w:rsidP="005646E0">
            <w:pPr>
              <w:snapToGrid w:val="0"/>
              <w:spacing w:line="360" w:lineRule="auto"/>
              <w:jc w:val="center"/>
              <w:rPr>
                <w:rFonts w:ascii="仿宋_GB2312" w:eastAsia="仿宋_GB2312" w:hAnsi="仿宋"/>
                <w:sz w:val="24"/>
                <w:szCs w:val="24"/>
              </w:rPr>
            </w:pPr>
          </w:p>
        </w:tc>
        <w:tc>
          <w:tcPr>
            <w:tcW w:w="634" w:type="pct"/>
            <w:shd w:val="clear" w:color="auto" w:fill="auto"/>
            <w:vAlign w:val="center"/>
          </w:tcPr>
          <w:p w:rsidR="001E738B" w:rsidRPr="00C67ED6" w:rsidRDefault="001E738B" w:rsidP="005646E0">
            <w:pPr>
              <w:snapToGrid w:val="0"/>
              <w:spacing w:line="360" w:lineRule="auto"/>
              <w:jc w:val="center"/>
              <w:rPr>
                <w:rFonts w:ascii="仿宋_GB2312" w:eastAsia="仿宋_GB2312" w:hAnsi="仿宋"/>
                <w:sz w:val="24"/>
                <w:szCs w:val="24"/>
              </w:rPr>
            </w:pPr>
            <w:r w:rsidRPr="00E53932">
              <w:rPr>
                <w:rFonts w:ascii="仿宋_GB2312" w:eastAsia="仿宋_GB2312" w:hAnsi="仿宋" w:hint="eastAsia"/>
                <w:sz w:val="24"/>
                <w:szCs w:val="24"/>
              </w:rPr>
              <w:t>准保护区</w:t>
            </w:r>
          </w:p>
        </w:tc>
        <w:tc>
          <w:tcPr>
            <w:tcW w:w="3299" w:type="pct"/>
            <w:vAlign w:val="center"/>
          </w:tcPr>
          <w:p w:rsidR="001E738B" w:rsidRPr="001E738B" w:rsidRDefault="001E738B" w:rsidP="00EE6E85">
            <w:pPr>
              <w:snapToGrid w:val="0"/>
              <w:spacing w:line="360" w:lineRule="auto"/>
              <w:jc w:val="left"/>
              <w:rPr>
                <w:rFonts w:ascii="仿宋_GB2312" w:eastAsia="仿宋_GB2312" w:hAnsi="仿宋"/>
                <w:sz w:val="24"/>
                <w:szCs w:val="24"/>
              </w:rPr>
            </w:pPr>
            <w:r w:rsidRPr="001E738B">
              <w:rPr>
                <w:rFonts w:ascii="仿宋_GB2312" w:eastAsia="仿宋_GB2312" w:hAnsi="仿宋" w:hint="eastAsia"/>
                <w:sz w:val="24"/>
                <w:szCs w:val="24"/>
              </w:rPr>
              <w:t>水库全部汇水范围</w:t>
            </w:r>
            <w:r w:rsidR="00EE6E85">
              <w:rPr>
                <w:rFonts w:ascii="仿宋_GB2312" w:eastAsia="仿宋_GB2312" w:hAnsi="仿宋" w:hint="eastAsia"/>
                <w:sz w:val="24"/>
                <w:szCs w:val="24"/>
              </w:rPr>
              <w:t>；</w:t>
            </w:r>
            <w:r w:rsidRPr="001E738B">
              <w:rPr>
                <w:rFonts w:ascii="仿宋_GB2312" w:eastAsia="仿宋_GB2312" w:hAnsi="仿宋" w:hint="eastAsia"/>
                <w:sz w:val="24"/>
                <w:szCs w:val="24"/>
              </w:rPr>
              <w:t>东至山脊线</w:t>
            </w:r>
            <w:r w:rsidR="00EE6E85">
              <w:rPr>
                <w:rFonts w:ascii="仿宋_GB2312" w:eastAsia="仿宋_GB2312" w:hAnsi="仿宋" w:hint="eastAsia"/>
                <w:sz w:val="24"/>
                <w:szCs w:val="24"/>
              </w:rPr>
              <w:t>，</w:t>
            </w:r>
            <w:r w:rsidRPr="001E738B">
              <w:rPr>
                <w:rFonts w:ascii="仿宋_GB2312" w:eastAsia="仿宋_GB2312" w:hAnsi="仿宋" w:hint="eastAsia"/>
                <w:sz w:val="24"/>
                <w:szCs w:val="24"/>
              </w:rPr>
              <w:t>北至黄大路</w:t>
            </w:r>
            <w:r w:rsidR="00EE6E85">
              <w:rPr>
                <w:rFonts w:ascii="仿宋_GB2312" w:eastAsia="仿宋_GB2312" w:hAnsi="仿宋" w:hint="eastAsia"/>
                <w:sz w:val="24"/>
                <w:szCs w:val="24"/>
              </w:rPr>
              <w:t>，</w:t>
            </w:r>
            <w:r w:rsidRPr="001E738B">
              <w:rPr>
                <w:rFonts w:ascii="仿宋_GB2312" w:eastAsia="仿宋_GB2312" w:hAnsi="仿宋" w:hint="eastAsia"/>
                <w:sz w:val="24"/>
                <w:szCs w:val="24"/>
              </w:rPr>
              <w:t>西至黄大路-石牛卧村-劝礼村西山-睡牛山，一级、二级保护区除外。</w:t>
            </w:r>
          </w:p>
        </w:tc>
        <w:tc>
          <w:tcPr>
            <w:tcW w:w="562" w:type="pct"/>
            <w:vAlign w:val="center"/>
          </w:tcPr>
          <w:p w:rsidR="001E738B" w:rsidRPr="00C67ED6" w:rsidRDefault="00876F18" w:rsidP="00AB1F67">
            <w:pPr>
              <w:snapToGrid w:val="0"/>
              <w:spacing w:line="360" w:lineRule="auto"/>
              <w:jc w:val="center"/>
              <w:rPr>
                <w:rFonts w:ascii="仿宋_GB2312" w:eastAsia="仿宋_GB2312" w:hAnsi="仿宋"/>
                <w:sz w:val="24"/>
                <w:szCs w:val="24"/>
              </w:rPr>
            </w:pPr>
            <w:r w:rsidRPr="00010F70">
              <w:rPr>
                <w:rFonts w:ascii="仿宋_GB2312" w:eastAsia="仿宋_GB2312" w:hAnsi="仿宋" w:hint="eastAsia"/>
                <w:sz w:val="24"/>
                <w:szCs w:val="24"/>
              </w:rPr>
              <w:t>45.</w:t>
            </w:r>
            <w:r w:rsidR="00AB1F67" w:rsidRPr="00010F70">
              <w:rPr>
                <w:rFonts w:ascii="仿宋_GB2312" w:eastAsia="仿宋_GB2312" w:hAnsi="仿宋" w:hint="eastAsia"/>
                <w:sz w:val="24"/>
                <w:szCs w:val="24"/>
              </w:rPr>
              <w:t>53</w:t>
            </w:r>
          </w:p>
        </w:tc>
      </w:tr>
    </w:tbl>
    <w:p w:rsidR="00EE68F8" w:rsidRDefault="00EE68F8" w:rsidP="0037430F">
      <w:pPr>
        <w:snapToGrid w:val="0"/>
        <w:jc w:val="center"/>
        <w:rPr>
          <w:rFonts w:ascii="Calibri" w:eastAsia="仿宋" w:hAnsi="Calibri"/>
          <w:b/>
          <w:sz w:val="28"/>
          <w:szCs w:val="28"/>
        </w:rPr>
      </w:pPr>
    </w:p>
    <w:p w:rsidR="001E738B" w:rsidRDefault="001E738B">
      <w:pPr>
        <w:widowControl/>
        <w:jc w:val="left"/>
        <w:rPr>
          <w:rFonts w:ascii="Calibri" w:eastAsia="仿宋" w:hAnsi="Calibri"/>
          <w:b/>
          <w:sz w:val="28"/>
          <w:szCs w:val="28"/>
        </w:rPr>
      </w:pPr>
      <w:r>
        <w:rPr>
          <w:rFonts w:ascii="Calibri" w:eastAsia="仿宋" w:hAnsi="Calibri"/>
          <w:b/>
          <w:sz w:val="28"/>
          <w:szCs w:val="28"/>
        </w:rPr>
        <w:br w:type="page"/>
      </w:r>
    </w:p>
    <w:p w:rsidR="00324224" w:rsidRDefault="00AB1F67">
      <w:pPr>
        <w:widowControl/>
        <w:jc w:val="left"/>
        <w:rPr>
          <w:rFonts w:ascii="Calibri" w:eastAsia="仿宋" w:hAnsi="Calibri"/>
          <w:b/>
          <w:sz w:val="28"/>
          <w:szCs w:val="28"/>
        </w:rPr>
      </w:pPr>
      <w:r>
        <w:rPr>
          <w:rFonts w:ascii="Calibri" w:eastAsia="仿宋" w:hAnsi="Calibri"/>
          <w:b/>
          <w:noProof/>
          <w:sz w:val="28"/>
          <w:szCs w:val="28"/>
        </w:rPr>
        <w:drawing>
          <wp:inline distT="0" distB="0" distL="0" distR="0">
            <wp:extent cx="8543203" cy="6040402"/>
            <wp:effectExtent l="19050" t="0" r="0" b="0"/>
            <wp:docPr id="12" name="图片 6" descr="C:\Users\Administrator\Desktop\社会公示稿 示意图及拐点3.16\铁山水库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社会公示稿 示意图及拐点3.16\铁山水库.jpg"/>
                    <pic:cNvPicPr>
                      <a:picLocks noChangeAspect="1" noChangeArrowheads="1"/>
                    </pic:cNvPicPr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4725" cy="6041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24224">
        <w:rPr>
          <w:rFonts w:ascii="Calibri" w:eastAsia="仿宋" w:hAnsi="Calibri"/>
          <w:b/>
          <w:sz w:val="28"/>
          <w:szCs w:val="28"/>
        </w:rPr>
        <w:br w:type="page"/>
      </w:r>
    </w:p>
    <w:p w:rsidR="001E738B" w:rsidRPr="00FD6822" w:rsidRDefault="001E738B" w:rsidP="001E738B">
      <w:pPr>
        <w:snapToGrid w:val="0"/>
        <w:jc w:val="center"/>
        <w:rPr>
          <w:rFonts w:ascii="Calibri" w:eastAsia="仿宋" w:hAnsi="Calibri"/>
          <w:b/>
          <w:sz w:val="28"/>
          <w:szCs w:val="28"/>
        </w:rPr>
      </w:pPr>
      <w:r>
        <w:rPr>
          <w:rFonts w:ascii="Calibri" w:eastAsia="仿宋" w:hAnsi="Calibri" w:hint="eastAsia"/>
          <w:b/>
          <w:sz w:val="28"/>
          <w:szCs w:val="28"/>
        </w:rPr>
        <w:t>挪城水库</w:t>
      </w:r>
      <w:r w:rsidRPr="00FD6822">
        <w:rPr>
          <w:rFonts w:ascii="Calibri" w:eastAsia="仿宋" w:hAnsi="Calibri" w:hint="eastAsia"/>
          <w:b/>
          <w:sz w:val="28"/>
          <w:szCs w:val="28"/>
        </w:rPr>
        <w:t>饮用水水源保护区划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35"/>
        <w:gridCol w:w="1797"/>
        <w:gridCol w:w="9349"/>
        <w:gridCol w:w="1593"/>
      </w:tblGrid>
      <w:tr w:rsidR="001E738B" w:rsidRPr="00C67ED6" w:rsidTr="001E738B">
        <w:trPr>
          <w:cantSplit/>
          <w:trHeight w:val="411"/>
          <w:tblHeader/>
        </w:trPr>
        <w:tc>
          <w:tcPr>
            <w:tcW w:w="506" w:type="pct"/>
            <w:vAlign w:val="center"/>
          </w:tcPr>
          <w:p w:rsidR="001E738B" w:rsidRPr="00C67ED6" w:rsidRDefault="001E738B" w:rsidP="005646E0">
            <w:pPr>
              <w:snapToGrid w:val="0"/>
              <w:spacing w:line="360" w:lineRule="auto"/>
              <w:jc w:val="center"/>
              <w:rPr>
                <w:rFonts w:ascii="仿宋_GB2312" w:eastAsia="仿宋_GB2312" w:hAnsi="仿宋"/>
                <w:b/>
                <w:sz w:val="24"/>
                <w:szCs w:val="24"/>
              </w:rPr>
            </w:pPr>
            <w:r w:rsidRPr="00C67ED6">
              <w:rPr>
                <w:rFonts w:ascii="仿宋_GB2312" w:eastAsia="仿宋_GB2312" w:hAnsi="仿宋" w:hint="eastAsia"/>
                <w:b/>
                <w:sz w:val="24"/>
                <w:szCs w:val="24"/>
              </w:rPr>
              <w:t>水源地名称</w:t>
            </w:r>
          </w:p>
        </w:tc>
        <w:tc>
          <w:tcPr>
            <w:tcW w:w="634" w:type="pct"/>
            <w:vAlign w:val="center"/>
          </w:tcPr>
          <w:p w:rsidR="001E738B" w:rsidRPr="00C67ED6" w:rsidRDefault="001E738B" w:rsidP="005646E0">
            <w:pPr>
              <w:snapToGrid w:val="0"/>
              <w:spacing w:line="360" w:lineRule="auto"/>
              <w:jc w:val="center"/>
              <w:rPr>
                <w:rFonts w:ascii="仿宋_GB2312" w:eastAsia="仿宋_GB2312" w:hAnsi="仿宋"/>
                <w:b/>
                <w:sz w:val="24"/>
                <w:szCs w:val="24"/>
              </w:rPr>
            </w:pPr>
            <w:r w:rsidRPr="00C67ED6">
              <w:rPr>
                <w:rFonts w:ascii="仿宋_GB2312" w:eastAsia="仿宋_GB2312" w:hAnsi="仿宋" w:hint="eastAsia"/>
                <w:b/>
                <w:sz w:val="24"/>
                <w:szCs w:val="24"/>
              </w:rPr>
              <w:t>保护区级别</w:t>
            </w:r>
          </w:p>
        </w:tc>
        <w:tc>
          <w:tcPr>
            <w:tcW w:w="3298" w:type="pct"/>
            <w:vAlign w:val="center"/>
          </w:tcPr>
          <w:p w:rsidR="001E738B" w:rsidRPr="00C67ED6" w:rsidRDefault="001E738B" w:rsidP="005646E0">
            <w:pPr>
              <w:snapToGrid w:val="0"/>
              <w:spacing w:line="360" w:lineRule="auto"/>
              <w:jc w:val="center"/>
              <w:rPr>
                <w:rFonts w:ascii="仿宋_GB2312" w:eastAsia="仿宋_GB2312" w:hAnsi="仿宋"/>
                <w:b/>
                <w:sz w:val="24"/>
                <w:szCs w:val="24"/>
              </w:rPr>
            </w:pPr>
            <w:r w:rsidRPr="00C67ED6">
              <w:rPr>
                <w:rFonts w:ascii="仿宋_GB2312" w:eastAsia="仿宋_GB2312" w:hAnsi="仿宋" w:hint="eastAsia"/>
                <w:b/>
                <w:sz w:val="24"/>
                <w:szCs w:val="24"/>
              </w:rPr>
              <w:t>保护区范围</w:t>
            </w:r>
          </w:p>
        </w:tc>
        <w:tc>
          <w:tcPr>
            <w:tcW w:w="562" w:type="pct"/>
            <w:vAlign w:val="center"/>
          </w:tcPr>
          <w:p w:rsidR="001E738B" w:rsidRPr="00C67ED6" w:rsidRDefault="001E738B" w:rsidP="005646E0">
            <w:pPr>
              <w:snapToGrid w:val="0"/>
              <w:spacing w:line="360" w:lineRule="auto"/>
              <w:jc w:val="center"/>
              <w:rPr>
                <w:rFonts w:ascii="仿宋_GB2312" w:eastAsia="仿宋_GB2312" w:hAnsi="仿宋"/>
                <w:b/>
                <w:sz w:val="24"/>
                <w:szCs w:val="24"/>
              </w:rPr>
            </w:pPr>
            <w:r w:rsidRPr="00C67ED6">
              <w:rPr>
                <w:rFonts w:ascii="仿宋_GB2312" w:eastAsia="仿宋_GB2312" w:hAnsi="仿宋" w:hint="eastAsia"/>
                <w:b/>
                <w:sz w:val="24"/>
                <w:szCs w:val="24"/>
              </w:rPr>
              <w:t>保护区面积</w:t>
            </w:r>
          </w:p>
          <w:p w:rsidR="001E738B" w:rsidRPr="00C67ED6" w:rsidRDefault="001E738B" w:rsidP="005646E0">
            <w:pPr>
              <w:snapToGrid w:val="0"/>
              <w:spacing w:line="360" w:lineRule="auto"/>
              <w:jc w:val="center"/>
              <w:rPr>
                <w:rFonts w:ascii="仿宋_GB2312" w:eastAsia="仿宋_GB2312" w:hAnsi="仿宋"/>
                <w:b/>
                <w:sz w:val="24"/>
                <w:szCs w:val="24"/>
              </w:rPr>
            </w:pPr>
            <w:r w:rsidRPr="00C67ED6">
              <w:rPr>
                <w:rFonts w:ascii="仿宋_GB2312" w:eastAsia="仿宋_GB2312" w:hAnsi="仿宋" w:hint="eastAsia"/>
                <w:b/>
                <w:sz w:val="24"/>
                <w:szCs w:val="24"/>
              </w:rPr>
              <w:t>（km</w:t>
            </w:r>
            <w:r w:rsidRPr="00C67ED6">
              <w:rPr>
                <w:rFonts w:ascii="仿宋_GB2312" w:eastAsia="仿宋_GB2312" w:hAnsi="仿宋" w:hint="eastAsia"/>
                <w:b/>
                <w:sz w:val="24"/>
                <w:szCs w:val="24"/>
                <w:vertAlign w:val="superscript"/>
              </w:rPr>
              <w:t>2</w:t>
            </w:r>
            <w:r w:rsidRPr="00C67ED6">
              <w:rPr>
                <w:rFonts w:ascii="仿宋_GB2312" w:eastAsia="仿宋_GB2312" w:hAnsi="仿宋" w:hint="eastAsia"/>
                <w:b/>
                <w:sz w:val="24"/>
                <w:szCs w:val="24"/>
              </w:rPr>
              <w:t>）</w:t>
            </w:r>
          </w:p>
        </w:tc>
      </w:tr>
      <w:tr w:rsidR="001E738B" w:rsidRPr="00C67ED6" w:rsidTr="001E738B">
        <w:trPr>
          <w:cantSplit/>
          <w:trHeight w:val="585"/>
        </w:trPr>
        <w:tc>
          <w:tcPr>
            <w:tcW w:w="506" w:type="pct"/>
            <w:vMerge w:val="restart"/>
            <w:shd w:val="clear" w:color="auto" w:fill="auto"/>
            <w:vAlign w:val="center"/>
          </w:tcPr>
          <w:p w:rsidR="001E738B" w:rsidRPr="00E53932" w:rsidRDefault="001E738B" w:rsidP="005646E0">
            <w:pPr>
              <w:snapToGrid w:val="0"/>
              <w:spacing w:line="360" w:lineRule="auto"/>
              <w:jc w:val="center"/>
              <w:rPr>
                <w:rFonts w:ascii="仿宋_GB2312" w:eastAsia="仿宋_GB2312" w:hAnsi="仿宋"/>
                <w:sz w:val="24"/>
                <w:szCs w:val="24"/>
              </w:rPr>
            </w:pPr>
            <w:r>
              <w:rPr>
                <w:rFonts w:ascii="仿宋_GB2312" w:eastAsia="仿宋_GB2312" w:hAnsi="仿宋" w:hint="eastAsia"/>
                <w:sz w:val="24"/>
                <w:szCs w:val="24"/>
              </w:rPr>
              <w:t>挪城水库</w:t>
            </w:r>
            <w:r w:rsidRPr="00E53932">
              <w:rPr>
                <w:rFonts w:ascii="仿宋_GB2312" w:eastAsia="仿宋_GB2312" w:hAnsi="仿宋" w:hint="eastAsia"/>
                <w:sz w:val="24"/>
                <w:szCs w:val="24"/>
              </w:rPr>
              <w:t>（城</w:t>
            </w:r>
            <w:r>
              <w:rPr>
                <w:rFonts w:ascii="仿宋_GB2312" w:eastAsia="仿宋_GB2312" w:hAnsi="仿宋" w:hint="eastAsia"/>
                <w:sz w:val="24"/>
                <w:szCs w:val="24"/>
              </w:rPr>
              <w:t>镇</w:t>
            </w:r>
            <w:r w:rsidRPr="00E53932">
              <w:rPr>
                <w:rFonts w:ascii="仿宋_GB2312" w:eastAsia="仿宋_GB2312" w:hAnsi="仿宋" w:hint="eastAsia"/>
                <w:sz w:val="24"/>
                <w:szCs w:val="24"/>
              </w:rPr>
              <w:t>级）</w:t>
            </w:r>
          </w:p>
        </w:tc>
        <w:tc>
          <w:tcPr>
            <w:tcW w:w="634" w:type="pct"/>
            <w:shd w:val="clear" w:color="auto" w:fill="auto"/>
            <w:vAlign w:val="center"/>
          </w:tcPr>
          <w:p w:rsidR="001E738B" w:rsidRPr="00E53932" w:rsidRDefault="001E738B" w:rsidP="005646E0">
            <w:pPr>
              <w:snapToGrid w:val="0"/>
              <w:spacing w:line="360" w:lineRule="auto"/>
              <w:jc w:val="center"/>
              <w:rPr>
                <w:rFonts w:ascii="仿宋_GB2312" w:eastAsia="仿宋_GB2312" w:hAnsi="仿宋"/>
                <w:sz w:val="24"/>
                <w:szCs w:val="24"/>
              </w:rPr>
            </w:pPr>
            <w:r w:rsidRPr="00E53932">
              <w:rPr>
                <w:rFonts w:ascii="仿宋_GB2312" w:eastAsia="仿宋_GB2312" w:hAnsi="仿宋" w:hint="eastAsia"/>
                <w:sz w:val="24"/>
                <w:szCs w:val="24"/>
              </w:rPr>
              <w:t>一级保护区</w:t>
            </w:r>
          </w:p>
        </w:tc>
        <w:tc>
          <w:tcPr>
            <w:tcW w:w="3298" w:type="pct"/>
            <w:vAlign w:val="center"/>
          </w:tcPr>
          <w:p w:rsidR="001E738B" w:rsidRPr="001E738B" w:rsidRDefault="001E738B" w:rsidP="003979BD">
            <w:pPr>
              <w:snapToGrid w:val="0"/>
              <w:spacing w:line="360" w:lineRule="auto"/>
              <w:jc w:val="left"/>
              <w:rPr>
                <w:rFonts w:ascii="仿宋_GB2312" w:eastAsia="仿宋_GB2312" w:hAnsi="仿宋"/>
                <w:sz w:val="24"/>
                <w:szCs w:val="24"/>
              </w:rPr>
            </w:pPr>
            <w:r w:rsidRPr="001E738B">
              <w:rPr>
                <w:rFonts w:ascii="仿宋_GB2312" w:eastAsia="仿宋_GB2312" w:hAnsi="仿宋" w:hint="eastAsia"/>
                <w:sz w:val="24"/>
                <w:szCs w:val="24"/>
              </w:rPr>
              <w:t>以水库取水口为中心，半径300米水域；</w:t>
            </w:r>
            <w:r w:rsidR="00EE6E85" w:rsidRPr="00010F70">
              <w:rPr>
                <w:rFonts w:ascii="仿宋_GB2312" w:eastAsia="仿宋_GB2312" w:hAnsi="仿宋" w:hint="eastAsia"/>
                <w:sz w:val="24"/>
                <w:szCs w:val="24"/>
              </w:rPr>
              <w:t>一级保护区水域外</w:t>
            </w:r>
            <w:r w:rsidRPr="001E738B">
              <w:rPr>
                <w:rFonts w:ascii="仿宋_GB2312" w:eastAsia="仿宋_GB2312" w:hAnsi="仿宋" w:hint="eastAsia"/>
                <w:sz w:val="24"/>
                <w:szCs w:val="24"/>
              </w:rPr>
              <w:t>至水库大坝（不含）。</w:t>
            </w:r>
          </w:p>
        </w:tc>
        <w:tc>
          <w:tcPr>
            <w:tcW w:w="562" w:type="pct"/>
            <w:vAlign w:val="center"/>
          </w:tcPr>
          <w:p w:rsidR="001E738B" w:rsidRPr="00C67ED6" w:rsidRDefault="00876F18" w:rsidP="005646E0">
            <w:pPr>
              <w:snapToGrid w:val="0"/>
              <w:spacing w:line="360" w:lineRule="auto"/>
              <w:jc w:val="center"/>
              <w:rPr>
                <w:rFonts w:ascii="仿宋_GB2312" w:eastAsia="仿宋_GB2312" w:hAnsi="仿宋"/>
                <w:sz w:val="24"/>
                <w:szCs w:val="24"/>
              </w:rPr>
            </w:pPr>
            <w:r>
              <w:rPr>
                <w:rFonts w:ascii="仿宋_GB2312" w:eastAsia="仿宋_GB2312" w:hAnsi="仿宋" w:hint="eastAsia"/>
                <w:sz w:val="24"/>
                <w:szCs w:val="24"/>
              </w:rPr>
              <w:t>0.15</w:t>
            </w:r>
          </w:p>
        </w:tc>
      </w:tr>
      <w:tr w:rsidR="001E738B" w:rsidRPr="00C67ED6" w:rsidTr="001E738B">
        <w:trPr>
          <w:cantSplit/>
          <w:trHeight w:val="645"/>
        </w:trPr>
        <w:tc>
          <w:tcPr>
            <w:tcW w:w="506" w:type="pct"/>
            <w:vMerge/>
            <w:shd w:val="clear" w:color="auto" w:fill="auto"/>
            <w:vAlign w:val="center"/>
          </w:tcPr>
          <w:p w:rsidR="001E738B" w:rsidRPr="00C67ED6" w:rsidRDefault="001E738B" w:rsidP="005646E0">
            <w:pPr>
              <w:snapToGrid w:val="0"/>
              <w:spacing w:line="360" w:lineRule="auto"/>
              <w:jc w:val="center"/>
              <w:rPr>
                <w:rFonts w:ascii="仿宋_GB2312" w:eastAsia="仿宋_GB2312" w:hAnsi="仿宋"/>
                <w:sz w:val="24"/>
                <w:szCs w:val="24"/>
              </w:rPr>
            </w:pPr>
          </w:p>
        </w:tc>
        <w:tc>
          <w:tcPr>
            <w:tcW w:w="634" w:type="pct"/>
            <w:shd w:val="clear" w:color="auto" w:fill="auto"/>
            <w:vAlign w:val="center"/>
          </w:tcPr>
          <w:p w:rsidR="001E738B" w:rsidRPr="00C67ED6" w:rsidRDefault="001E738B" w:rsidP="005646E0">
            <w:pPr>
              <w:snapToGrid w:val="0"/>
              <w:spacing w:line="360" w:lineRule="auto"/>
              <w:jc w:val="center"/>
              <w:rPr>
                <w:rFonts w:ascii="仿宋_GB2312" w:eastAsia="仿宋_GB2312" w:hAnsi="仿宋"/>
                <w:sz w:val="24"/>
                <w:szCs w:val="24"/>
              </w:rPr>
            </w:pPr>
            <w:r w:rsidRPr="00E53932">
              <w:rPr>
                <w:rFonts w:ascii="仿宋_GB2312" w:eastAsia="仿宋_GB2312" w:hAnsi="仿宋" w:hint="eastAsia"/>
                <w:sz w:val="24"/>
                <w:szCs w:val="24"/>
              </w:rPr>
              <w:t>二级保护区</w:t>
            </w:r>
          </w:p>
        </w:tc>
        <w:tc>
          <w:tcPr>
            <w:tcW w:w="3298" w:type="pct"/>
            <w:vAlign w:val="center"/>
          </w:tcPr>
          <w:p w:rsidR="001E738B" w:rsidRPr="001E738B" w:rsidRDefault="001E738B" w:rsidP="001E738B">
            <w:pPr>
              <w:snapToGrid w:val="0"/>
              <w:spacing w:line="360" w:lineRule="auto"/>
              <w:jc w:val="left"/>
              <w:rPr>
                <w:rFonts w:ascii="仿宋_GB2312" w:eastAsia="仿宋_GB2312" w:hAnsi="仿宋"/>
                <w:sz w:val="24"/>
                <w:szCs w:val="24"/>
              </w:rPr>
            </w:pPr>
            <w:r w:rsidRPr="001E738B">
              <w:rPr>
                <w:rFonts w:ascii="仿宋_GB2312" w:eastAsia="仿宋_GB2312" w:hAnsi="仿宋" w:hint="eastAsia"/>
                <w:sz w:val="24"/>
                <w:szCs w:val="24"/>
              </w:rPr>
              <w:t>一级保护区外水库全部水域；入库河流桃源河自汇入口至河流庄-王演庄公路之间的河道。</w:t>
            </w:r>
          </w:p>
          <w:p w:rsidR="001E738B" w:rsidRPr="001E738B" w:rsidRDefault="001E738B" w:rsidP="001E738B">
            <w:pPr>
              <w:snapToGrid w:val="0"/>
              <w:spacing w:line="360" w:lineRule="auto"/>
              <w:jc w:val="left"/>
              <w:rPr>
                <w:rFonts w:ascii="仿宋_GB2312" w:eastAsia="仿宋_GB2312" w:hAnsi="仿宋"/>
                <w:sz w:val="24"/>
                <w:szCs w:val="24"/>
              </w:rPr>
            </w:pPr>
            <w:r w:rsidRPr="001E738B">
              <w:rPr>
                <w:rFonts w:ascii="仿宋_GB2312" w:eastAsia="仿宋_GB2312" w:hAnsi="仿宋" w:hint="eastAsia"/>
                <w:sz w:val="24"/>
                <w:szCs w:val="24"/>
              </w:rPr>
              <w:t>北、西、南至水库大坝背水坡坝角线，东至引水渠西侧河堤、河流庄-王演庄公路、挪城河南村西侧道路，北至距河道200米左右的挪城刘村内部道路，以上连线范围内陆域，一级保护区除外。</w:t>
            </w:r>
          </w:p>
        </w:tc>
        <w:tc>
          <w:tcPr>
            <w:tcW w:w="562" w:type="pct"/>
            <w:vAlign w:val="center"/>
          </w:tcPr>
          <w:p w:rsidR="001E738B" w:rsidRPr="00C67ED6" w:rsidRDefault="00876F18" w:rsidP="005646E0">
            <w:pPr>
              <w:snapToGrid w:val="0"/>
              <w:spacing w:line="360" w:lineRule="auto"/>
              <w:jc w:val="center"/>
              <w:rPr>
                <w:rFonts w:ascii="仿宋_GB2312" w:eastAsia="仿宋_GB2312" w:hAnsi="仿宋"/>
                <w:sz w:val="24"/>
                <w:szCs w:val="24"/>
              </w:rPr>
            </w:pPr>
            <w:r>
              <w:rPr>
                <w:rFonts w:ascii="仿宋_GB2312" w:eastAsia="仿宋_GB2312" w:hAnsi="仿宋" w:hint="eastAsia"/>
                <w:sz w:val="24"/>
                <w:szCs w:val="24"/>
              </w:rPr>
              <w:t>3.24</w:t>
            </w:r>
          </w:p>
        </w:tc>
      </w:tr>
      <w:tr w:rsidR="001E738B" w:rsidRPr="00C67ED6" w:rsidTr="001E738B">
        <w:trPr>
          <w:cantSplit/>
          <w:trHeight w:val="364"/>
        </w:trPr>
        <w:tc>
          <w:tcPr>
            <w:tcW w:w="506" w:type="pct"/>
            <w:vMerge/>
            <w:shd w:val="clear" w:color="auto" w:fill="auto"/>
            <w:vAlign w:val="center"/>
          </w:tcPr>
          <w:p w:rsidR="001E738B" w:rsidRPr="00C67ED6" w:rsidRDefault="001E738B" w:rsidP="005646E0">
            <w:pPr>
              <w:snapToGrid w:val="0"/>
              <w:spacing w:line="360" w:lineRule="auto"/>
              <w:jc w:val="center"/>
              <w:rPr>
                <w:rFonts w:ascii="仿宋_GB2312" w:eastAsia="仿宋_GB2312" w:hAnsi="仿宋"/>
                <w:sz w:val="24"/>
                <w:szCs w:val="24"/>
              </w:rPr>
            </w:pPr>
          </w:p>
        </w:tc>
        <w:tc>
          <w:tcPr>
            <w:tcW w:w="634" w:type="pct"/>
            <w:shd w:val="clear" w:color="auto" w:fill="auto"/>
            <w:vAlign w:val="center"/>
          </w:tcPr>
          <w:p w:rsidR="001E738B" w:rsidRPr="00C67ED6" w:rsidRDefault="001E738B" w:rsidP="005646E0">
            <w:pPr>
              <w:snapToGrid w:val="0"/>
              <w:spacing w:line="360" w:lineRule="auto"/>
              <w:jc w:val="center"/>
              <w:rPr>
                <w:rFonts w:ascii="仿宋_GB2312" w:eastAsia="仿宋_GB2312" w:hAnsi="仿宋"/>
                <w:sz w:val="24"/>
                <w:szCs w:val="24"/>
              </w:rPr>
            </w:pPr>
            <w:r w:rsidRPr="00E53932">
              <w:rPr>
                <w:rFonts w:ascii="仿宋_GB2312" w:eastAsia="仿宋_GB2312" w:hAnsi="仿宋" w:hint="eastAsia"/>
                <w:sz w:val="24"/>
                <w:szCs w:val="24"/>
              </w:rPr>
              <w:t>准保护区</w:t>
            </w:r>
          </w:p>
        </w:tc>
        <w:tc>
          <w:tcPr>
            <w:tcW w:w="3298" w:type="pct"/>
            <w:vAlign w:val="center"/>
          </w:tcPr>
          <w:p w:rsidR="001E738B" w:rsidRPr="001E738B" w:rsidRDefault="001E738B" w:rsidP="001E738B">
            <w:pPr>
              <w:snapToGrid w:val="0"/>
              <w:spacing w:line="360" w:lineRule="auto"/>
              <w:jc w:val="left"/>
              <w:rPr>
                <w:rFonts w:ascii="仿宋_GB2312" w:eastAsia="仿宋_GB2312" w:hAnsi="仿宋"/>
                <w:sz w:val="24"/>
                <w:szCs w:val="24"/>
              </w:rPr>
            </w:pPr>
            <w:r w:rsidRPr="001E738B">
              <w:rPr>
                <w:rFonts w:ascii="仿宋_GB2312" w:eastAsia="仿宋_GB2312" w:hAnsi="仿宋" w:hint="eastAsia"/>
                <w:sz w:val="24"/>
                <w:szCs w:val="24"/>
              </w:rPr>
              <w:t>南至小桥水库堤坝及入库北支流，东至桃源河漫水桥，西至挪城王村北分水岭，北至唐李屯村北侧道路，以上连线范围内水域、陆域，一级、二级保护区除外。</w:t>
            </w:r>
          </w:p>
        </w:tc>
        <w:tc>
          <w:tcPr>
            <w:tcW w:w="562" w:type="pct"/>
            <w:vAlign w:val="center"/>
          </w:tcPr>
          <w:p w:rsidR="001E738B" w:rsidRPr="00C67ED6" w:rsidRDefault="00876F18" w:rsidP="005646E0">
            <w:pPr>
              <w:snapToGrid w:val="0"/>
              <w:spacing w:line="360" w:lineRule="auto"/>
              <w:jc w:val="center"/>
              <w:rPr>
                <w:rFonts w:ascii="仿宋_GB2312" w:eastAsia="仿宋_GB2312" w:hAnsi="仿宋"/>
                <w:sz w:val="24"/>
                <w:szCs w:val="24"/>
              </w:rPr>
            </w:pPr>
            <w:r>
              <w:rPr>
                <w:rFonts w:ascii="仿宋_GB2312" w:eastAsia="仿宋_GB2312" w:hAnsi="仿宋" w:hint="eastAsia"/>
                <w:sz w:val="24"/>
                <w:szCs w:val="24"/>
              </w:rPr>
              <w:t>8.34</w:t>
            </w:r>
          </w:p>
        </w:tc>
      </w:tr>
    </w:tbl>
    <w:p w:rsidR="001E738B" w:rsidRDefault="001E738B" w:rsidP="0037430F">
      <w:pPr>
        <w:snapToGrid w:val="0"/>
        <w:jc w:val="center"/>
        <w:rPr>
          <w:rFonts w:ascii="Calibri" w:eastAsia="仿宋" w:hAnsi="Calibri"/>
          <w:b/>
          <w:sz w:val="28"/>
          <w:szCs w:val="28"/>
        </w:rPr>
      </w:pPr>
    </w:p>
    <w:p w:rsidR="00974D43" w:rsidRDefault="00974D43">
      <w:pPr>
        <w:widowControl/>
        <w:jc w:val="left"/>
        <w:rPr>
          <w:rFonts w:ascii="Calibri" w:eastAsia="仿宋" w:hAnsi="Calibri"/>
          <w:b/>
          <w:sz w:val="28"/>
          <w:szCs w:val="28"/>
        </w:rPr>
      </w:pPr>
      <w:r>
        <w:rPr>
          <w:rFonts w:ascii="Calibri" w:eastAsia="仿宋" w:hAnsi="Calibri"/>
          <w:b/>
          <w:sz w:val="28"/>
          <w:szCs w:val="28"/>
        </w:rPr>
        <w:br w:type="page"/>
      </w:r>
    </w:p>
    <w:p w:rsidR="00324224" w:rsidRDefault="00A45402">
      <w:pPr>
        <w:widowControl/>
        <w:jc w:val="left"/>
        <w:rPr>
          <w:rFonts w:ascii="Calibri" w:eastAsia="仿宋" w:hAnsi="Calibri"/>
          <w:b/>
          <w:sz w:val="28"/>
          <w:szCs w:val="28"/>
        </w:rPr>
      </w:pPr>
      <w:r>
        <w:rPr>
          <w:rFonts w:ascii="Calibri" w:eastAsia="仿宋" w:hAnsi="Calibri"/>
          <w:b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-199217</wp:posOffset>
            </wp:positionV>
            <wp:extent cx="8863693" cy="6270171"/>
            <wp:effectExtent l="19050" t="0" r="0" b="0"/>
            <wp:wrapNone/>
            <wp:docPr id="2" name="图片 2" descr="C:\Users\Administrator\Desktop\保护区示意图及拐点坐标（征求意见）\挪城水库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保护区示意图及拐点坐标（征求意见）\挪城水库.jpg"/>
                    <pic:cNvPicPr>
                      <a:picLocks noChangeAspect="1" noChangeArrowheads="1"/>
                    </pic:cNvPicPr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693" cy="6270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24224">
        <w:rPr>
          <w:rFonts w:ascii="Calibri" w:eastAsia="仿宋" w:hAnsi="Calibri"/>
          <w:b/>
          <w:sz w:val="28"/>
          <w:szCs w:val="28"/>
        </w:rPr>
        <w:br w:type="page"/>
      </w:r>
    </w:p>
    <w:p w:rsidR="00974D43" w:rsidRPr="00FD6822" w:rsidRDefault="00974D43" w:rsidP="00974D43">
      <w:pPr>
        <w:snapToGrid w:val="0"/>
        <w:jc w:val="center"/>
        <w:rPr>
          <w:rFonts w:ascii="Calibri" w:eastAsia="仿宋" w:hAnsi="Calibri"/>
          <w:b/>
          <w:sz w:val="28"/>
          <w:szCs w:val="28"/>
        </w:rPr>
      </w:pPr>
      <w:r>
        <w:rPr>
          <w:rFonts w:ascii="Calibri" w:eastAsia="仿宋" w:hAnsi="Calibri" w:hint="eastAsia"/>
          <w:b/>
          <w:sz w:val="28"/>
          <w:szCs w:val="28"/>
        </w:rPr>
        <w:t>王圈水库</w:t>
      </w:r>
      <w:r w:rsidRPr="00FD6822">
        <w:rPr>
          <w:rFonts w:ascii="Calibri" w:eastAsia="仿宋" w:hAnsi="Calibri" w:hint="eastAsia"/>
          <w:b/>
          <w:sz w:val="28"/>
          <w:szCs w:val="28"/>
        </w:rPr>
        <w:t>饮用水水源保护区划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35"/>
        <w:gridCol w:w="1797"/>
        <w:gridCol w:w="9349"/>
        <w:gridCol w:w="1593"/>
      </w:tblGrid>
      <w:tr w:rsidR="00974D43" w:rsidRPr="00C67ED6" w:rsidTr="005646E0">
        <w:trPr>
          <w:cantSplit/>
          <w:trHeight w:val="411"/>
          <w:tblHeader/>
        </w:trPr>
        <w:tc>
          <w:tcPr>
            <w:tcW w:w="506" w:type="pct"/>
            <w:vAlign w:val="center"/>
          </w:tcPr>
          <w:p w:rsidR="00974D43" w:rsidRPr="00C67ED6" w:rsidRDefault="00974D43" w:rsidP="005646E0">
            <w:pPr>
              <w:snapToGrid w:val="0"/>
              <w:spacing w:line="360" w:lineRule="auto"/>
              <w:jc w:val="center"/>
              <w:rPr>
                <w:rFonts w:ascii="仿宋_GB2312" w:eastAsia="仿宋_GB2312" w:hAnsi="仿宋"/>
                <w:b/>
                <w:sz w:val="24"/>
                <w:szCs w:val="24"/>
              </w:rPr>
            </w:pPr>
            <w:r w:rsidRPr="00C67ED6">
              <w:rPr>
                <w:rFonts w:ascii="仿宋_GB2312" w:eastAsia="仿宋_GB2312" w:hAnsi="仿宋" w:hint="eastAsia"/>
                <w:b/>
                <w:sz w:val="24"/>
                <w:szCs w:val="24"/>
              </w:rPr>
              <w:t>水源地名称</w:t>
            </w:r>
          </w:p>
        </w:tc>
        <w:tc>
          <w:tcPr>
            <w:tcW w:w="634" w:type="pct"/>
            <w:vAlign w:val="center"/>
          </w:tcPr>
          <w:p w:rsidR="00974D43" w:rsidRPr="00C67ED6" w:rsidRDefault="00974D43" w:rsidP="005646E0">
            <w:pPr>
              <w:snapToGrid w:val="0"/>
              <w:spacing w:line="360" w:lineRule="auto"/>
              <w:jc w:val="center"/>
              <w:rPr>
                <w:rFonts w:ascii="仿宋_GB2312" w:eastAsia="仿宋_GB2312" w:hAnsi="仿宋"/>
                <w:b/>
                <w:sz w:val="24"/>
                <w:szCs w:val="24"/>
              </w:rPr>
            </w:pPr>
            <w:r w:rsidRPr="00C67ED6">
              <w:rPr>
                <w:rFonts w:ascii="仿宋_GB2312" w:eastAsia="仿宋_GB2312" w:hAnsi="仿宋" w:hint="eastAsia"/>
                <w:b/>
                <w:sz w:val="24"/>
                <w:szCs w:val="24"/>
              </w:rPr>
              <w:t>保护区级别</w:t>
            </w:r>
          </w:p>
        </w:tc>
        <w:tc>
          <w:tcPr>
            <w:tcW w:w="3298" w:type="pct"/>
            <w:vAlign w:val="center"/>
          </w:tcPr>
          <w:p w:rsidR="00974D43" w:rsidRPr="00C67ED6" w:rsidRDefault="00974D43" w:rsidP="005646E0">
            <w:pPr>
              <w:snapToGrid w:val="0"/>
              <w:spacing w:line="360" w:lineRule="auto"/>
              <w:jc w:val="center"/>
              <w:rPr>
                <w:rFonts w:ascii="仿宋_GB2312" w:eastAsia="仿宋_GB2312" w:hAnsi="仿宋"/>
                <w:b/>
                <w:sz w:val="24"/>
                <w:szCs w:val="24"/>
              </w:rPr>
            </w:pPr>
            <w:r w:rsidRPr="00C67ED6">
              <w:rPr>
                <w:rFonts w:ascii="仿宋_GB2312" w:eastAsia="仿宋_GB2312" w:hAnsi="仿宋" w:hint="eastAsia"/>
                <w:b/>
                <w:sz w:val="24"/>
                <w:szCs w:val="24"/>
              </w:rPr>
              <w:t>保护区范围</w:t>
            </w:r>
          </w:p>
        </w:tc>
        <w:tc>
          <w:tcPr>
            <w:tcW w:w="562" w:type="pct"/>
            <w:vAlign w:val="center"/>
          </w:tcPr>
          <w:p w:rsidR="00974D43" w:rsidRPr="00C67ED6" w:rsidRDefault="00974D43" w:rsidP="005646E0">
            <w:pPr>
              <w:snapToGrid w:val="0"/>
              <w:spacing w:line="360" w:lineRule="auto"/>
              <w:jc w:val="center"/>
              <w:rPr>
                <w:rFonts w:ascii="仿宋_GB2312" w:eastAsia="仿宋_GB2312" w:hAnsi="仿宋"/>
                <w:b/>
                <w:sz w:val="24"/>
                <w:szCs w:val="24"/>
              </w:rPr>
            </w:pPr>
            <w:r w:rsidRPr="00C67ED6">
              <w:rPr>
                <w:rFonts w:ascii="仿宋_GB2312" w:eastAsia="仿宋_GB2312" w:hAnsi="仿宋" w:hint="eastAsia"/>
                <w:b/>
                <w:sz w:val="24"/>
                <w:szCs w:val="24"/>
              </w:rPr>
              <w:t>保护区面积</w:t>
            </w:r>
          </w:p>
          <w:p w:rsidR="00974D43" w:rsidRPr="00C67ED6" w:rsidRDefault="00974D43" w:rsidP="005646E0">
            <w:pPr>
              <w:snapToGrid w:val="0"/>
              <w:spacing w:line="360" w:lineRule="auto"/>
              <w:jc w:val="center"/>
              <w:rPr>
                <w:rFonts w:ascii="仿宋_GB2312" w:eastAsia="仿宋_GB2312" w:hAnsi="仿宋"/>
                <w:b/>
                <w:sz w:val="24"/>
                <w:szCs w:val="24"/>
              </w:rPr>
            </w:pPr>
            <w:r w:rsidRPr="00C67ED6">
              <w:rPr>
                <w:rFonts w:ascii="仿宋_GB2312" w:eastAsia="仿宋_GB2312" w:hAnsi="仿宋" w:hint="eastAsia"/>
                <w:b/>
                <w:sz w:val="24"/>
                <w:szCs w:val="24"/>
              </w:rPr>
              <w:t>（km</w:t>
            </w:r>
            <w:r w:rsidRPr="00C67ED6">
              <w:rPr>
                <w:rFonts w:ascii="仿宋_GB2312" w:eastAsia="仿宋_GB2312" w:hAnsi="仿宋" w:hint="eastAsia"/>
                <w:b/>
                <w:sz w:val="24"/>
                <w:szCs w:val="24"/>
                <w:vertAlign w:val="superscript"/>
              </w:rPr>
              <w:t>2</w:t>
            </w:r>
            <w:r w:rsidRPr="00C67ED6">
              <w:rPr>
                <w:rFonts w:ascii="仿宋_GB2312" w:eastAsia="仿宋_GB2312" w:hAnsi="仿宋" w:hint="eastAsia"/>
                <w:b/>
                <w:sz w:val="24"/>
                <w:szCs w:val="24"/>
              </w:rPr>
              <w:t>）</w:t>
            </w:r>
          </w:p>
        </w:tc>
      </w:tr>
      <w:tr w:rsidR="00974D43" w:rsidRPr="00C67ED6" w:rsidTr="005646E0">
        <w:trPr>
          <w:cantSplit/>
          <w:trHeight w:val="585"/>
        </w:trPr>
        <w:tc>
          <w:tcPr>
            <w:tcW w:w="506" w:type="pct"/>
            <w:vMerge w:val="restart"/>
            <w:shd w:val="clear" w:color="auto" w:fill="auto"/>
            <w:vAlign w:val="center"/>
          </w:tcPr>
          <w:p w:rsidR="00974D43" w:rsidRPr="00E53932" w:rsidRDefault="00974D43" w:rsidP="005646E0">
            <w:pPr>
              <w:snapToGrid w:val="0"/>
              <w:spacing w:line="360" w:lineRule="auto"/>
              <w:jc w:val="center"/>
              <w:rPr>
                <w:rFonts w:ascii="仿宋_GB2312" w:eastAsia="仿宋_GB2312" w:hAnsi="仿宋"/>
                <w:sz w:val="24"/>
                <w:szCs w:val="24"/>
              </w:rPr>
            </w:pPr>
            <w:r>
              <w:rPr>
                <w:rFonts w:ascii="仿宋_GB2312" w:eastAsia="仿宋_GB2312" w:hAnsi="仿宋" w:hint="eastAsia"/>
                <w:sz w:val="24"/>
                <w:szCs w:val="24"/>
              </w:rPr>
              <w:t>王圈水库</w:t>
            </w:r>
            <w:r w:rsidRPr="00E53932">
              <w:rPr>
                <w:rFonts w:ascii="仿宋_GB2312" w:eastAsia="仿宋_GB2312" w:hAnsi="仿宋" w:hint="eastAsia"/>
                <w:sz w:val="24"/>
                <w:szCs w:val="24"/>
              </w:rPr>
              <w:t>（城</w:t>
            </w:r>
            <w:r>
              <w:rPr>
                <w:rFonts w:ascii="仿宋_GB2312" w:eastAsia="仿宋_GB2312" w:hAnsi="仿宋" w:hint="eastAsia"/>
                <w:sz w:val="24"/>
                <w:szCs w:val="24"/>
              </w:rPr>
              <w:t>镇</w:t>
            </w:r>
            <w:r w:rsidRPr="00E53932">
              <w:rPr>
                <w:rFonts w:ascii="仿宋_GB2312" w:eastAsia="仿宋_GB2312" w:hAnsi="仿宋" w:hint="eastAsia"/>
                <w:sz w:val="24"/>
                <w:szCs w:val="24"/>
              </w:rPr>
              <w:t>级）</w:t>
            </w:r>
          </w:p>
        </w:tc>
        <w:tc>
          <w:tcPr>
            <w:tcW w:w="634" w:type="pct"/>
            <w:shd w:val="clear" w:color="auto" w:fill="auto"/>
            <w:vAlign w:val="center"/>
          </w:tcPr>
          <w:p w:rsidR="00974D43" w:rsidRPr="00E53932" w:rsidRDefault="00974D43" w:rsidP="005646E0">
            <w:pPr>
              <w:snapToGrid w:val="0"/>
              <w:spacing w:line="360" w:lineRule="auto"/>
              <w:jc w:val="center"/>
              <w:rPr>
                <w:rFonts w:ascii="仿宋_GB2312" w:eastAsia="仿宋_GB2312" w:hAnsi="仿宋"/>
                <w:sz w:val="24"/>
                <w:szCs w:val="24"/>
              </w:rPr>
            </w:pPr>
            <w:r w:rsidRPr="00E53932">
              <w:rPr>
                <w:rFonts w:ascii="仿宋_GB2312" w:eastAsia="仿宋_GB2312" w:hAnsi="仿宋" w:hint="eastAsia"/>
                <w:sz w:val="24"/>
                <w:szCs w:val="24"/>
              </w:rPr>
              <w:t>一级保护区</w:t>
            </w:r>
          </w:p>
        </w:tc>
        <w:tc>
          <w:tcPr>
            <w:tcW w:w="3298" w:type="pct"/>
            <w:vAlign w:val="center"/>
          </w:tcPr>
          <w:p w:rsidR="00974D43" w:rsidRPr="00974D43" w:rsidRDefault="00974D43" w:rsidP="00124289">
            <w:pPr>
              <w:snapToGrid w:val="0"/>
              <w:spacing w:line="360" w:lineRule="auto"/>
              <w:jc w:val="left"/>
              <w:rPr>
                <w:rFonts w:ascii="仿宋_GB2312" w:eastAsia="仿宋_GB2312" w:hAnsi="仿宋"/>
                <w:sz w:val="24"/>
                <w:szCs w:val="24"/>
              </w:rPr>
            </w:pPr>
            <w:r w:rsidRPr="00974D43">
              <w:rPr>
                <w:rFonts w:ascii="仿宋_GB2312" w:eastAsia="仿宋_GB2312" w:hAnsi="仿宋" w:hint="eastAsia"/>
                <w:sz w:val="24"/>
                <w:szCs w:val="24"/>
              </w:rPr>
              <w:t>以水库取水口为中心，半径300米水域；</w:t>
            </w:r>
            <w:r w:rsidR="002B306C" w:rsidRPr="00010F70">
              <w:rPr>
                <w:rFonts w:ascii="仿宋_GB2312" w:eastAsia="仿宋_GB2312" w:hAnsi="仿宋" w:hint="eastAsia"/>
                <w:sz w:val="24"/>
                <w:szCs w:val="24"/>
              </w:rPr>
              <w:t>一级保护区水域外</w:t>
            </w:r>
            <w:r w:rsidRPr="00974D43">
              <w:rPr>
                <w:rFonts w:ascii="仿宋_GB2312" w:eastAsia="仿宋_GB2312" w:hAnsi="仿宋" w:hint="eastAsia"/>
                <w:sz w:val="24"/>
                <w:szCs w:val="24"/>
              </w:rPr>
              <w:t>至水库大坝（不含）。</w:t>
            </w:r>
          </w:p>
        </w:tc>
        <w:tc>
          <w:tcPr>
            <w:tcW w:w="562" w:type="pct"/>
            <w:vAlign w:val="center"/>
          </w:tcPr>
          <w:p w:rsidR="00974D43" w:rsidRPr="00C67ED6" w:rsidRDefault="00876F18" w:rsidP="005646E0">
            <w:pPr>
              <w:snapToGrid w:val="0"/>
              <w:spacing w:line="360" w:lineRule="auto"/>
              <w:jc w:val="center"/>
              <w:rPr>
                <w:rFonts w:ascii="仿宋_GB2312" w:eastAsia="仿宋_GB2312" w:hAnsi="仿宋"/>
                <w:sz w:val="24"/>
                <w:szCs w:val="24"/>
              </w:rPr>
            </w:pPr>
            <w:r>
              <w:rPr>
                <w:rFonts w:ascii="仿宋_GB2312" w:eastAsia="仿宋_GB2312" w:hAnsi="仿宋" w:hint="eastAsia"/>
                <w:sz w:val="24"/>
                <w:szCs w:val="24"/>
              </w:rPr>
              <w:t>0.11</w:t>
            </w:r>
          </w:p>
        </w:tc>
      </w:tr>
      <w:tr w:rsidR="00974D43" w:rsidRPr="00C67ED6" w:rsidTr="005646E0">
        <w:trPr>
          <w:cantSplit/>
          <w:trHeight w:val="645"/>
        </w:trPr>
        <w:tc>
          <w:tcPr>
            <w:tcW w:w="506" w:type="pct"/>
            <w:vMerge/>
            <w:shd w:val="clear" w:color="auto" w:fill="auto"/>
            <w:vAlign w:val="center"/>
          </w:tcPr>
          <w:p w:rsidR="00974D43" w:rsidRPr="00C67ED6" w:rsidRDefault="00974D43" w:rsidP="005646E0">
            <w:pPr>
              <w:snapToGrid w:val="0"/>
              <w:spacing w:line="360" w:lineRule="auto"/>
              <w:jc w:val="center"/>
              <w:rPr>
                <w:rFonts w:ascii="仿宋_GB2312" w:eastAsia="仿宋_GB2312" w:hAnsi="仿宋"/>
                <w:sz w:val="24"/>
                <w:szCs w:val="24"/>
              </w:rPr>
            </w:pPr>
          </w:p>
        </w:tc>
        <w:tc>
          <w:tcPr>
            <w:tcW w:w="634" w:type="pct"/>
            <w:shd w:val="clear" w:color="auto" w:fill="auto"/>
            <w:vAlign w:val="center"/>
          </w:tcPr>
          <w:p w:rsidR="00974D43" w:rsidRPr="00C67ED6" w:rsidRDefault="00974D43" w:rsidP="005646E0">
            <w:pPr>
              <w:snapToGrid w:val="0"/>
              <w:spacing w:line="360" w:lineRule="auto"/>
              <w:jc w:val="center"/>
              <w:rPr>
                <w:rFonts w:ascii="仿宋_GB2312" w:eastAsia="仿宋_GB2312" w:hAnsi="仿宋"/>
                <w:sz w:val="24"/>
                <w:szCs w:val="24"/>
              </w:rPr>
            </w:pPr>
            <w:r w:rsidRPr="00E53932">
              <w:rPr>
                <w:rFonts w:ascii="仿宋_GB2312" w:eastAsia="仿宋_GB2312" w:hAnsi="仿宋" w:hint="eastAsia"/>
                <w:sz w:val="24"/>
                <w:szCs w:val="24"/>
              </w:rPr>
              <w:t>二级保护区</w:t>
            </w:r>
          </w:p>
        </w:tc>
        <w:tc>
          <w:tcPr>
            <w:tcW w:w="3298" w:type="pct"/>
            <w:vAlign w:val="center"/>
          </w:tcPr>
          <w:p w:rsidR="00974D43" w:rsidRPr="00974D43" w:rsidRDefault="00974D43" w:rsidP="00876F18">
            <w:pPr>
              <w:snapToGrid w:val="0"/>
              <w:spacing w:line="360" w:lineRule="auto"/>
              <w:jc w:val="left"/>
              <w:rPr>
                <w:rFonts w:ascii="仿宋_GB2312" w:eastAsia="仿宋_GB2312" w:hAnsi="仿宋"/>
                <w:sz w:val="24"/>
                <w:szCs w:val="24"/>
              </w:rPr>
            </w:pPr>
            <w:r w:rsidRPr="00974D43">
              <w:rPr>
                <w:rFonts w:ascii="仿宋_GB2312" w:eastAsia="仿宋_GB2312" w:hAnsi="仿宋" w:hint="eastAsia"/>
                <w:sz w:val="24"/>
                <w:szCs w:val="24"/>
              </w:rPr>
              <w:t>一级保护区外水库全部水域；北至水库管理所、水库大坝背水坡坝脚线，西至分水岭、农业生态园东墙，南至蒲渠水库大坝，东至原黎明足球俱乐部西院墙、</w:t>
            </w:r>
            <w:r w:rsidR="00876F18">
              <w:rPr>
                <w:rFonts w:ascii="仿宋_GB2312" w:eastAsia="仿宋_GB2312" w:hAnsi="仿宋" w:hint="eastAsia"/>
                <w:sz w:val="24"/>
                <w:szCs w:val="24"/>
              </w:rPr>
              <w:t>种植园</w:t>
            </w:r>
            <w:r w:rsidRPr="00974D43">
              <w:rPr>
                <w:rFonts w:ascii="仿宋_GB2312" w:eastAsia="仿宋_GB2312" w:hAnsi="仿宋" w:hint="eastAsia"/>
                <w:sz w:val="24"/>
                <w:szCs w:val="24"/>
              </w:rPr>
              <w:t>西墙、满汞村-东王圈-徐家村“村村通”道路（不含），以上连线范围内的陆域，一级保护区除外。</w:t>
            </w:r>
          </w:p>
        </w:tc>
        <w:tc>
          <w:tcPr>
            <w:tcW w:w="562" w:type="pct"/>
            <w:vAlign w:val="center"/>
          </w:tcPr>
          <w:p w:rsidR="00974D43" w:rsidRPr="00174727" w:rsidRDefault="00174727" w:rsidP="005646E0">
            <w:pPr>
              <w:snapToGrid w:val="0"/>
              <w:spacing w:line="360" w:lineRule="auto"/>
              <w:jc w:val="center"/>
              <w:rPr>
                <w:rFonts w:ascii="仿宋_GB2312" w:eastAsia="仿宋_GB2312" w:hAnsi="仿宋"/>
                <w:sz w:val="24"/>
                <w:szCs w:val="24"/>
              </w:rPr>
            </w:pPr>
            <w:r w:rsidRPr="00174727">
              <w:rPr>
                <w:rFonts w:ascii="仿宋_GB2312" w:eastAsia="仿宋_GB2312" w:hAnsi="仿宋" w:hint="eastAsia"/>
                <w:sz w:val="24"/>
                <w:szCs w:val="24"/>
              </w:rPr>
              <w:t>6.72</w:t>
            </w:r>
          </w:p>
        </w:tc>
      </w:tr>
      <w:tr w:rsidR="00974D43" w:rsidRPr="00C67ED6" w:rsidTr="005646E0">
        <w:trPr>
          <w:cantSplit/>
          <w:trHeight w:val="364"/>
        </w:trPr>
        <w:tc>
          <w:tcPr>
            <w:tcW w:w="506" w:type="pct"/>
            <w:vMerge/>
            <w:shd w:val="clear" w:color="auto" w:fill="auto"/>
            <w:vAlign w:val="center"/>
          </w:tcPr>
          <w:p w:rsidR="00974D43" w:rsidRPr="00C67ED6" w:rsidRDefault="00974D43" w:rsidP="005646E0">
            <w:pPr>
              <w:snapToGrid w:val="0"/>
              <w:spacing w:line="360" w:lineRule="auto"/>
              <w:jc w:val="center"/>
              <w:rPr>
                <w:rFonts w:ascii="仿宋_GB2312" w:eastAsia="仿宋_GB2312" w:hAnsi="仿宋"/>
                <w:sz w:val="24"/>
                <w:szCs w:val="24"/>
              </w:rPr>
            </w:pPr>
          </w:p>
        </w:tc>
        <w:tc>
          <w:tcPr>
            <w:tcW w:w="634" w:type="pct"/>
            <w:shd w:val="clear" w:color="auto" w:fill="auto"/>
            <w:vAlign w:val="center"/>
          </w:tcPr>
          <w:p w:rsidR="00974D43" w:rsidRPr="00C67ED6" w:rsidRDefault="00974D43" w:rsidP="005646E0">
            <w:pPr>
              <w:snapToGrid w:val="0"/>
              <w:spacing w:line="360" w:lineRule="auto"/>
              <w:jc w:val="center"/>
              <w:rPr>
                <w:rFonts w:ascii="仿宋_GB2312" w:eastAsia="仿宋_GB2312" w:hAnsi="仿宋"/>
                <w:sz w:val="24"/>
                <w:szCs w:val="24"/>
              </w:rPr>
            </w:pPr>
            <w:r w:rsidRPr="00E53932">
              <w:rPr>
                <w:rFonts w:ascii="仿宋_GB2312" w:eastAsia="仿宋_GB2312" w:hAnsi="仿宋" w:hint="eastAsia"/>
                <w:sz w:val="24"/>
                <w:szCs w:val="24"/>
              </w:rPr>
              <w:t>准保护区</w:t>
            </w:r>
          </w:p>
        </w:tc>
        <w:tc>
          <w:tcPr>
            <w:tcW w:w="3298" w:type="pct"/>
            <w:vAlign w:val="center"/>
          </w:tcPr>
          <w:p w:rsidR="00974D43" w:rsidRPr="00974D43" w:rsidRDefault="00974D43" w:rsidP="00974D43">
            <w:pPr>
              <w:snapToGrid w:val="0"/>
              <w:spacing w:line="360" w:lineRule="auto"/>
              <w:jc w:val="left"/>
              <w:rPr>
                <w:rFonts w:ascii="仿宋_GB2312" w:eastAsia="仿宋_GB2312" w:hAnsi="仿宋"/>
                <w:sz w:val="24"/>
                <w:szCs w:val="24"/>
              </w:rPr>
            </w:pPr>
            <w:r w:rsidRPr="00974D43">
              <w:rPr>
                <w:rFonts w:ascii="仿宋_GB2312" w:eastAsia="仿宋_GB2312" w:hAnsi="仿宋" w:hint="eastAsia"/>
                <w:sz w:val="24"/>
                <w:szCs w:val="24"/>
              </w:rPr>
              <w:t>西至S203青威路、石门-梁家屯道路，南至石门-营上道路、石门村桥、莲阴河右岸道路、S212大田路，东至山脊线，以上连线范围内水域（蒲渠水库、莲阴河等）、陆域，一级、二级保护区除外。</w:t>
            </w:r>
          </w:p>
        </w:tc>
        <w:tc>
          <w:tcPr>
            <w:tcW w:w="562" w:type="pct"/>
            <w:vAlign w:val="center"/>
          </w:tcPr>
          <w:p w:rsidR="00974D43" w:rsidRPr="00174727" w:rsidRDefault="00174727" w:rsidP="005646E0">
            <w:pPr>
              <w:snapToGrid w:val="0"/>
              <w:spacing w:line="360" w:lineRule="auto"/>
              <w:jc w:val="center"/>
              <w:rPr>
                <w:rFonts w:ascii="仿宋_GB2312" w:eastAsia="仿宋_GB2312" w:hAnsi="仿宋"/>
                <w:sz w:val="24"/>
                <w:szCs w:val="24"/>
              </w:rPr>
            </w:pPr>
            <w:r w:rsidRPr="00174727">
              <w:rPr>
                <w:rFonts w:ascii="仿宋_GB2312" w:eastAsia="仿宋_GB2312" w:hAnsi="仿宋" w:hint="eastAsia"/>
                <w:sz w:val="24"/>
                <w:szCs w:val="24"/>
              </w:rPr>
              <w:t>15.85</w:t>
            </w:r>
          </w:p>
        </w:tc>
      </w:tr>
    </w:tbl>
    <w:p w:rsidR="00974D43" w:rsidRDefault="00974D43" w:rsidP="0037430F">
      <w:pPr>
        <w:snapToGrid w:val="0"/>
        <w:jc w:val="center"/>
        <w:rPr>
          <w:rFonts w:ascii="Calibri" w:eastAsia="仿宋" w:hAnsi="Calibri"/>
          <w:b/>
          <w:sz w:val="28"/>
          <w:szCs w:val="28"/>
        </w:rPr>
      </w:pPr>
    </w:p>
    <w:p w:rsidR="00974D43" w:rsidRDefault="00974D43">
      <w:pPr>
        <w:widowControl/>
        <w:jc w:val="left"/>
        <w:rPr>
          <w:rFonts w:ascii="Calibri" w:eastAsia="仿宋" w:hAnsi="Calibri"/>
          <w:b/>
          <w:sz w:val="28"/>
          <w:szCs w:val="28"/>
        </w:rPr>
      </w:pPr>
      <w:r>
        <w:rPr>
          <w:rFonts w:ascii="Calibri" w:eastAsia="仿宋" w:hAnsi="Calibri"/>
          <w:b/>
          <w:sz w:val="28"/>
          <w:szCs w:val="28"/>
        </w:rPr>
        <w:br w:type="page"/>
      </w:r>
    </w:p>
    <w:p w:rsidR="00324224" w:rsidRDefault="0027371B">
      <w:pPr>
        <w:widowControl/>
        <w:jc w:val="left"/>
        <w:rPr>
          <w:rFonts w:ascii="Calibri" w:eastAsia="仿宋" w:hAnsi="Calibri"/>
          <w:b/>
          <w:sz w:val="28"/>
          <w:szCs w:val="28"/>
        </w:rPr>
      </w:pPr>
      <w:r>
        <w:rPr>
          <w:rFonts w:ascii="Calibri" w:eastAsia="仿宋" w:hAnsi="Calibri"/>
          <w:b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-91308</wp:posOffset>
            </wp:positionH>
            <wp:positionV relativeFrom="paragraph">
              <wp:posOffset>-359739</wp:posOffset>
            </wp:positionV>
            <wp:extent cx="8855666" cy="6274676"/>
            <wp:effectExtent l="19050" t="0" r="2584" b="0"/>
            <wp:wrapNone/>
            <wp:docPr id="5" name="图片 5" descr="C:\Users\Administrator\Desktop\保护区示意图及拐点坐标（征求意见）\王圈水库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保护区示意图及拐点坐标（征求意见）\王圈水库.jpg"/>
                    <pic:cNvPicPr>
                      <a:picLocks noChangeAspect="1" noChangeArrowheads="1"/>
                    </pic:cNvPicPr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5666" cy="6274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24224">
        <w:rPr>
          <w:rFonts w:ascii="Calibri" w:eastAsia="仿宋" w:hAnsi="Calibri"/>
          <w:b/>
          <w:sz w:val="28"/>
          <w:szCs w:val="28"/>
        </w:rPr>
        <w:br w:type="page"/>
      </w:r>
    </w:p>
    <w:p w:rsidR="00297F9D" w:rsidRPr="00FD6822" w:rsidRDefault="00297F9D" w:rsidP="00297F9D">
      <w:pPr>
        <w:snapToGrid w:val="0"/>
        <w:jc w:val="center"/>
        <w:rPr>
          <w:rFonts w:ascii="Calibri" w:eastAsia="仿宋" w:hAnsi="Calibri"/>
          <w:b/>
          <w:sz w:val="28"/>
          <w:szCs w:val="28"/>
        </w:rPr>
      </w:pPr>
      <w:r>
        <w:rPr>
          <w:rFonts w:ascii="Calibri" w:eastAsia="仿宋" w:hAnsi="Calibri" w:hint="eastAsia"/>
          <w:b/>
          <w:sz w:val="28"/>
          <w:szCs w:val="28"/>
        </w:rPr>
        <w:t>宋化泉水库</w:t>
      </w:r>
      <w:r w:rsidRPr="00FD6822">
        <w:rPr>
          <w:rFonts w:ascii="Calibri" w:eastAsia="仿宋" w:hAnsi="Calibri" w:hint="eastAsia"/>
          <w:b/>
          <w:sz w:val="28"/>
          <w:szCs w:val="28"/>
        </w:rPr>
        <w:t>饮用水水源保护区划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35"/>
        <w:gridCol w:w="1797"/>
        <w:gridCol w:w="9349"/>
        <w:gridCol w:w="1593"/>
      </w:tblGrid>
      <w:tr w:rsidR="00297F9D" w:rsidRPr="00C67ED6" w:rsidTr="005646E0">
        <w:trPr>
          <w:cantSplit/>
          <w:trHeight w:val="411"/>
          <w:tblHeader/>
        </w:trPr>
        <w:tc>
          <w:tcPr>
            <w:tcW w:w="506" w:type="pct"/>
            <w:vAlign w:val="center"/>
          </w:tcPr>
          <w:p w:rsidR="00297F9D" w:rsidRPr="00C67ED6" w:rsidRDefault="00297F9D" w:rsidP="005646E0">
            <w:pPr>
              <w:snapToGrid w:val="0"/>
              <w:spacing w:line="360" w:lineRule="auto"/>
              <w:jc w:val="center"/>
              <w:rPr>
                <w:rFonts w:ascii="仿宋_GB2312" w:eastAsia="仿宋_GB2312" w:hAnsi="仿宋"/>
                <w:b/>
                <w:sz w:val="24"/>
                <w:szCs w:val="24"/>
              </w:rPr>
            </w:pPr>
            <w:r w:rsidRPr="00C67ED6">
              <w:rPr>
                <w:rFonts w:ascii="仿宋_GB2312" w:eastAsia="仿宋_GB2312" w:hAnsi="仿宋" w:hint="eastAsia"/>
                <w:b/>
                <w:sz w:val="24"/>
                <w:szCs w:val="24"/>
              </w:rPr>
              <w:t>水源地名称</w:t>
            </w:r>
          </w:p>
        </w:tc>
        <w:tc>
          <w:tcPr>
            <w:tcW w:w="634" w:type="pct"/>
            <w:vAlign w:val="center"/>
          </w:tcPr>
          <w:p w:rsidR="00297F9D" w:rsidRPr="00C67ED6" w:rsidRDefault="00297F9D" w:rsidP="005646E0">
            <w:pPr>
              <w:snapToGrid w:val="0"/>
              <w:spacing w:line="360" w:lineRule="auto"/>
              <w:jc w:val="center"/>
              <w:rPr>
                <w:rFonts w:ascii="仿宋_GB2312" w:eastAsia="仿宋_GB2312" w:hAnsi="仿宋"/>
                <w:b/>
                <w:sz w:val="24"/>
                <w:szCs w:val="24"/>
              </w:rPr>
            </w:pPr>
            <w:r w:rsidRPr="00C67ED6">
              <w:rPr>
                <w:rFonts w:ascii="仿宋_GB2312" w:eastAsia="仿宋_GB2312" w:hAnsi="仿宋" w:hint="eastAsia"/>
                <w:b/>
                <w:sz w:val="24"/>
                <w:szCs w:val="24"/>
              </w:rPr>
              <w:t>保护区级别</w:t>
            </w:r>
          </w:p>
        </w:tc>
        <w:tc>
          <w:tcPr>
            <w:tcW w:w="3298" w:type="pct"/>
            <w:vAlign w:val="center"/>
          </w:tcPr>
          <w:p w:rsidR="00297F9D" w:rsidRPr="00C67ED6" w:rsidRDefault="00297F9D" w:rsidP="005646E0">
            <w:pPr>
              <w:snapToGrid w:val="0"/>
              <w:spacing w:line="360" w:lineRule="auto"/>
              <w:jc w:val="center"/>
              <w:rPr>
                <w:rFonts w:ascii="仿宋_GB2312" w:eastAsia="仿宋_GB2312" w:hAnsi="仿宋"/>
                <w:b/>
                <w:sz w:val="24"/>
                <w:szCs w:val="24"/>
              </w:rPr>
            </w:pPr>
            <w:r w:rsidRPr="00C67ED6">
              <w:rPr>
                <w:rFonts w:ascii="仿宋_GB2312" w:eastAsia="仿宋_GB2312" w:hAnsi="仿宋" w:hint="eastAsia"/>
                <w:b/>
                <w:sz w:val="24"/>
                <w:szCs w:val="24"/>
              </w:rPr>
              <w:t>保护区范围</w:t>
            </w:r>
          </w:p>
        </w:tc>
        <w:tc>
          <w:tcPr>
            <w:tcW w:w="562" w:type="pct"/>
            <w:vAlign w:val="center"/>
          </w:tcPr>
          <w:p w:rsidR="00297F9D" w:rsidRPr="00C67ED6" w:rsidRDefault="00297F9D" w:rsidP="005646E0">
            <w:pPr>
              <w:snapToGrid w:val="0"/>
              <w:spacing w:line="360" w:lineRule="auto"/>
              <w:jc w:val="center"/>
              <w:rPr>
                <w:rFonts w:ascii="仿宋_GB2312" w:eastAsia="仿宋_GB2312" w:hAnsi="仿宋"/>
                <w:b/>
                <w:sz w:val="24"/>
                <w:szCs w:val="24"/>
              </w:rPr>
            </w:pPr>
            <w:r w:rsidRPr="00C67ED6">
              <w:rPr>
                <w:rFonts w:ascii="仿宋_GB2312" w:eastAsia="仿宋_GB2312" w:hAnsi="仿宋" w:hint="eastAsia"/>
                <w:b/>
                <w:sz w:val="24"/>
                <w:szCs w:val="24"/>
              </w:rPr>
              <w:t>保护区面积</w:t>
            </w:r>
          </w:p>
          <w:p w:rsidR="00297F9D" w:rsidRPr="00C67ED6" w:rsidRDefault="00297F9D" w:rsidP="005646E0">
            <w:pPr>
              <w:snapToGrid w:val="0"/>
              <w:spacing w:line="360" w:lineRule="auto"/>
              <w:jc w:val="center"/>
              <w:rPr>
                <w:rFonts w:ascii="仿宋_GB2312" w:eastAsia="仿宋_GB2312" w:hAnsi="仿宋"/>
                <w:b/>
                <w:sz w:val="24"/>
                <w:szCs w:val="24"/>
              </w:rPr>
            </w:pPr>
            <w:r w:rsidRPr="00C67ED6">
              <w:rPr>
                <w:rFonts w:ascii="仿宋_GB2312" w:eastAsia="仿宋_GB2312" w:hAnsi="仿宋" w:hint="eastAsia"/>
                <w:b/>
                <w:sz w:val="24"/>
                <w:szCs w:val="24"/>
              </w:rPr>
              <w:t>（km</w:t>
            </w:r>
            <w:r w:rsidRPr="00C67ED6">
              <w:rPr>
                <w:rFonts w:ascii="仿宋_GB2312" w:eastAsia="仿宋_GB2312" w:hAnsi="仿宋" w:hint="eastAsia"/>
                <w:b/>
                <w:sz w:val="24"/>
                <w:szCs w:val="24"/>
                <w:vertAlign w:val="superscript"/>
              </w:rPr>
              <w:t>2</w:t>
            </w:r>
            <w:r w:rsidRPr="00C67ED6">
              <w:rPr>
                <w:rFonts w:ascii="仿宋_GB2312" w:eastAsia="仿宋_GB2312" w:hAnsi="仿宋" w:hint="eastAsia"/>
                <w:b/>
                <w:sz w:val="24"/>
                <w:szCs w:val="24"/>
              </w:rPr>
              <w:t>）</w:t>
            </w:r>
          </w:p>
        </w:tc>
      </w:tr>
      <w:tr w:rsidR="00297F9D" w:rsidRPr="00C67ED6" w:rsidTr="005646E0">
        <w:trPr>
          <w:cantSplit/>
          <w:trHeight w:val="585"/>
        </w:trPr>
        <w:tc>
          <w:tcPr>
            <w:tcW w:w="506" w:type="pct"/>
            <w:vMerge w:val="restart"/>
            <w:shd w:val="clear" w:color="auto" w:fill="auto"/>
            <w:vAlign w:val="center"/>
          </w:tcPr>
          <w:p w:rsidR="00297F9D" w:rsidRPr="00E53932" w:rsidRDefault="00297F9D" w:rsidP="005646E0">
            <w:pPr>
              <w:snapToGrid w:val="0"/>
              <w:spacing w:line="360" w:lineRule="auto"/>
              <w:jc w:val="center"/>
              <w:rPr>
                <w:rFonts w:ascii="仿宋_GB2312" w:eastAsia="仿宋_GB2312" w:hAnsi="仿宋"/>
                <w:sz w:val="24"/>
                <w:szCs w:val="24"/>
              </w:rPr>
            </w:pPr>
            <w:r>
              <w:rPr>
                <w:rFonts w:ascii="仿宋_GB2312" w:eastAsia="仿宋_GB2312" w:hAnsi="仿宋" w:hint="eastAsia"/>
                <w:sz w:val="24"/>
                <w:szCs w:val="24"/>
              </w:rPr>
              <w:t>宋化泉水库</w:t>
            </w:r>
            <w:r w:rsidRPr="00E53932">
              <w:rPr>
                <w:rFonts w:ascii="仿宋_GB2312" w:eastAsia="仿宋_GB2312" w:hAnsi="仿宋" w:hint="eastAsia"/>
                <w:sz w:val="24"/>
                <w:szCs w:val="24"/>
              </w:rPr>
              <w:t>（城</w:t>
            </w:r>
            <w:r>
              <w:rPr>
                <w:rFonts w:ascii="仿宋_GB2312" w:eastAsia="仿宋_GB2312" w:hAnsi="仿宋" w:hint="eastAsia"/>
                <w:sz w:val="24"/>
                <w:szCs w:val="24"/>
              </w:rPr>
              <w:t>镇</w:t>
            </w:r>
            <w:r w:rsidRPr="00E53932">
              <w:rPr>
                <w:rFonts w:ascii="仿宋_GB2312" w:eastAsia="仿宋_GB2312" w:hAnsi="仿宋" w:hint="eastAsia"/>
                <w:sz w:val="24"/>
                <w:szCs w:val="24"/>
              </w:rPr>
              <w:t>级）</w:t>
            </w:r>
          </w:p>
        </w:tc>
        <w:tc>
          <w:tcPr>
            <w:tcW w:w="634" w:type="pct"/>
            <w:shd w:val="clear" w:color="auto" w:fill="auto"/>
            <w:vAlign w:val="center"/>
          </w:tcPr>
          <w:p w:rsidR="00297F9D" w:rsidRPr="00E53932" w:rsidRDefault="00297F9D" w:rsidP="005646E0">
            <w:pPr>
              <w:snapToGrid w:val="0"/>
              <w:spacing w:line="360" w:lineRule="auto"/>
              <w:jc w:val="center"/>
              <w:rPr>
                <w:rFonts w:ascii="仿宋_GB2312" w:eastAsia="仿宋_GB2312" w:hAnsi="仿宋"/>
                <w:sz w:val="24"/>
                <w:szCs w:val="24"/>
              </w:rPr>
            </w:pPr>
            <w:r w:rsidRPr="00E53932">
              <w:rPr>
                <w:rFonts w:ascii="仿宋_GB2312" w:eastAsia="仿宋_GB2312" w:hAnsi="仿宋" w:hint="eastAsia"/>
                <w:sz w:val="24"/>
                <w:szCs w:val="24"/>
              </w:rPr>
              <w:t>一级保护区</w:t>
            </w:r>
          </w:p>
        </w:tc>
        <w:tc>
          <w:tcPr>
            <w:tcW w:w="3298" w:type="pct"/>
            <w:vAlign w:val="center"/>
          </w:tcPr>
          <w:p w:rsidR="00297F9D" w:rsidRPr="00297F9D" w:rsidRDefault="00297F9D" w:rsidP="002B306C">
            <w:pPr>
              <w:snapToGrid w:val="0"/>
              <w:spacing w:line="360" w:lineRule="auto"/>
              <w:jc w:val="left"/>
              <w:rPr>
                <w:rFonts w:ascii="仿宋_GB2312" w:eastAsia="仿宋_GB2312" w:hAnsi="仿宋"/>
                <w:sz w:val="24"/>
                <w:szCs w:val="24"/>
              </w:rPr>
            </w:pPr>
            <w:r w:rsidRPr="00297F9D">
              <w:rPr>
                <w:rFonts w:ascii="仿宋_GB2312" w:eastAsia="仿宋_GB2312" w:hAnsi="仿宋" w:hint="eastAsia"/>
                <w:sz w:val="24"/>
                <w:szCs w:val="24"/>
              </w:rPr>
              <w:t>以水库取水口为中心，半径300米水域；</w:t>
            </w:r>
            <w:r w:rsidR="002B306C" w:rsidRPr="00010F70">
              <w:rPr>
                <w:rFonts w:ascii="仿宋_GB2312" w:eastAsia="仿宋_GB2312" w:hAnsi="仿宋" w:hint="eastAsia"/>
                <w:sz w:val="24"/>
                <w:szCs w:val="24"/>
              </w:rPr>
              <w:t>一级保护区水域外</w:t>
            </w:r>
            <w:r w:rsidRPr="00297F9D">
              <w:rPr>
                <w:rFonts w:ascii="仿宋_GB2312" w:eastAsia="仿宋_GB2312" w:hAnsi="仿宋" w:hint="eastAsia"/>
                <w:sz w:val="24"/>
                <w:szCs w:val="24"/>
              </w:rPr>
              <w:t>至水库大坝（不含）。</w:t>
            </w:r>
          </w:p>
        </w:tc>
        <w:tc>
          <w:tcPr>
            <w:tcW w:w="562" w:type="pct"/>
            <w:vAlign w:val="center"/>
          </w:tcPr>
          <w:p w:rsidR="00297F9D" w:rsidRPr="00C67ED6" w:rsidRDefault="00876F18" w:rsidP="005646E0">
            <w:pPr>
              <w:snapToGrid w:val="0"/>
              <w:spacing w:line="360" w:lineRule="auto"/>
              <w:jc w:val="center"/>
              <w:rPr>
                <w:rFonts w:ascii="仿宋_GB2312" w:eastAsia="仿宋_GB2312" w:hAnsi="仿宋"/>
                <w:sz w:val="24"/>
                <w:szCs w:val="24"/>
              </w:rPr>
            </w:pPr>
            <w:r>
              <w:rPr>
                <w:rFonts w:ascii="仿宋_GB2312" w:eastAsia="仿宋_GB2312" w:hAnsi="仿宋" w:hint="eastAsia"/>
                <w:sz w:val="24"/>
                <w:szCs w:val="24"/>
              </w:rPr>
              <w:t>0.12</w:t>
            </w:r>
          </w:p>
        </w:tc>
      </w:tr>
      <w:tr w:rsidR="00297F9D" w:rsidRPr="00C67ED6" w:rsidTr="005646E0">
        <w:trPr>
          <w:cantSplit/>
          <w:trHeight w:val="645"/>
        </w:trPr>
        <w:tc>
          <w:tcPr>
            <w:tcW w:w="506" w:type="pct"/>
            <w:vMerge/>
            <w:shd w:val="clear" w:color="auto" w:fill="auto"/>
            <w:vAlign w:val="center"/>
          </w:tcPr>
          <w:p w:rsidR="00297F9D" w:rsidRPr="00C67ED6" w:rsidRDefault="00297F9D" w:rsidP="005646E0">
            <w:pPr>
              <w:snapToGrid w:val="0"/>
              <w:spacing w:line="360" w:lineRule="auto"/>
              <w:jc w:val="center"/>
              <w:rPr>
                <w:rFonts w:ascii="仿宋_GB2312" w:eastAsia="仿宋_GB2312" w:hAnsi="仿宋"/>
                <w:sz w:val="24"/>
                <w:szCs w:val="24"/>
              </w:rPr>
            </w:pPr>
          </w:p>
        </w:tc>
        <w:tc>
          <w:tcPr>
            <w:tcW w:w="634" w:type="pct"/>
            <w:shd w:val="clear" w:color="auto" w:fill="auto"/>
            <w:vAlign w:val="center"/>
          </w:tcPr>
          <w:p w:rsidR="00297F9D" w:rsidRPr="00C67ED6" w:rsidRDefault="00297F9D" w:rsidP="005646E0">
            <w:pPr>
              <w:snapToGrid w:val="0"/>
              <w:spacing w:line="360" w:lineRule="auto"/>
              <w:jc w:val="center"/>
              <w:rPr>
                <w:rFonts w:ascii="仿宋_GB2312" w:eastAsia="仿宋_GB2312" w:hAnsi="仿宋"/>
                <w:sz w:val="24"/>
                <w:szCs w:val="24"/>
              </w:rPr>
            </w:pPr>
            <w:r w:rsidRPr="00E53932">
              <w:rPr>
                <w:rFonts w:ascii="仿宋_GB2312" w:eastAsia="仿宋_GB2312" w:hAnsi="仿宋" w:hint="eastAsia"/>
                <w:sz w:val="24"/>
                <w:szCs w:val="24"/>
              </w:rPr>
              <w:t>二级保护区</w:t>
            </w:r>
          </w:p>
        </w:tc>
        <w:tc>
          <w:tcPr>
            <w:tcW w:w="3298" w:type="pct"/>
            <w:vAlign w:val="center"/>
          </w:tcPr>
          <w:p w:rsidR="00297F9D" w:rsidRPr="00297F9D" w:rsidRDefault="00297F9D" w:rsidP="00297F9D">
            <w:pPr>
              <w:snapToGrid w:val="0"/>
              <w:spacing w:line="360" w:lineRule="auto"/>
              <w:jc w:val="left"/>
              <w:rPr>
                <w:rFonts w:ascii="仿宋_GB2312" w:eastAsia="仿宋_GB2312" w:hAnsi="仿宋"/>
                <w:sz w:val="24"/>
                <w:szCs w:val="24"/>
              </w:rPr>
            </w:pPr>
            <w:r w:rsidRPr="00297F9D">
              <w:rPr>
                <w:rFonts w:ascii="仿宋_GB2312" w:eastAsia="仿宋_GB2312" w:hAnsi="仿宋" w:hint="eastAsia"/>
                <w:sz w:val="24"/>
                <w:szCs w:val="24"/>
              </w:rPr>
              <w:t>一级保护区外水库全部水域；入库支流流浩河自汇入口至蓝王线之间的河道。</w:t>
            </w:r>
          </w:p>
          <w:p w:rsidR="00297F9D" w:rsidRPr="00297F9D" w:rsidRDefault="00297F9D" w:rsidP="00297F9D">
            <w:pPr>
              <w:snapToGrid w:val="0"/>
              <w:spacing w:line="360" w:lineRule="auto"/>
              <w:jc w:val="left"/>
              <w:rPr>
                <w:rFonts w:ascii="仿宋_GB2312" w:eastAsia="仿宋_GB2312" w:hAnsi="仿宋"/>
                <w:sz w:val="24"/>
                <w:szCs w:val="24"/>
              </w:rPr>
            </w:pPr>
            <w:r w:rsidRPr="00297F9D">
              <w:rPr>
                <w:rFonts w:ascii="仿宋_GB2312" w:eastAsia="仿宋_GB2312" w:hAnsi="仿宋" w:hint="eastAsia"/>
                <w:sz w:val="24"/>
                <w:szCs w:val="24"/>
              </w:rPr>
              <w:t>北、西、南至水库大坝背水坡坝脚线，东至宋化泉村、瓜娄屯村、双龙埠村西侧道路，东北至河崖村西、蓝王线（不含），以上连线范围内的陆域，一级保护区除外。</w:t>
            </w:r>
          </w:p>
        </w:tc>
        <w:tc>
          <w:tcPr>
            <w:tcW w:w="562" w:type="pct"/>
            <w:vAlign w:val="center"/>
          </w:tcPr>
          <w:p w:rsidR="00297F9D" w:rsidRPr="00C67ED6" w:rsidRDefault="00876F18" w:rsidP="005646E0">
            <w:pPr>
              <w:snapToGrid w:val="0"/>
              <w:spacing w:line="360" w:lineRule="auto"/>
              <w:jc w:val="center"/>
              <w:rPr>
                <w:rFonts w:ascii="仿宋_GB2312" w:eastAsia="仿宋_GB2312" w:hAnsi="仿宋"/>
                <w:sz w:val="24"/>
                <w:szCs w:val="24"/>
              </w:rPr>
            </w:pPr>
            <w:r>
              <w:rPr>
                <w:rFonts w:ascii="仿宋_GB2312" w:eastAsia="仿宋_GB2312" w:hAnsi="仿宋" w:hint="eastAsia"/>
                <w:sz w:val="24"/>
                <w:szCs w:val="24"/>
              </w:rPr>
              <w:t>8.14</w:t>
            </w:r>
          </w:p>
        </w:tc>
      </w:tr>
      <w:tr w:rsidR="00297F9D" w:rsidRPr="00C67ED6" w:rsidTr="005646E0">
        <w:trPr>
          <w:cantSplit/>
          <w:trHeight w:val="364"/>
        </w:trPr>
        <w:tc>
          <w:tcPr>
            <w:tcW w:w="506" w:type="pct"/>
            <w:vMerge/>
            <w:shd w:val="clear" w:color="auto" w:fill="auto"/>
            <w:vAlign w:val="center"/>
          </w:tcPr>
          <w:p w:rsidR="00297F9D" w:rsidRPr="00C67ED6" w:rsidRDefault="00297F9D" w:rsidP="005646E0">
            <w:pPr>
              <w:snapToGrid w:val="0"/>
              <w:spacing w:line="360" w:lineRule="auto"/>
              <w:jc w:val="center"/>
              <w:rPr>
                <w:rFonts w:ascii="仿宋_GB2312" w:eastAsia="仿宋_GB2312" w:hAnsi="仿宋"/>
                <w:sz w:val="24"/>
                <w:szCs w:val="24"/>
              </w:rPr>
            </w:pPr>
          </w:p>
        </w:tc>
        <w:tc>
          <w:tcPr>
            <w:tcW w:w="634" w:type="pct"/>
            <w:shd w:val="clear" w:color="auto" w:fill="auto"/>
            <w:vAlign w:val="center"/>
          </w:tcPr>
          <w:p w:rsidR="00297F9D" w:rsidRPr="00C67ED6" w:rsidRDefault="00297F9D" w:rsidP="005646E0">
            <w:pPr>
              <w:snapToGrid w:val="0"/>
              <w:spacing w:line="360" w:lineRule="auto"/>
              <w:jc w:val="center"/>
              <w:rPr>
                <w:rFonts w:ascii="仿宋_GB2312" w:eastAsia="仿宋_GB2312" w:hAnsi="仿宋"/>
                <w:sz w:val="24"/>
                <w:szCs w:val="24"/>
              </w:rPr>
            </w:pPr>
            <w:r w:rsidRPr="00E53932">
              <w:rPr>
                <w:rFonts w:ascii="仿宋_GB2312" w:eastAsia="仿宋_GB2312" w:hAnsi="仿宋" w:hint="eastAsia"/>
                <w:sz w:val="24"/>
                <w:szCs w:val="24"/>
              </w:rPr>
              <w:t>准保护区</w:t>
            </w:r>
          </w:p>
        </w:tc>
        <w:tc>
          <w:tcPr>
            <w:tcW w:w="3298" w:type="pct"/>
            <w:vAlign w:val="center"/>
          </w:tcPr>
          <w:p w:rsidR="00297F9D" w:rsidRPr="00297F9D" w:rsidRDefault="00297F9D" w:rsidP="00297F9D">
            <w:pPr>
              <w:snapToGrid w:val="0"/>
              <w:spacing w:line="360" w:lineRule="auto"/>
              <w:jc w:val="left"/>
              <w:rPr>
                <w:rFonts w:ascii="仿宋_GB2312" w:eastAsia="仿宋_GB2312" w:hAnsi="仿宋"/>
                <w:sz w:val="24"/>
                <w:szCs w:val="24"/>
              </w:rPr>
            </w:pPr>
            <w:r w:rsidRPr="00297F9D">
              <w:rPr>
                <w:rFonts w:ascii="仿宋_GB2312" w:eastAsia="仿宋_GB2312" w:hAnsi="仿宋" w:hint="eastAsia"/>
                <w:sz w:val="24"/>
                <w:szCs w:val="24"/>
              </w:rPr>
              <w:t>北至S24威青高速，东至S213龙口-青岛，南至兰家庄村与下疃工业园连线，以上连线范围内的陆域，一级、二级保护区除外。</w:t>
            </w:r>
          </w:p>
        </w:tc>
        <w:tc>
          <w:tcPr>
            <w:tcW w:w="562" w:type="pct"/>
            <w:vAlign w:val="center"/>
          </w:tcPr>
          <w:p w:rsidR="00297F9D" w:rsidRPr="00C67ED6" w:rsidRDefault="00876F18" w:rsidP="005646E0">
            <w:pPr>
              <w:snapToGrid w:val="0"/>
              <w:spacing w:line="360" w:lineRule="auto"/>
              <w:jc w:val="center"/>
              <w:rPr>
                <w:rFonts w:ascii="仿宋_GB2312" w:eastAsia="仿宋_GB2312" w:hAnsi="仿宋"/>
                <w:sz w:val="24"/>
                <w:szCs w:val="24"/>
              </w:rPr>
            </w:pPr>
            <w:r>
              <w:rPr>
                <w:rFonts w:ascii="仿宋_GB2312" w:eastAsia="仿宋_GB2312" w:hAnsi="仿宋" w:hint="eastAsia"/>
                <w:sz w:val="24"/>
                <w:szCs w:val="24"/>
              </w:rPr>
              <w:t>10.23</w:t>
            </w:r>
          </w:p>
        </w:tc>
      </w:tr>
    </w:tbl>
    <w:p w:rsidR="00974D43" w:rsidRDefault="00974D43" w:rsidP="0037430F">
      <w:pPr>
        <w:snapToGrid w:val="0"/>
        <w:jc w:val="center"/>
        <w:rPr>
          <w:rFonts w:ascii="Calibri" w:eastAsia="仿宋" w:hAnsi="Calibri"/>
          <w:b/>
          <w:sz w:val="28"/>
          <w:szCs w:val="28"/>
        </w:rPr>
      </w:pPr>
    </w:p>
    <w:p w:rsidR="00FF4EC6" w:rsidRDefault="00FF4EC6">
      <w:pPr>
        <w:widowControl/>
        <w:jc w:val="left"/>
        <w:rPr>
          <w:rFonts w:ascii="Calibri" w:eastAsia="仿宋" w:hAnsi="Calibri"/>
          <w:b/>
          <w:sz w:val="28"/>
          <w:szCs w:val="28"/>
        </w:rPr>
      </w:pPr>
      <w:r>
        <w:rPr>
          <w:rFonts w:ascii="Calibri" w:eastAsia="仿宋" w:hAnsi="Calibri"/>
          <w:b/>
          <w:sz w:val="28"/>
          <w:szCs w:val="28"/>
        </w:rPr>
        <w:br w:type="page"/>
      </w:r>
    </w:p>
    <w:p w:rsidR="00324224" w:rsidRDefault="00C70AFD">
      <w:pPr>
        <w:widowControl/>
        <w:jc w:val="left"/>
        <w:rPr>
          <w:rFonts w:ascii="Calibri" w:eastAsia="仿宋" w:hAnsi="Calibri"/>
          <w:b/>
          <w:sz w:val="28"/>
          <w:szCs w:val="28"/>
        </w:rPr>
      </w:pPr>
      <w:r>
        <w:rPr>
          <w:rFonts w:ascii="Calibri" w:eastAsia="仿宋" w:hAnsi="Calibri"/>
          <w:b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-170815</wp:posOffset>
            </wp:positionV>
            <wp:extent cx="8855075" cy="6274435"/>
            <wp:effectExtent l="19050" t="0" r="3175" b="0"/>
            <wp:wrapNone/>
            <wp:docPr id="4" name="图片 4" descr="C:\Users\Administrator\Desktop\保护区示意图及拐点坐标（征求意见）\宋化泉水库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保护区示意图及拐点坐标（征求意见）\宋化泉水库.jpg"/>
                    <pic:cNvPicPr>
                      <a:picLocks noChangeAspect="1" noChangeArrowheads="1"/>
                    </pic:cNvPicPr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5075" cy="6274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24224">
        <w:rPr>
          <w:rFonts w:ascii="Calibri" w:eastAsia="仿宋" w:hAnsi="Calibri"/>
          <w:b/>
          <w:sz w:val="28"/>
          <w:szCs w:val="28"/>
        </w:rPr>
        <w:br w:type="page"/>
      </w:r>
    </w:p>
    <w:p w:rsidR="00FF4EC6" w:rsidRPr="00FD6822" w:rsidRDefault="00FF4EC6" w:rsidP="00FF4EC6">
      <w:pPr>
        <w:snapToGrid w:val="0"/>
        <w:jc w:val="center"/>
        <w:rPr>
          <w:rFonts w:ascii="Calibri" w:eastAsia="仿宋" w:hAnsi="Calibri"/>
          <w:b/>
          <w:sz w:val="28"/>
          <w:szCs w:val="28"/>
        </w:rPr>
      </w:pPr>
      <w:r>
        <w:rPr>
          <w:rFonts w:ascii="Calibri" w:eastAsia="仿宋" w:hAnsi="Calibri" w:hint="eastAsia"/>
          <w:b/>
          <w:sz w:val="28"/>
          <w:szCs w:val="28"/>
        </w:rPr>
        <w:t>山洲水库</w:t>
      </w:r>
      <w:r w:rsidRPr="00FD6822">
        <w:rPr>
          <w:rFonts w:ascii="Calibri" w:eastAsia="仿宋" w:hAnsi="Calibri" w:hint="eastAsia"/>
          <w:b/>
          <w:sz w:val="28"/>
          <w:szCs w:val="28"/>
        </w:rPr>
        <w:t>饮用水水源保护区划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35"/>
        <w:gridCol w:w="1797"/>
        <w:gridCol w:w="9349"/>
        <w:gridCol w:w="1593"/>
      </w:tblGrid>
      <w:tr w:rsidR="00FF4EC6" w:rsidRPr="00C67ED6" w:rsidTr="005646E0">
        <w:trPr>
          <w:cantSplit/>
          <w:trHeight w:val="411"/>
          <w:tblHeader/>
        </w:trPr>
        <w:tc>
          <w:tcPr>
            <w:tcW w:w="506" w:type="pct"/>
            <w:vAlign w:val="center"/>
          </w:tcPr>
          <w:p w:rsidR="00FF4EC6" w:rsidRPr="00C67ED6" w:rsidRDefault="00FF4EC6" w:rsidP="005646E0">
            <w:pPr>
              <w:snapToGrid w:val="0"/>
              <w:spacing w:line="360" w:lineRule="auto"/>
              <w:jc w:val="center"/>
              <w:rPr>
                <w:rFonts w:ascii="仿宋_GB2312" w:eastAsia="仿宋_GB2312" w:hAnsi="仿宋"/>
                <w:b/>
                <w:sz w:val="24"/>
                <w:szCs w:val="24"/>
              </w:rPr>
            </w:pPr>
            <w:r w:rsidRPr="00C67ED6">
              <w:rPr>
                <w:rFonts w:ascii="仿宋_GB2312" w:eastAsia="仿宋_GB2312" w:hAnsi="仿宋" w:hint="eastAsia"/>
                <w:b/>
                <w:sz w:val="24"/>
                <w:szCs w:val="24"/>
              </w:rPr>
              <w:t>水源地名称</w:t>
            </w:r>
          </w:p>
        </w:tc>
        <w:tc>
          <w:tcPr>
            <w:tcW w:w="634" w:type="pct"/>
            <w:vAlign w:val="center"/>
          </w:tcPr>
          <w:p w:rsidR="00FF4EC6" w:rsidRPr="00C67ED6" w:rsidRDefault="00FF4EC6" w:rsidP="005646E0">
            <w:pPr>
              <w:snapToGrid w:val="0"/>
              <w:spacing w:line="360" w:lineRule="auto"/>
              <w:jc w:val="center"/>
              <w:rPr>
                <w:rFonts w:ascii="仿宋_GB2312" w:eastAsia="仿宋_GB2312" w:hAnsi="仿宋"/>
                <w:b/>
                <w:sz w:val="24"/>
                <w:szCs w:val="24"/>
              </w:rPr>
            </w:pPr>
            <w:r w:rsidRPr="00C67ED6">
              <w:rPr>
                <w:rFonts w:ascii="仿宋_GB2312" w:eastAsia="仿宋_GB2312" w:hAnsi="仿宋" w:hint="eastAsia"/>
                <w:b/>
                <w:sz w:val="24"/>
                <w:szCs w:val="24"/>
              </w:rPr>
              <w:t>保护区级别</w:t>
            </w:r>
          </w:p>
        </w:tc>
        <w:tc>
          <w:tcPr>
            <w:tcW w:w="3298" w:type="pct"/>
            <w:vAlign w:val="center"/>
          </w:tcPr>
          <w:p w:rsidR="00FF4EC6" w:rsidRPr="00C67ED6" w:rsidRDefault="00FF4EC6" w:rsidP="005646E0">
            <w:pPr>
              <w:snapToGrid w:val="0"/>
              <w:spacing w:line="360" w:lineRule="auto"/>
              <w:jc w:val="center"/>
              <w:rPr>
                <w:rFonts w:ascii="仿宋_GB2312" w:eastAsia="仿宋_GB2312" w:hAnsi="仿宋"/>
                <w:b/>
                <w:sz w:val="24"/>
                <w:szCs w:val="24"/>
              </w:rPr>
            </w:pPr>
            <w:r w:rsidRPr="00C67ED6">
              <w:rPr>
                <w:rFonts w:ascii="仿宋_GB2312" w:eastAsia="仿宋_GB2312" w:hAnsi="仿宋" w:hint="eastAsia"/>
                <w:b/>
                <w:sz w:val="24"/>
                <w:szCs w:val="24"/>
              </w:rPr>
              <w:t>保护区范围</w:t>
            </w:r>
          </w:p>
        </w:tc>
        <w:tc>
          <w:tcPr>
            <w:tcW w:w="562" w:type="pct"/>
            <w:vAlign w:val="center"/>
          </w:tcPr>
          <w:p w:rsidR="00FF4EC6" w:rsidRPr="00C67ED6" w:rsidRDefault="00FF4EC6" w:rsidP="005646E0">
            <w:pPr>
              <w:snapToGrid w:val="0"/>
              <w:spacing w:line="360" w:lineRule="auto"/>
              <w:jc w:val="center"/>
              <w:rPr>
                <w:rFonts w:ascii="仿宋_GB2312" w:eastAsia="仿宋_GB2312" w:hAnsi="仿宋"/>
                <w:b/>
                <w:sz w:val="24"/>
                <w:szCs w:val="24"/>
              </w:rPr>
            </w:pPr>
            <w:r w:rsidRPr="00C67ED6">
              <w:rPr>
                <w:rFonts w:ascii="仿宋_GB2312" w:eastAsia="仿宋_GB2312" w:hAnsi="仿宋" w:hint="eastAsia"/>
                <w:b/>
                <w:sz w:val="24"/>
                <w:szCs w:val="24"/>
              </w:rPr>
              <w:t>保护区面积</w:t>
            </w:r>
          </w:p>
          <w:p w:rsidR="00FF4EC6" w:rsidRPr="00C67ED6" w:rsidRDefault="00FF4EC6" w:rsidP="005646E0">
            <w:pPr>
              <w:snapToGrid w:val="0"/>
              <w:spacing w:line="360" w:lineRule="auto"/>
              <w:jc w:val="center"/>
              <w:rPr>
                <w:rFonts w:ascii="仿宋_GB2312" w:eastAsia="仿宋_GB2312" w:hAnsi="仿宋"/>
                <w:b/>
                <w:sz w:val="24"/>
                <w:szCs w:val="24"/>
              </w:rPr>
            </w:pPr>
            <w:r w:rsidRPr="00C67ED6">
              <w:rPr>
                <w:rFonts w:ascii="仿宋_GB2312" w:eastAsia="仿宋_GB2312" w:hAnsi="仿宋" w:hint="eastAsia"/>
                <w:b/>
                <w:sz w:val="24"/>
                <w:szCs w:val="24"/>
              </w:rPr>
              <w:t>（km</w:t>
            </w:r>
            <w:r w:rsidRPr="00C67ED6">
              <w:rPr>
                <w:rFonts w:ascii="仿宋_GB2312" w:eastAsia="仿宋_GB2312" w:hAnsi="仿宋" w:hint="eastAsia"/>
                <w:b/>
                <w:sz w:val="24"/>
                <w:szCs w:val="24"/>
                <w:vertAlign w:val="superscript"/>
              </w:rPr>
              <w:t>2</w:t>
            </w:r>
            <w:r w:rsidRPr="00C67ED6">
              <w:rPr>
                <w:rFonts w:ascii="仿宋_GB2312" w:eastAsia="仿宋_GB2312" w:hAnsi="仿宋" w:hint="eastAsia"/>
                <w:b/>
                <w:sz w:val="24"/>
                <w:szCs w:val="24"/>
              </w:rPr>
              <w:t>）</w:t>
            </w:r>
          </w:p>
        </w:tc>
      </w:tr>
      <w:tr w:rsidR="00FF4EC6" w:rsidRPr="00C67ED6" w:rsidTr="00962DF3">
        <w:trPr>
          <w:cantSplit/>
          <w:trHeight w:val="585"/>
        </w:trPr>
        <w:tc>
          <w:tcPr>
            <w:tcW w:w="506" w:type="pct"/>
            <w:vMerge w:val="restart"/>
            <w:shd w:val="clear" w:color="auto" w:fill="auto"/>
            <w:vAlign w:val="center"/>
          </w:tcPr>
          <w:p w:rsidR="00FF4EC6" w:rsidRPr="00E53932" w:rsidRDefault="00FF4EC6" w:rsidP="005646E0">
            <w:pPr>
              <w:snapToGrid w:val="0"/>
              <w:spacing w:line="360" w:lineRule="auto"/>
              <w:jc w:val="center"/>
              <w:rPr>
                <w:rFonts w:ascii="仿宋_GB2312" w:eastAsia="仿宋_GB2312" w:hAnsi="仿宋"/>
                <w:sz w:val="24"/>
                <w:szCs w:val="24"/>
              </w:rPr>
            </w:pPr>
            <w:r>
              <w:rPr>
                <w:rFonts w:ascii="仿宋_GB2312" w:eastAsia="仿宋_GB2312" w:hAnsi="仿宋" w:hint="eastAsia"/>
                <w:sz w:val="24"/>
                <w:szCs w:val="24"/>
              </w:rPr>
              <w:t>山洲水库</w:t>
            </w:r>
            <w:r w:rsidRPr="00E53932">
              <w:rPr>
                <w:rFonts w:ascii="仿宋_GB2312" w:eastAsia="仿宋_GB2312" w:hAnsi="仿宋" w:hint="eastAsia"/>
                <w:sz w:val="24"/>
                <w:szCs w:val="24"/>
              </w:rPr>
              <w:t>（城</w:t>
            </w:r>
            <w:r>
              <w:rPr>
                <w:rFonts w:ascii="仿宋_GB2312" w:eastAsia="仿宋_GB2312" w:hAnsi="仿宋" w:hint="eastAsia"/>
                <w:sz w:val="24"/>
                <w:szCs w:val="24"/>
              </w:rPr>
              <w:t>镇</w:t>
            </w:r>
            <w:r w:rsidRPr="00E53932">
              <w:rPr>
                <w:rFonts w:ascii="仿宋_GB2312" w:eastAsia="仿宋_GB2312" w:hAnsi="仿宋" w:hint="eastAsia"/>
                <w:sz w:val="24"/>
                <w:szCs w:val="24"/>
              </w:rPr>
              <w:t>级）</w:t>
            </w:r>
          </w:p>
        </w:tc>
        <w:tc>
          <w:tcPr>
            <w:tcW w:w="634" w:type="pct"/>
            <w:shd w:val="clear" w:color="auto" w:fill="auto"/>
            <w:vAlign w:val="center"/>
          </w:tcPr>
          <w:p w:rsidR="00FF4EC6" w:rsidRPr="00E53932" w:rsidRDefault="00FF4EC6" w:rsidP="005646E0">
            <w:pPr>
              <w:snapToGrid w:val="0"/>
              <w:spacing w:line="360" w:lineRule="auto"/>
              <w:jc w:val="center"/>
              <w:rPr>
                <w:rFonts w:ascii="仿宋_GB2312" w:eastAsia="仿宋_GB2312" w:hAnsi="仿宋"/>
                <w:sz w:val="24"/>
                <w:szCs w:val="24"/>
              </w:rPr>
            </w:pPr>
            <w:r w:rsidRPr="00E53932">
              <w:rPr>
                <w:rFonts w:ascii="仿宋_GB2312" w:eastAsia="仿宋_GB2312" w:hAnsi="仿宋" w:hint="eastAsia"/>
                <w:sz w:val="24"/>
                <w:szCs w:val="24"/>
              </w:rPr>
              <w:t>一级保护区</w:t>
            </w:r>
          </w:p>
        </w:tc>
        <w:tc>
          <w:tcPr>
            <w:tcW w:w="3298" w:type="pct"/>
          </w:tcPr>
          <w:p w:rsidR="00FF4EC6" w:rsidRPr="00FF4EC6" w:rsidRDefault="00FF4EC6" w:rsidP="00124289">
            <w:pPr>
              <w:snapToGrid w:val="0"/>
              <w:spacing w:line="360" w:lineRule="auto"/>
              <w:jc w:val="left"/>
              <w:rPr>
                <w:rFonts w:ascii="仿宋_GB2312" w:eastAsia="仿宋_GB2312" w:hAnsi="仿宋"/>
                <w:sz w:val="24"/>
                <w:szCs w:val="24"/>
              </w:rPr>
            </w:pPr>
            <w:r w:rsidRPr="00FF4EC6">
              <w:rPr>
                <w:rFonts w:ascii="仿宋_GB2312" w:eastAsia="仿宋_GB2312" w:hAnsi="仿宋" w:hint="eastAsia"/>
                <w:sz w:val="24"/>
                <w:szCs w:val="24"/>
              </w:rPr>
              <w:t>以瓦屋庄供水厂取水口为中心，半径300米水域</w:t>
            </w:r>
            <w:r w:rsidRPr="00010F70">
              <w:rPr>
                <w:rFonts w:ascii="仿宋_GB2312" w:eastAsia="仿宋_GB2312" w:hAnsi="仿宋" w:hint="eastAsia"/>
                <w:sz w:val="24"/>
                <w:szCs w:val="24"/>
              </w:rPr>
              <w:t>；</w:t>
            </w:r>
            <w:r w:rsidR="00124289" w:rsidRPr="00010F70">
              <w:rPr>
                <w:rFonts w:ascii="仿宋_GB2312" w:eastAsia="仿宋_GB2312" w:hAnsi="仿宋" w:hint="eastAsia"/>
                <w:sz w:val="24"/>
                <w:szCs w:val="24"/>
              </w:rPr>
              <w:t>一级保护区水域外</w:t>
            </w:r>
            <w:r w:rsidRPr="00010F70">
              <w:rPr>
                <w:rFonts w:ascii="仿宋_GB2312" w:eastAsia="仿宋_GB2312" w:hAnsi="仿宋" w:hint="eastAsia"/>
                <w:sz w:val="24"/>
                <w:szCs w:val="24"/>
              </w:rPr>
              <w:t>200米陆域，北至水库大坝</w:t>
            </w:r>
            <w:r w:rsidR="00BC3A89" w:rsidRPr="00010F70">
              <w:rPr>
                <w:rFonts w:ascii="仿宋_GB2312" w:eastAsia="仿宋_GB2312" w:hAnsi="仿宋" w:hint="eastAsia"/>
                <w:sz w:val="24"/>
                <w:szCs w:val="24"/>
              </w:rPr>
              <w:t>（不含）</w:t>
            </w:r>
            <w:r w:rsidRPr="00010F70">
              <w:rPr>
                <w:rFonts w:ascii="仿宋_GB2312" w:eastAsia="仿宋_GB2312" w:hAnsi="仿宋" w:hint="eastAsia"/>
                <w:sz w:val="24"/>
                <w:szCs w:val="24"/>
              </w:rPr>
              <w:t>、水</w:t>
            </w:r>
            <w:r w:rsidRPr="00FF4EC6">
              <w:rPr>
                <w:rFonts w:ascii="仿宋_GB2312" w:eastAsia="仿宋_GB2312" w:hAnsi="仿宋" w:hint="eastAsia"/>
                <w:sz w:val="24"/>
                <w:szCs w:val="24"/>
              </w:rPr>
              <w:t>库管理所南院墙，东至山洲-后夼公路。</w:t>
            </w:r>
          </w:p>
        </w:tc>
        <w:tc>
          <w:tcPr>
            <w:tcW w:w="562" w:type="pct"/>
            <w:vAlign w:val="center"/>
          </w:tcPr>
          <w:p w:rsidR="00FF4EC6" w:rsidRPr="00C67ED6" w:rsidRDefault="00876F18" w:rsidP="005646E0">
            <w:pPr>
              <w:snapToGrid w:val="0"/>
              <w:spacing w:line="360" w:lineRule="auto"/>
              <w:jc w:val="center"/>
              <w:rPr>
                <w:rFonts w:ascii="仿宋_GB2312" w:eastAsia="仿宋_GB2312" w:hAnsi="仿宋"/>
                <w:sz w:val="24"/>
                <w:szCs w:val="24"/>
              </w:rPr>
            </w:pPr>
            <w:r>
              <w:rPr>
                <w:rFonts w:ascii="仿宋_GB2312" w:eastAsia="仿宋_GB2312" w:hAnsi="仿宋" w:hint="eastAsia"/>
                <w:sz w:val="24"/>
                <w:szCs w:val="24"/>
              </w:rPr>
              <w:t>0.20</w:t>
            </w:r>
          </w:p>
        </w:tc>
      </w:tr>
      <w:tr w:rsidR="00FF4EC6" w:rsidRPr="00C67ED6" w:rsidTr="00962DF3">
        <w:trPr>
          <w:cantSplit/>
          <w:trHeight w:val="1122"/>
        </w:trPr>
        <w:tc>
          <w:tcPr>
            <w:tcW w:w="506" w:type="pct"/>
            <w:vMerge/>
            <w:shd w:val="clear" w:color="auto" w:fill="auto"/>
            <w:vAlign w:val="center"/>
          </w:tcPr>
          <w:p w:rsidR="00FF4EC6" w:rsidRPr="00C67ED6" w:rsidRDefault="00FF4EC6" w:rsidP="005646E0">
            <w:pPr>
              <w:snapToGrid w:val="0"/>
              <w:spacing w:line="360" w:lineRule="auto"/>
              <w:jc w:val="center"/>
              <w:rPr>
                <w:rFonts w:ascii="仿宋_GB2312" w:eastAsia="仿宋_GB2312" w:hAnsi="仿宋"/>
                <w:sz w:val="24"/>
                <w:szCs w:val="24"/>
              </w:rPr>
            </w:pPr>
          </w:p>
        </w:tc>
        <w:tc>
          <w:tcPr>
            <w:tcW w:w="634" w:type="pct"/>
            <w:shd w:val="clear" w:color="auto" w:fill="auto"/>
            <w:vAlign w:val="center"/>
          </w:tcPr>
          <w:p w:rsidR="00FF4EC6" w:rsidRPr="00C67ED6" w:rsidRDefault="00FF4EC6" w:rsidP="005646E0">
            <w:pPr>
              <w:snapToGrid w:val="0"/>
              <w:spacing w:line="360" w:lineRule="auto"/>
              <w:jc w:val="center"/>
              <w:rPr>
                <w:rFonts w:ascii="仿宋_GB2312" w:eastAsia="仿宋_GB2312" w:hAnsi="仿宋"/>
                <w:sz w:val="24"/>
                <w:szCs w:val="24"/>
              </w:rPr>
            </w:pPr>
            <w:r w:rsidRPr="00E53932">
              <w:rPr>
                <w:rFonts w:ascii="仿宋_GB2312" w:eastAsia="仿宋_GB2312" w:hAnsi="仿宋" w:hint="eastAsia"/>
                <w:sz w:val="24"/>
                <w:szCs w:val="24"/>
              </w:rPr>
              <w:t>二级保护区</w:t>
            </w:r>
          </w:p>
        </w:tc>
        <w:tc>
          <w:tcPr>
            <w:tcW w:w="3298" w:type="pct"/>
          </w:tcPr>
          <w:p w:rsidR="00FF4EC6" w:rsidRPr="00FF4EC6" w:rsidRDefault="00FF4EC6" w:rsidP="00FF4EC6">
            <w:pPr>
              <w:snapToGrid w:val="0"/>
              <w:spacing w:line="360" w:lineRule="auto"/>
              <w:jc w:val="left"/>
              <w:rPr>
                <w:rFonts w:ascii="仿宋_GB2312" w:eastAsia="仿宋_GB2312" w:hAnsi="仿宋"/>
                <w:sz w:val="24"/>
                <w:szCs w:val="24"/>
              </w:rPr>
            </w:pPr>
            <w:r w:rsidRPr="00FF4EC6">
              <w:rPr>
                <w:rFonts w:ascii="仿宋_GB2312" w:eastAsia="仿宋_GB2312" w:hAnsi="仿宋" w:hint="eastAsia"/>
                <w:sz w:val="24"/>
                <w:szCs w:val="24"/>
              </w:rPr>
              <w:t>一级保护区外水库全部水域；水库周围山脊线以内的汇水区陆域，一级保护区除外。</w:t>
            </w:r>
          </w:p>
          <w:p w:rsidR="00FF4EC6" w:rsidRPr="00FF4EC6" w:rsidRDefault="00FF4EC6" w:rsidP="0012403D">
            <w:pPr>
              <w:snapToGrid w:val="0"/>
              <w:spacing w:line="360" w:lineRule="auto"/>
              <w:jc w:val="left"/>
              <w:rPr>
                <w:rFonts w:ascii="仿宋_GB2312" w:eastAsia="仿宋_GB2312" w:hAnsi="仿宋"/>
                <w:sz w:val="24"/>
                <w:szCs w:val="24"/>
              </w:rPr>
            </w:pPr>
            <w:r w:rsidRPr="00FF4EC6">
              <w:rPr>
                <w:rFonts w:ascii="仿宋_GB2312" w:eastAsia="仿宋_GB2312" w:hAnsi="仿宋" w:hint="eastAsia"/>
                <w:sz w:val="24"/>
                <w:szCs w:val="24"/>
              </w:rPr>
              <w:t>入库河流洋河自汇入口至庙王家村-黄山后村道路之间的河道，河道两侧200米陆域。</w:t>
            </w:r>
          </w:p>
        </w:tc>
        <w:tc>
          <w:tcPr>
            <w:tcW w:w="562" w:type="pct"/>
            <w:vAlign w:val="center"/>
          </w:tcPr>
          <w:p w:rsidR="00FF4EC6" w:rsidRPr="00C67ED6" w:rsidRDefault="00876F18" w:rsidP="005646E0">
            <w:pPr>
              <w:snapToGrid w:val="0"/>
              <w:spacing w:line="360" w:lineRule="auto"/>
              <w:jc w:val="center"/>
              <w:rPr>
                <w:rFonts w:ascii="仿宋_GB2312" w:eastAsia="仿宋_GB2312" w:hAnsi="仿宋"/>
                <w:sz w:val="24"/>
                <w:szCs w:val="24"/>
              </w:rPr>
            </w:pPr>
            <w:r>
              <w:rPr>
                <w:rFonts w:ascii="仿宋_GB2312" w:eastAsia="仿宋_GB2312" w:hAnsi="仿宋" w:hint="eastAsia"/>
                <w:sz w:val="24"/>
                <w:szCs w:val="24"/>
              </w:rPr>
              <w:t>16.00</w:t>
            </w:r>
          </w:p>
        </w:tc>
      </w:tr>
    </w:tbl>
    <w:p w:rsidR="00974D43" w:rsidRDefault="00974D43" w:rsidP="0037430F">
      <w:pPr>
        <w:snapToGrid w:val="0"/>
        <w:jc w:val="center"/>
        <w:rPr>
          <w:rFonts w:ascii="Calibri" w:eastAsia="仿宋" w:hAnsi="Calibri"/>
          <w:b/>
          <w:sz w:val="28"/>
          <w:szCs w:val="28"/>
        </w:rPr>
      </w:pPr>
    </w:p>
    <w:p w:rsidR="00FF4EC6" w:rsidRDefault="00FF4EC6">
      <w:pPr>
        <w:widowControl/>
        <w:jc w:val="left"/>
        <w:rPr>
          <w:rFonts w:ascii="Calibri" w:eastAsia="仿宋" w:hAnsi="Calibri"/>
          <w:b/>
          <w:sz w:val="28"/>
          <w:szCs w:val="28"/>
        </w:rPr>
      </w:pPr>
      <w:r>
        <w:rPr>
          <w:rFonts w:ascii="Calibri" w:eastAsia="仿宋" w:hAnsi="Calibri"/>
          <w:b/>
          <w:sz w:val="28"/>
          <w:szCs w:val="28"/>
        </w:rPr>
        <w:br w:type="page"/>
      </w:r>
    </w:p>
    <w:p w:rsidR="00324224" w:rsidRDefault="00E9139E">
      <w:pPr>
        <w:widowControl/>
        <w:jc w:val="left"/>
        <w:rPr>
          <w:rFonts w:ascii="Calibri" w:eastAsia="仿宋" w:hAnsi="Calibri"/>
          <w:b/>
          <w:sz w:val="28"/>
          <w:szCs w:val="28"/>
        </w:rPr>
      </w:pPr>
      <w:r>
        <w:rPr>
          <w:rFonts w:ascii="Calibri" w:eastAsia="仿宋" w:hAnsi="Calibri"/>
          <w:b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-170552</wp:posOffset>
            </wp:positionV>
            <wp:extent cx="8854396" cy="6274676"/>
            <wp:effectExtent l="19050" t="0" r="3854" b="0"/>
            <wp:wrapNone/>
            <wp:docPr id="7" name="图片 7" descr="C:\Users\ADMINI~1\AppData\Local\Temp\WeChat Files\8ae1cc7e5cf4e566fff0118856f1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~1\AppData\Local\Temp\WeChat Files\8ae1cc7e5cf4e566fff0118856f1952.jpg"/>
                    <pic:cNvPicPr>
                      <a:picLocks noChangeAspect="1" noChangeArrowheads="1"/>
                    </pic:cNvPicPr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4396" cy="6274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24224">
        <w:rPr>
          <w:rFonts w:ascii="Calibri" w:eastAsia="仿宋" w:hAnsi="Calibri"/>
          <w:b/>
          <w:sz w:val="28"/>
          <w:szCs w:val="28"/>
        </w:rPr>
        <w:br w:type="page"/>
      </w:r>
    </w:p>
    <w:p w:rsidR="00FF4EC6" w:rsidRPr="00FD6822" w:rsidRDefault="00FF4EC6" w:rsidP="00FF4EC6">
      <w:pPr>
        <w:snapToGrid w:val="0"/>
        <w:jc w:val="center"/>
        <w:rPr>
          <w:rFonts w:ascii="Calibri" w:eastAsia="仿宋" w:hAnsi="Calibri"/>
          <w:b/>
          <w:sz w:val="28"/>
          <w:szCs w:val="28"/>
        </w:rPr>
      </w:pPr>
      <w:r>
        <w:rPr>
          <w:rFonts w:ascii="Calibri" w:eastAsia="仿宋" w:hAnsi="Calibri" w:hint="eastAsia"/>
          <w:b/>
          <w:sz w:val="28"/>
          <w:szCs w:val="28"/>
        </w:rPr>
        <w:t>尹府水库</w:t>
      </w:r>
      <w:r w:rsidRPr="00FD6822">
        <w:rPr>
          <w:rFonts w:ascii="Calibri" w:eastAsia="仿宋" w:hAnsi="Calibri" w:hint="eastAsia"/>
          <w:b/>
          <w:sz w:val="28"/>
          <w:szCs w:val="28"/>
        </w:rPr>
        <w:t>饮用水水源保护区划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35"/>
        <w:gridCol w:w="1797"/>
        <w:gridCol w:w="9349"/>
        <w:gridCol w:w="1593"/>
      </w:tblGrid>
      <w:tr w:rsidR="00FF4EC6" w:rsidRPr="00C67ED6" w:rsidTr="005646E0">
        <w:trPr>
          <w:cantSplit/>
          <w:trHeight w:val="411"/>
          <w:tblHeader/>
        </w:trPr>
        <w:tc>
          <w:tcPr>
            <w:tcW w:w="506" w:type="pct"/>
            <w:vAlign w:val="center"/>
          </w:tcPr>
          <w:p w:rsidR="00FF4EC6" w:rsidRPr="00C67ED6" w:rsidRDefault="00FF4EC6" w:rsidP="005646E0">
            <w:pPr>
              <w:snapToGrid w:val="0"/>
              <w:spacing w:line="360" w:lineRule="auto"/>
              <w:jc w:val="center"/>
              <w:rPr>
                <w:rFonts w:ascii="仿宋_GB2312" w:eastAsia="仿宋_GB2312" w:hAnsi="仿宋"/>
                <w:b/>
                <w:sz w:val="24"/>
                <w:szCs w:val="24"/>
              </w:rPr>
            </w:pPr>
            <w:r w:rsidRPr="00C67ED6">
              <w:rPr>
                <w:rFonts w:ascii="仿宋_GB2312" w:eastAsia="仿宋_GB2312" w:hAnsi="仿宋" w:hint="eastAsia"/>
                <w:b/>
                <w:sz w:val="24"/>
                <w:szCs w:val="24"/>
              </w:rPr>
              <w:t>水源地名称</w:t>
            </w:r>
          </w:p>
        </w:tc>
        <w:tc>
          <w:tcPr>
            <w:tcW w:w="634" w:type="pct"/>
            <w:vAlign w:val="center"/>
          </w:tcPr>
          <w:p w:rsidR="00FF4EC6" w:rsidRPr="00C67ED6" w:rsidRDefault="00FF4EC6" w:rsidP="005646E0">
            <w:pPr>
              <w:snapToGrid w:val="0"/>
              <w:spacing w:line="360" w:lineRule="auto"/>
              <w:jc w:val="center"/>
              <w:rPr>
                <w:rFonts w:ascii="仿宋_GB2312" w:eastAsia="仿宋_GB2312" w:hAnsi="仿宋"/>
                <w:b/>
                <w:sz w:val="24"/>
                <w:szCs w:val="24"/>
              </w:rPr>
            </w:pPr>
            <w:r w:rsidRPr="00C67ED6">
              <w:rPr>
                <w:rFonts w:ascii="仿宋_GB2312" w:eastAsia="仿宋_GB2312" w:hAnsi="仿宋" w:hint="eastAsia"/>
                <w:b/>
                <w:sz w:val="24"/>
                <w:szCs w:val="24"/>
              </w:rPr>
              <w:t>保护区级别</w:t>
            </w:r>
          </w:p>
        </w:tc>
        <w:tc>
          <w:tcPr>
            <w:tcW w:w="3298" w:type="pct"/>
            <w:vAlign w:val="center"/>
          </w:tcPr>
          <w:p w:rsidR="00FF4EC6" w:rsidRPr="00C67ED6" w:rsidRDefault="00FF4EC6" w:rsidP="005646E0">
            <w:pPr>
              <w:snapToGrid w:val="0"/>
              <w:spacing w:line="360" w:lineRule="auto"/>
              <w:jc w:val="center"/>
              <w:rPr>
                <w:rFonts w:ascii="仿宋_GB2312" w:eastAsia="仿宋_GB2312" w:hAnsi="仿宋"/>
                <w:b/>
                <w:sz w:val="24"/>
                <w:szCs w:val="24"/>
              </w:rPr>
            </w:pPr>
            <w:r w:rsidRPr="00C67ED6">
              <w:rPr>
                <w:rFonts w:ascii="仿宋_GB2312" w:eastAsia="仿宋_GB2312" w:hAnsi="仿宋" w:hint="eastAsia"/>
                <w:b/>
                <w:sz w:val="24"/>
                <w:szCs w:val="24"/>
              </w:rPr>
              <w:t>保护区范围</w:t>
            </w:r>
          </w:p>
        </w:tc>
        <w:tc>
          <w:tcPr>
            <w:tcW w:w="562" w:type="pct"/>
            <w:vAlign w:val="center"/>
          </w:tcPr>
          <w:p w:rsidR="00FF4EC6" w:rsidRPr="00C67ED6" w:rsidRDefault="00FF4EC6" w:rsidP="005646E0">
            <w:pPr>
              <w:snapToGrid w:val="0"/>
              <w:spacing w:line="360" w:lineRule="auto"/>
              <w:jc w:val="center"/>
              <w:rPr>
                <w:rFonts w:ascii="仿宋_GB2312" w:eastAsia="仿宋_GB2312" w:hAnsi="仿宋"/>
                <w:b/>
                <w:sz w:val="24"/>
                <w:szCs w:val="24"/>
              </w:rPr>
            </w:pPr>
            <w:r w:rsidRPr="00C67ED6">
              <w:rPr>
                <w:rFonts w:ascii="仿宋_GB2312" w:eastAsia="仿宋_GB2312" w:hAnsi="仿宋" w:hint="eastAsia"/>
                <w:b/>
                <w:sz w:val="24"/>
                <w:szCs w:val="24"/>
              </w:rPr>
              <w:t>保护区面积</w:t>
            </w:r>
          </w:p>
          <w:p w:rsidR="00FF4EC6" w:rsidRPr="00C67ED6" w:rsidRDefault="00FF4EC6" w:rsidP="005646E0">
            <w:pPr>
              <w:snapToGrid w:val="0"/>
              <w:spacing w:line="360" w:lineRule="auto"/>
              <w:jc w:val="center"/>
              <w:rPr>
                <w:rFonts w:ascii="仿宋_GB2312" w:eastAsia="仿宋_GB2312" w:hAnsi="仿宋"/>
                <w:b/>
                <w:sz w:val="24"/>
                <w:szCs w:val="24"/>
              </w:rPr>
            </w:pPr>
            <w:r w:rsidRPr="00C67ED6">
              <w:rPr>
                <w:rFonts w:ascii="仿宋_GB2312" w:eastAsia="仿宋_GB2312" w:hAnsi="仿宋" w:hint="eastAsia"/>
                <w:b/>
                <w:sz w:val="24"/>
                <w:szCs w:val="24"/>
              </w:rPr>
              <w:t>（km</w:t>
            </w:r>
            <w:r w:rsidRPr="00C67ED6">
              <w:rPr>
                <w:rFonts w:ascii="仿宋_GB2312" w:eastAsia="仿宋_GB2312" w:hAnsi="仿宋" w:hint="eastAsia"/>
                <w:b/>
                <w:sz w:val="24"/>
                <w:szCs w:val="24"/>
                <w:vertAlign w:val="superscript"/>
              </w:rPr>
              <w:t>2</w:t>
            </w:r>
            <w:r w:rsidRPr="00C67ED6">
              <w:rPr>
                <w:rFonts w:ascii="仿宋_GB2312" w:eastAsia="仿宋_GB2312" w:hAnsi="仿宋" w:hint="eastAsia"/>
                <w:b/>
                <w:sz w:val="24"/>
                <w:szCs w:val="24"/>
              </w:rPr>
              <w:t>）</w:t>
            </w:r>
          </w:p>
        </w:tc>
      </w:tr>
      <w:tr w:rsidR="00FF4EC6" w:rsidRPr="00C67ED6" w:rsidTr="00F74010">
        <w:trPr>
          <w:cantSplit/>
          <w:trHeight w:val="585"/>
        </w:trPr>
        <w:tc>
          <w:tcPr>
            <w:tcW w:w="506" w:type="pct"/>
            <w:vMerge w:val="restart"/>
            <w:shd w:val="clear" w:color="auto" w:fill="auto"/>
            <w:vAlign w:val="center"/>
          </w:tcPr>
          <w:p w:rsidR="00FF4EC6" w:rsidRPr="00E53932" w:rsidRDefault="00FF4EC6" w:rsidP="00FF4EC6">
            <w:pPr>
              <w:snapToGrid w:val="0"/>
              <w:spacing w:line="360" w:lineRule="auto"/>
              <w:jc w:val="center"/>
              <w:rPr>
                <w:rFonts w:ascii="仿宋_GB2312" w:eastAsia="仿宋_GB2312" w:hAnsi="仿宋"/>
                <w:sz w:val="24"/>
                <w:szCs w:val="24"/>
              </w:rPr>
            </w:pPr>
            <w:r>
              <w:rPr>
                <w:rFonts w:ascii="仿宋_GB2312" w:eastAsia="仿宋_GB2312" w:hAnsi="仿宋" w:hint="eastAsia"/>
                <w:sz w:val="24"/>
                <w:szCs w:val="24"/>
              </w:rPr>
              <w:t>尹府水库</w:t>
            </w:r>
            <w:r w:rsidRPr="00E53932">
              <w:rPr>
                <w:rFonts w:ascii="仿宋_GB2312" w:eastAsia="仿宋_GB2312" w:hAnsi="仿宋" w:hint="eastAsia"/>
                <w:sz w:val="24"/>
                <w:szCs w:val="24"/>
              </w:rPr>
              <w:t>（城</w:t>
            </w:r>
            <w:r>
              <w:rPr>
                <w:rFonts w:ascii="仿宋_GB2312" w:eastAsia="仿宋_GB2312" w:hAnsi="仿宋" w:hint="eastAsia"/>
                <w:sz w:val="24"/>
                <w:szCs w:val="24"/>
              </w:rPr>
              <w:t>镇</w:t>
            </w:r>
            <w:r w:rsidRPr="00E53932">
              <w:rPr>
                <w:rFonts w:ascii="仿宋_GB2312" w:eastAsia="仿宋_GB2312" w:hAnsi="仿宋" w:hint="eastAsia"/>
                <w:sz w:val="24"/>
                <w:szCs w:val="24"/>
              </w:rPr>
              <w:t>级）</w:t>
            </w:r>
          </w:p>
        </w:tc>
        <w:tc>
          <w:tcPr>
            <w:tcW w:w="634" w:type="pct"/>
            <w:shd w:val="clear" w:color="auto" w:fill="auto"/>
            <w:vAlign w:val="center"/>
          </w:tcPr>
          <w:p w:rsidR="00FF4EC6" w:rsidRPr="00E53932" w:rsidRDefault="00FF4EC6" w:rsidP="005646E0">
            <w:pPr>
              <w:snapToGrid w:val="0"/>
              <w:spacing w:line="360" w:lineRule="auto"/>
              <w:jc w:val="center"/>
              <w:rPr>
                <w:rFonts w:ascii="仿宋_GB2312" w:eastAsia="仿宋_GB2312" w:hAnsi="仿宋"/>
                <w:sz w:val="24"/>
                <w:szCs w:val="24"/>
              </w:rPr>
            </w:pPr>
            <w:r w:rsidRPr="00E53932">
              <w:rPr>
                <w:rFonts w:ascii="仿宋_GB2312" w:eastAsia="仿宋_GB2312" w:hAnsi="仿宋" w:hint="eastAsia"/>
                <w:sz w:val="24"/>
                <w:szCs w:val="24"/>
              </w:rPr>
              <w:t>一级保护区</w:t>
            </w:r>
          </w:p>
        </w:tc>
        <w:tc>
          <w:tcPr>
            <w:tcW w:w="3298" w:type="pct"/>
          </w:tcPr>
          <w:p w:rsidR="00FF4EC6" w:rsidRPr="00FF4EC6" w:rsidRDefault="00FF4EC6" w:rsidP="00BC3A89">
            <w:pPr>
              <w:snapToGrid w:val="0"/>
              <w:spacing w:line="360" w:lineRule="auto"/>
              <w:jc w:val="left"/>
              <w:rPr>
                <w:rFonts w:ascii="仿宋_GB2312" w:eastAsia="仿宋_GB2312" w:hAnsi="仿宋"/>
                <w:sz w:val="24"/>
                <w:szCs w:val="24"/>
              </w:rPr>
            </w:pPr>
            <w:r w:rsidRPr="00FF4EC6">
              <w:rPr>
                <w:rFonts w:ascii="仿宋_GB2312" w:eastAsia="仿宋_GB2312" w:hAnsi="仿宋" w:hint="eastAsia"/>
                <w:sz w:val="24"/>
                <w:szCs w:val="24"/>
              </w:rPr>
              <w:t>以水库取水口为中心，半径500米水域；</w:t>
            </w:r>
            <w:r w:rsidR="0012403D" w:rsidRPr="00010F70">
              <w:rPr>
                <w:rFonts w:ascii="仿宋_GB2312" w:eastAsia="仿宋_GB2312" w:hAnsi="仿宋" w:hint="eastAsia"/>
                <w:sz w:val="24"/>
                <w:szCs w:val="24"/>
              </w:rPr>
              <w:t>一级保护区水域外</w:t>
            </w:r>
            <w:r w:rsidRPr="00010F70">
              <w:rPr>
                <w:rFonts w:ascii="仿宋_GB2312" w:eastAsia="仿宋_GB2312" w:hAnsi="仿宋" w:hint="eastAsia"/>
                <w:sz w:val="24"/>
                <w:szCs w:val="24"/>
              </w:rPr>
              <w:t>200米陆域，东南至水库大坝（不含）。</w:t>
            </w:r>
          </w:p>
        </w:tc>
        <w:tc>
          <w:tcPr>
            <w:tcW w:w="562" w:type="pct"/>
            <w:vAlign w:val="center"/>
          </w:tcPr>
          <w:p w:rsidR="00FF4EC6" w:rsidRPr="00C67ED6" w:rsidRDefault="00876F18" w:rsidP="005646E0">
            <w:pPr>
              <w:snapToGrid w:val="0"/>
              <w:spacing w:line="360" w:lineRule="auto"/>
              <w:jc w:val="center"/>
              <w:rPr>
                <w:rFonts w:ascii="仿宋_GB2312" w:eastAsia="仿宋_GB2312" w:hAnsi="仿宋"/>
                <w:sz w:val="24"/>
                <w:szCs w:val="24"/>
              </w:rPr>
            </w:pPr>
            <w:r>
              <w:rPr>
                <w:rFonts w:ascii="仿宋_GB2312" w:eastAsia="仿宋_GB2312" w:hAnsi="仿宋" w:hint="eastAsia"/>
                <w:sz w:val="24"/>
                <w:szCs w:val="24"/>
              </w:rPr>
              <w:t>0.35</w:t>
            </w:r>
          </w:p>
        </w:tc>
      </w:tr>
      <w:tr w:rsidR="00FF4EC6" w:rsidRPr="00C67ED6" w:rsidTr="00F74010">
        <w:trPr>
          <w:cantSplit/>
          <w:trHeight w:val="645"/>
        </w:trPr>
        <w:tc>
          <w:tcPr>
            <w:tcW w:w="506" w:type="pct"/>
            <w:vMerge/>
            <w:shd w:val="clear" w:color="auto" w:fill="auto"/>
            <w:vAlign w:val="center"/>
          </w:tcPr>
          <w:p w:rsidR="00FF4EC6" w:rsidRPr="00C67ED6" w:rsidRDefault="00FF4EC6" w:rsidP="005646E0">
            <w:pPr>
              <w:snapToGrid w:val="0"/>
              <w:spacing w:line="360" w:lineRule="auto"/>
              <w:jc w:val="center"/>
              <w:rPr>
                <w:rFonts w:ascii="仿宋_GB2312" w:eastAsia="仿宋_GB2312" w:hAnsi="仿宋"/>
                <w:sz w:val="24"/>
                <w:szCs w:val="24"/>
              </w:rPr>
            </w:pPr>
          </w:p>
        </w:tc>
        <w:tc>
          <w:tcPr>
            <w:tcW w:w="634" w:type="pct"/>
            <w:shd w:val="clear" w:color="auto" w:fill="auto"/>
            <w:vAlign w:val="center"/>
          </w:tcPr>
          <w:p w:rsidR="00FF4EC6" w:rsidRPr="00C67ED6" w:rsidRDefault="00FF4EC6" w:rsidP="005646E0">
            <w:pPr>
              <w:snapToGrid w:val="0"/>
              <w:spacing w:line="360" w:lineRule="auto"/>
              <w:jc w:val="center"/>
              <w:rPr>
                <w:rFonts w:ascii="仿宋_GB2312" w:eastAsia="仿宋_GB2312" w:hAnsi="仿宋"/>
                <w:sz w:val="24"/>
                <w:szCs w:val="24"/>
              </w:rPr>
            </w:pPr>
            <w:r w:rsidRPr="00E53932">
              <w:rPr>
                <w:rFonts w:ascii="仿宋_GB2312" w:eastAsia="仿宋_GB2312" w:hAnsi="仿宋" w:hint="eastAsia"/>
                <w:sz w:val="24"/>
                <w:szCs w:val="24"/>
              </w:rPr>
              <w:t>二级保护区</w:t>
            </w:r>
          </w:p>
        </w:tc>
        <w:tc>
          <w:tcPr>
            <w:tcW w:w="3298" w:type="pct"/>
          </w:tcPr>
          <w:p w:rsidR="00FF4EC6" w:rsidRPr="00FF4EC6" w:rsidRDefault="00FF4EC6" w:rsidP="00FF4EC6">
            <w:pPr>
              <w:snapToGrid w:val="0"/>
              <w:spacing w:line="360" w:lineRule="auto"/>
              <w:jc w:val="left"/>
              <w:rPr>
                <w:rFonts w:ascii="仿宋_GB2312" w:eastAsia="仿宋_GB2312" w:hAnsi="仿宋"/>
                <w:sz w:val="24"/>
                <w:szCs w:val="24"/>
              </w:rPr>
            </w:pPr>
            <w:r w:rsidRPr="00FF4EC6">
              <w:rPr>
                <w:rFonts w:ascii="仿宋_GB2312" w:eastAsia="仿宋_GB2312" w:hAnsi="仿宋" w:hint="eastAsia"/>
                <w:sz w:val="24"/>
                <w:szCs w:val="24"/>
              </w:rPr>
              <w:t>一级保护区外水库全部水域，北至青龙桥；东至分水岭、兰河-铁岭庄道路，南至水库大坝、旅游道路，西至欧戈庄-六甲村“村村通”道路及大马场村、小马场村北侧道路，以上连线范围内陆域，一级保护区除外。</w:t>
            </w:r>
          </w:p>
          <w:p w:rsidR="00FF4EC6" w:rsidRPr="00FF4EC6" w:rsidRDefault="00FF4EC6" w:rsidP="00FF4EC6">
            <w:pPr>
              <w:snapToGrid w:val="0"/>
              <w:spacing w:line="360" w:lineRule="auto"/>
              <w:jc w:val="left"/>
              <w:rPr>
                <w:rFonts w:ascii="仿宋_GB2312" w:eastAsia="仿宋_GB2312" w:hAnsi="仿宋"/>
                <w:sz w:val="24"/>
                <w:szCs w:val="24"/>
              </w:rPr>
            </w:pPr>
            <w:r w:rsidRPr="00FF4EC6">
              <w:rPr>
                <w:rFonts w:ascii="仿宋_GB2312" w:eastAsia="仿宋_GB2312" w:hAnsi="仿宋" w:hint="eastAsia"/>
                <w:sz w:val="24"/>
                <w:szCs w:val="24"/>
              </w:rPr>
              <w:t>入库河流猪洞河自汇入口至兰河-铁岭庄道路（不含）的河道，河道两侧200米陆域。</w:t>
            </w:r>
          </w:p>
        </w:tc>
        <w:tc>
          <w:tcPr>
            <w:tcW w:w="562" w:type="pct"/>
            <w:vAlign w:val="center"/>
          </w:tcPr>
          <w:p w:rsidR="00FF4EC6" w:rsidRPr="006E629E" w:rsidRDefault="00876F18" w:rsidP="005646E0">
            <w:pPr>
              <w:snapToGrid w:val="0"/>
              <w:spacing w:line="360" w:lineRule="auto"/>
              <w:jc w:val="center"/>
              <w:rPr>
                <w:rFonts w:ascii="仿宋_GB2312" w:eastAsia="仿宋_GB2312" w:hAnsi="仿宋"/>
                <w:sz w:val="24"/>
                <w:szCs w:val="24"/>
              </w:rPr>
            </w:pPr>
            <w:r w:rsidRPr="006E629E">
              <w:rPr>
                <w:rFonts w:ascii="仿宋_GB2312" w:eastAsia="仿宋_GB2312" w:hAnsi="仿宋" w:hint="eastAsia"/>
                <w:sz w:val="24"/>
                <w:szCs w:val="24"/>
              </w:rPr>
              <w:t>27.14</w:t>
            </w:r>
          </w:p>
        </w:tc>
      </w:tr>
      <w:tr w:rsidR="00FF4EC6" w:rsidRPr="00C67ED6" w:rsidTr="00F74010">
        <w:trPr>
          <w:cantSplit/>
          <w:trHeight w:val="364"/>
        </w:trPr>
        <w:tc>
          <w:tcPr>
            <w:tcW w:w="506" w:type="pct"/>
            <w:vMerge/>
            <w:shd w:val="clear" w:color="auto" w:fill="auto"/>
            <w:vAlign w:val="center"/>
          </w:tcPr>
          <w:p w:rsidR="00FF4EC6" w:rsidRPr="00C67ED6" w:rsidRDefault="00FF4EC6" w:rsidP="005646E0">
            <w:pPr>
              <w:snapToGrid w:val="0"/>
              <w:spacing w:line="360" w:lineRule="auto"/>
              <w:jc w:val="center"/>
              <w:rPr>
                <w:rFonts w:ascii="仿宋_GB2312" w:eastAsia="仿宋_GB2312" w:hAnsi="仿宋"/>
                <w:sz w:val="24"/>
                <w:szCs w:val="24"/>
              </w:rPr>
            </w:pPr>
          </w:p>
        </w:tc>
        <w:tc>
          <w:tcPr>
            <w:tcW w:w="634" w:type="pct"/>
            <w:shd w:val="clear" w:color="auto" w:fill="auto"/>
            <w:vAlign w:val="center"/>
          </w:tcPr>
          <w:p w:rsidR="00FF4EC6" w:rsidRPr="00C67ED6" w:rsidRDefault="00FF4EC6" w:rsidP="005646E0">
            <w:pPr>
              <w:snapToGrid w:val="0"/>
              <w:spacing w:line="360" w:lineRule="auto"/>
              <w:jc w:val="center"/>
              <w:rPr>
                <w:rFonts w:ascii="仿宋_GB2312" w:eastAsia="仿宋_GB2312" w:hAnsi="仿宋"/>
                <w:sz w:val="24"/>
                <w:szCs w:val="24"/>
              </w:rPr>
            </w:pPr>
            <w:r w:rsidRPr="00E53932">
              <w:rPr>
                <w:rFonts w:ascii="仿宋_GB2312" w:eastAsia="仿宋_GB2312" w:hAnsi="仿宋" w:hint="eastAsia"/>
                <w:sz w:val="24"/>
                <w:szCs w:val="24"/>
              </w:rPr>
              <w:t>准保护区</w:t>
            </w:r>
          </w:p>
        </w:tc>
        <w:tc>
          <w:tcPr>
            <w:tcW w:w="3298" w:type="pct"/>
          </w:tcPr>
          <w:p w:rsidR="00FF4EC6" w:rsidRPr="00FF4EC6" w:rsidRDefault="00FF4EC6" w:rsidP="00FF4EC6">
            <w:pPr>
              <w:snapToGrid w:val="0"/>
              <w:spacing w:line="360" w:lineRule="auto"/>
              <w:jc w:val="left"/>
              <w:rPr>
                <w:rFonts w:ascii="仿宋_GB2312" w:eastAsia="仿宋_GB2312" w:hAnsi="仿宋"/>
                <w:sz w:val="24"/>
                <w:szCs w:val="24"/>
              </w:rPr>
            </w:pPr>
            <w:r w:rsidRPr="00FF4EC6">
              <w:rPr>
                <w:rFonts w:ascii="仿宋_GB2312" w:eastAsia="仿宋_GB2312" w:hAnsi="仿宋" w:hint="eastAsia"/>
                <w:sz w:val="24"/>
                <w:szCs w:val="24"/>
              </w:rPr>
              <w:t>东至分水岭，北至兰河-铁岭庄道路，西至山脊线、东庞戈庄村-东方家岭村-水石埠村-东杨家庄村-姜家屯村“村村通”道路，东南至水库大坝，南至崔召-钓鱼台道路（不含）、分水岭，以上连线范围内区域，一级、二级保护区除外。</w:t>
            </w:r>
          </w:p>
        </w:tc>
        <w:tc>
          <w:tcPr>
            <w:tcW w:w="562" w:type="pct"/>
            <w:vAlign w:val="center"/>
          </w:tcPr>
          <w:p w:rsidR="00FF4EC6" w:rsidRPr="006E629E" w:rsidRDefault="00876F18" w:rsidP="005646E0">
            <w:pPr>
              <w:snapToGrid w:val="0"/>
              <w:spacing w:line="360" w:lineRule="auto"/>
              <w:jc w:val="center"/>
              <w:rPr>
                <w:rFonts w:ascii="仿宋_GB2312" w:eastAsia="仿宋_GB2312" w:hAnsi="仿宋"/>
                <w:sz w:val="24"/>
                <w:szCs w:val="24"/>
              </w:rPr>
            </w:pPr>
            <w:r w:rsidRPr="006E629E">
              <w:rPr>
                <w:rFonts w:ascii="仿宋_GB2312" w:eastAsia="仿宋_GB2312" w:hAnsi="仿宋" w:hint="eastAsia"/>
                <w:sz w:val="24"/>
                <w:szCs w:val="24"/>
              </w:rPr>
              <w:t>12.34</w:t>
            </w:r>
          </w:p>
        </w:tc>
      </w:tr>
    </w:tbl>
    <w:p w:rsidR="00974D43" w:rsidRDefault="00974D43" w:rsidP="0037430F">
      <w:pPr>
        <w:snapToGrid w:val="0"/>
        <w:jc w:val="center"/>
        <w:rPr>
          <w:rFonts w:ascii="Calibri" w:eastAsia="仿宋" w:hAnsi="Calibri"/>
          <w:b/>
          <w:sz w:val="28"/>
          <w:szCs w:val="28"/>
        </w:rPr>
      </w:pPr>
    </w:p>
    <w:p w:rsidR="00FF4EC6" w:rsidRDefault="00FF4EC6">
      <w:pPr>
        <w:widowControl/>
        <w:jc w:val="left"/>
        <w:rPr>
          <w:rFonts w:ascii="Calibri" w:eastAsia="仿宋" w:hAnsi="Calibri"/>
          <w:b/>
          <w:sz w:val="28"/>
          <w:szCs w:val="28"/>
        </w:rPr>
      </w:pPr>
      <w:r>
        <w:rPr>
          <w:rFonts w:ascii="Calibri" w:eastAsia="仿宋" w:hAnsi="Calibri"/>
          <w:b/>
          <w:sz w:val="28"/>
          <w:szCs w:val="28"/>
        </w:rPr>
        <w:br w:type="page"/>
      </w:r>
    </w:p>
    <w:p w:rsidR="00324224" w:rsidRDefault="00C33E19">
      <w:pPr>
        <w:widowControl/>
        <w:jc w:val="left"/>
        <w:rPr>
          <w:rFonts w:ascii="Calibri" w:eastAsia="仿宋" w:hAnsi="Calibri"/>
          <w:b/>
          <w:sz w:val="28"/>
          <w:szCs w:val="28"/>
        </w:rPr>
      </w:pPr>
      <w:r>
        <w:rPr>
          <w:rFonts w:ascii="Calibri" w:eastAsia="仿宋" w:hAnsi="Calibri"/>
          <w:b/>
          <w:noProof/>
          <w:sz w:val="28"/>
          <w:szCs w:val="28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-61047</wp:posOffset>
            </wp:positionH>
            <wp:positionV relativeFrom="paragraph">
              <wp:posOffset>-359739</wp:posOffset>
            </wp:positionV>
            <wp:extent cx="8855666" cy="6274676"/>
            <wp:effectExtent l="19050" t="0" r="2584" b="0"/>
            <wp:wrapNone/>
            <wp:docPr id="14" name="图片 3" descr="C:\Users\ADMINI~1\AppData\Local\Temp\WeChat Files\11c1abde0fb0a146084687b8addd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~1\AppData\Local\Temp\WeChat Files\11c1abde0fb0a146084687b8addd652.jpg"/>
                    <pic:cNvPicPr>
                      <a:picLocks noChangeAspect="1" noChangeArrowheads="1"/>
                    </pic:cNvPicPr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5666" cy="6274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24224">
        <w:rPr>
          <w:rFonts w:ascii="Calibri" w:eastAsia="仿宋" w:hAnsi="Calibri"/>
          <w:b/>
          <w:sz w:val="28"/>
          <w:szCs w:val="28"/>
        </w:rPr>
        <w:br w:type="page"/>
      </w:r>
    </w:p>
    <w:p w:rsidR="00FF4EC6" w:rsidRPr="00FD6822" w:rsidRDefault="00FF4EC6" w:rsidP="00FF4EC6">
      <w:pPr>
        <w:snapToGrid w:val="0"/>
        <w:jc w:val="center"/>
        <w:rPr>
          <w:rFonts w:ascii="Calibri" w:eastAsia="仿宋" w:hAnsi="Calibri"/>
          <w:b/>
          <w:sz w:val="28"/>
          <w:szCs w:val="28"/>
        </w:rPr>
      </w:pPr>
      <w:r>
        <w:rPr>
          <w:rFonts w:ascii="Calibri" w:eastAsia="仿宋" w:hAnsi="Calibri" w:hint="eastAsia"/>
          <w:b/>
          <w:sz w:val="28"/>
          <w:szCs w:val="28"/>
        </w:rPr>
        <w:t>产芝水库</w:t>
      </w:r>
      <w:r w:rsidRPr="00FD6822">
        <w:rPr>
          <w:rFonts w:ascii="Calibri" w:eastAsia="仿宋" w:hAnsi="Calibri" w:hint="eastAsia"/>
          <w:b/>
          <w:sz w:val="28"/>
          <w:szCs w:val="28"/>
        </w:rPr>
        <w:t>饮用水水源保护区划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35"/>
        <w:gridCol w:w="1797"/>
        <w:gridCol w:w="9349"/>
        <w:gridCol w:w="1593"/>
      </w:tblGrid>
      <w:tr w:rsidR="00FF4EC6" w:rsidRPr="00C67ED6" w:rsidTr="005646E0">
        <w:trPr>
          <w:cantSplit/>
          <w:trHeight w:val="411"/>
          <w:tblHeader/>
        </w:trPr>
        <w:tc>
          <w:tcPr>
            <w:tcW w:w="506" w:type="pct"/>
            <w:vAlign w:val="center"/>
          </w:tcPr>
          <w:p w:rsidR="00FF4EC6" w:rsidRPr="00C67ED6" w:rsidRDefault="00FF4EC6" w:rsidP="005646E0">
            <w:pPr>
              <w:snapToGrid w:val="0"/>
              <w:spacing w:line="360" w:lineRule="auto"/>
              <w:jc w:val="center"/>
              <w:rPr>
                <w:rFonts w:ascii="仿宋_GB2312" w:eastAsia="仿宋_GB2312" w:hAnsi="仿宋"/>
                <w:b/>
                <w:sz w:val="24"/>
                <w:szCs w:val="24"/>
              </w:rPr>
            </w:pPr>
            <w:r w:rsidRPr="00C67ED6">
              <w:rPr>
                <w:rFonts w:ascii="仿宋_GB2312" w:eastAsia="仿宋_GB2312" w:hAnsi="仿宋" w:hint="eastAsia"/>
                <w:b/>
                <w:sz w:val="24"/>
                <w:szCs w:val="24"/>
              </w:rPr>
              <w:t>水源地名称</w:t>
            </w:r>
          </w:p>
        </w:tc>
        <w:tc>
          <w:tcPr>
            <w:tcW w:w="634" w:type="pct"/>
            <w:vAlign w:val="center"/>
          </w:tcPr>
          <w:p w:rsidR="00FF4EC6" w:rsidRPr="00C67ED6" w:rsidRDefault="00FF4EC6" w:rsidP="005646E0">
            <w:pPr>
              <w:snapToGrid w:val="0"/>
              <w:spacing w:line="360" w:lineRule="auto"/>
              <w:jc w:val="center"/>
              <w:rPr>
                <w:rFonts w:ascii="仿宋_GB2312" w:eastAsia="仿宋_GB2312" w:hAnsi="仿宋"/>
                <w:b/>
                <w:sz w:val="24"/>
                <w:szCs w:val="24"/>
              </w:rPr>
            </w:pPr>
            <w:r w:rsidRPr="00C67ED6">
              <w:rPr>
                <w:rFonts w:ascii="仿宋_GB2312" w:eastAsia="仿宋_GB2312" w:hAnsi="仿宋" w:hint="eastAsia"/>
                <w:b/>
                <w:sz w:val="24"/>
                <w:szCs w:val="24"/>
              </w:rPr>
              <w:t>保护区级别</w:t>
            </w:r>
          </w:p>
        </w:tc>
        <w:tc>
          <w:tcPr>
            <w:tcW w:w="3298" w:type="pct"/>
            <w:vAlign w:val="center"/>
          </w:tcPr>
          <w:p w:rsidR="00FF4EC6" w:rsidRPr="00C67ED6" w:rsidRDefault="00FF4EC6" w:rsidP="005646E0">
            <w:pPr>
              <w:snapToGrid w:val="0"/>
              <w:spacing w:line="360" w:lineRule="auto"/>
              <w:jc w:val="center"/>
              <w:rPr>
                <w:rFonts w:ascii="仿宋_GB2312" w:eastAsia="仿宋_GB2312" w:hAnsi="仿宋"/>
                <w:b/>
                <w:sz w:val="24"/>
                <w:szCs w:val="24"/>
              </w:rPr>
            </w:pPr>
            <w:r w:rsidRPr="00C67ED6">
              <w:rPr>
                <w:rFonts w:ascii="仿宋_GB2312" w:eastAsia="仿宋_GB2312" w:hAnsi="仿宋" w:hint="eastAsia"/>
                <w:b/>
                <w:sz w:val="24"/>
                <w:szCs w:val="24"/>
              </w:rPr>
              <w:t>保护区范围</w:t>
            </w:r>
          </w:p>
        </w:tc>
        <w:tc>
          <w:tcPr>
            <w:tcW w:w="562" w:type="pct"/>
            <w:vAlign w:val="center"/>
          </w:tcPr>
          <w:p w:rsidR="00FF4EC6" w:rsidRPr="00C67ED6" w:rsidRDefault="00FF4EC6" w:rsidP="005646E0">
            <w:pPr>
              <w:snapToGrid w:val="0"/>
              <w:spacing w:line="360" w:lineRule="auto"/>
              <w:jc w:val="center"/>
              <w:rPr>
                <w:rFonts w:ascii="仿宋_GB2312" w:eastAsia="仿宋_GB2312" w:hAnsi="仿宋"/>
                <w:b/>
                <w:sz w:val="24"/>
                <w:szCs w:val="24"/>
              </w:rPr>
            </w:pPr>
            <w:r w:rsidRPr="00C67ED6">
              <w:rPr>
                <w:rFonts w:ascii="仿宋_GB2312" w:eastAsia="仿宋_GB2312" w:hAnsi="仿宋" w:hint="eastAsia"/>
                <w:b/>
                <w:sz w:val="24"/>
                <w:szCs w:val="24"/>
              </w:rPr>
              <w:t>保护区面积</w:t>
            </w:r>
          </w:p>
          <w:p w:rsidR="00FF4EC6" w:rsidRPr="00C67ED6" w:rsidRDefault="00FF4EC6" w:rsidP="005646E0">
            <w:pPr>
              <w:snapToGrid w:val="0"/>
              <w:spacing w:line="360" w:lineRule="auto"/>
              <w:jc w:val="center"/>
              <w:rPr>
                <w:rFonts w:ascii="仿宋_GB2312" w:eastAsia="仿宋_GB2312" w:hAnsi="仿宋"/>
                <w:b/>
                <w:sz w:val="24"/>
                <w:szCs w:val="24"/>
              </w:rPr>
            </w:pPr>
            <w:r w:rsidRPr="00C67ED6">
              <w:rPr>
                <w:rFonts w:ascii="仿宋_GB2312" w:eastAsia="仿宋_GB2312" w:hAnsi="仿宋" w:hint="eastAsia"/>
                <w:b/>
                <w:sz w:val="24"/>
                <w:szCs w:val="24"/>
              </w:rPr>
              <w:t>（km</w:t>
            </w:r>
            <w:r w:rsidRPr="00C67ED6">
              <w:rPr>
                <w:rFonts w:ascii="仿宋_GB2312" w:eastAsia="仿宋_GB2312" w:hAnsi="仿宋" w:hint="eastAsia"/>
                <w:b/>
                <w:sz w:val="24"/>
                <w:szCs w:val="24"/>
                <w:vertAlign w:val="superscript"/>
              </w:rPr>
              <w:t>2</w:t>
            </w:r>
            <w:r w:rsidRPr="00C67ED6">
              <w:rPr>
                <w:rFonts w:ascii="仿宋_GB2312" w:eastAsia="仿宋_GB2312" w:hAnsi="仿宋" w:hint="eastAsia"/>
                <w:b/>
                <w:sz w:val="24"/>
                <w:szCs w:val="24"/>
              </w:rPr>
              <w:t>）</w:t>
            </w:r>
          </w:p>
        </w:tc>
      </w:tr>
      <w:tr w:rsidR="00FF4EC6" w:rsidRPr="00C67ED6" w:rsidTr="00637E49">
        <w:trPr>
          <w:cantSplit/>
          <w:trHeight w:val="585"/>
        </w:trPr>
        <w:tc>
          <w:tcPr>
            <w:tcW w:w="506" w:type="pct"/>
            <w:vMerge w:val="restart"/>
            <w:shd w:val="clear" w:color="auto" w:fill="auto"/>
            <w:vAlign w:val="center"/>
          </w:tcPr>
          <w:p w:rsidR="00FF4EC6" w:rsidRPr="00E53932" w:rsidRDefault="00FF4EC6" w:rsidP="005646E0">
            <w:pPr>
              <w:snapToGrid w:val="0"/>
              <w:spacing w:line="360" w:lineRule="auto"/>
              <w:jc w:val="center"/>
              <w:rPr>
                <w:rFonts w:ascii="仿宋_GB2312" w:eastAsia="仿宋_GB2312" w:hAnsi="仿宋"/>
                <w:sz w:val="24"/>
                <w:szCs w:val="24"/>
              </w:rPr>
            </w:pPr>
            <w:r>
              <w:rPr>
                <w:rFonts w:ascii="仿宋_GB2312" w:eastAsia="仿宋_GB2312" w:hAnsi="仿宋" w:hint="eastAsia"/>
                <w:sz w:val="24"/>
                <w:szCs w:val="24"/>
              </w:rPr>
              <w:t>产芝水库</w:t>
            </w:r>
            <w:r w:rsidRPr="00E53932">
              <w:rPr>
                <w:rFonts w:ascii="仿宋_GB2312" w:eastAsia="仿宋_GB2312" w:hAnsi="仿宋" w:hint="eastAsia"/>
                <w:sz w:val="24"/>
                <w:szCs w:val="24"/>
              </w:rPr>
              <w:t>（城</w:t>
            </w:r>
            <w:r>
              <w:rPr>
                <w:rFonts w:ascii="仿宋_GB2312" w:eastAsia="仿宋_GB2312" w:hAnsi="仿宋" w:hint="eastAsia"/>
                <w:sz w:val="24"/>
                <w:szCs w:val="24"/>
              </w:rPr>
              <w:t>镇</w:t>
            </w:r>
            <w:r w:rsidRPr="00E53932">
              <w:rPr>
                <w:rFonts w:ascii="仿宋_GB2312" w:eastAsia="仿宋_GB2312" w:hAnsi="仿宋" w:hint="eastAsia"/>
                <w:sz w:val="24"/>
                <w:szCs w:val="24"/>
              </w:rPr>
              <w:t>级）</w:t>
            </w:r>
          </w:p>
        </w:tc>
        <w:tc>
          <w:tcPr>
            <w:tcW w:w="634" w:type="pct"/>
            <w:shd w:val="clear" w:color="auto" w:fill="auto"/>
            <w:vAlign w:val="center"/>
          </w:tcPr>
          <w:p w:rsidR="00FF4EC6" w:rsidRPr="00E53932" w:rsidRDefault="00FF4EC6" w:rsidP="005646E0">
            <w:pPr>
              <w:snapToGrid w:val="0"/>
              <w:spacing w:line="360" w:lineRule="auto"/>
              <w:jc w:val="center"/>
              <w:rPr>
                <w:rFonts w:ascii="仿宋_GB2312" w:eastAsia="仿宋_GB2312" w:hAnsi="仿宋"/>
                <w:sz w:val="24"/>
                <w:szCs w:val="24"/>
              </w:rPr>
            </w:pPr>
            <w:r w:rsidRPr="00E53932">
              <w:rPr>
                <w:rFonts w:ascii="仿宋_GB2312" w:eastAsia="仿宋_GB2312" w:hAnsi="仿宋" w:hint="eastAsia"/>
                <w:sz w:val="24"/>
                <w:szCs w:val="24"/>
              </w:rPr>
              <w:t>一级保护区</w:t>
            </w:r>
          </w:p>
        </w:tc>
        <w:tc>
          <w:tcPr>
            <w:tcW w:w="3298" w:type="pct"/>
            <w:vAlign w:val="center"/>
          </w:tcPr>
          <w:p w:rsidR="00FF4EC6" w:rsidRPr="00FF4EC6" w:rsidRDefault="00FF4EC6" w:rsidP="00BC3A89">
            <w:pPr>
              <w:snapToGrid w:val="0"/>
              <w:spacing w:line="360" w:lineRule="auto"/>
              <w:jc w:val="left"/>
              <w:rPr>
                <w:rFonts w:ascii="仿宋_GB2312" w:eastAsia="仿宋_GB2312" w:hAnsi="仿宋"/>
                <w:sz w:val="24"/>
                <w:szCs w:val="24"/>
              </w:rPr>
            </w:pPr>
            <w:r w:rsidRPr="00FF4EC6">
              <w:rPr>
                <w:rFonts w:ascii="仿宋_GB2312" w:eastAsia="仿宋_GB2312" w:hAnsi="仿宋" w:hint="eastAsia"/>
                <w:sz w:val="24"/>
                <w:szCs w:val="24"/>
              </w:rPr>
              <w:t>以水库取水口为中心，半径500米水域</w:t>
            </w:r>
            <w:r w:rsidRPr="00010F70">
              <w:rPr>
                <w:rFonts w:ascii="仿宋_GB2312" w:eastAsia="仿宋_GB2312" w:hAnsi="仿宋" w:hint="eastAsia"/>
                <w:sz w:val="24"/>
                <w:szCs w:val="24"/>
              </w:rPr>
              <w:t>;</w:t>
            </w:r>
            <w:bookmarkStart w:id="3" w:name="_Hlk32487424"/>
            <w:r w:rsidR="00BC3A89" w:rsidRPr="00010F70">
              <w:rPr>
                <w:rFonts w:ascii="仿宋_GB2312" w:eastAsia="仿宋_GB2312" w:hAnsi="仿宋" w:hint="eastAsia"/>
                <w:sz w:val="24"/>
                <w:szCs w:val="24"/>
              </w:rPr>
              <w:t>一级保护区水域外</w:t>
            </w:r>
            <w:r w:rsidRPr="00FF4EC6">
              <w:rPr>
                <w:rFonts w:ascii="仿宋_GB2312" w:eastAsia="仿宋_GB2312" w:hAnsi="仿宋" w:hint="eastAsia"/>
                <w:sz w:val="24"/>
                <w:szCs w:val="24"/>
              </w:rPr>
              <w:t>东至环湖东路（不含）、南至水库大坝（不含）。</w:t>
            </w:r>
            <w:bookmarkEnd w:id="3"/>
          </w:p>
        </w:tc>
        <w:tc>
          <w:tcPr>
            <w:tcW w:w="562" w:type="pct"/>
            <w:vAlign w:val="center"/>
          </w:tcPr>
          <w:p w:rsidR="00FF4EC6" w:rsidRPr="00C67ED6" w:rsidRDefault="00876F18" w:rsidP="005646E0">
            <w:pPr>
              <w:snapToGrid w:val="0"/>
              <w:spacing w:line="360" w:lineRule="auto"/>
              <w:jc w:val="center"/>
              <w:rPr>
                <w:rFonts w:ascii="仿宋_GB2312" w:eastAsia="仿宋_GB2312" w:hAnsi="仿宋"/>
                <w:sz w:val="24"/>
                <w:szCs w:val="24"/>
              </w:rPr>
            </w:pPr>
            <w:r>
              <w:rPr>
                <w:rFonts w:ascii="仿宋_GB2312" w:eastAsia="仿宋_GB2312" w:hAnsi="仿宋" w:hint="eastAsia"/>
                <w:sz w:val="24"/>
                <w:szCs w:val="24"/>
              </w:rPr>
              <w:t>0.54</w:t>
            </w:r>
          </w:p>
        </w:tc>
      </w:tr>
      <w:tr w:rsidR="00FF4EC6" w:rsidRPr="00C67ED6" w:rsidTr="00637E49">
        <w:trPr>
          <w:cantSplit/>
          <w:trHeight w:val="645"/>
        </w:trPr>
        <w:tc>
          <w:tcPr>
            <w:tcW w:w="506" w:type="pct"/>
            <w:vMerge/>
            <w:shd w:val="clear" w:color="auto" w:fill="auto"/>
            <w:vAlign w:val="center"/>
          </w:tcPr>
          <w:p w:rsidR="00FF4EC6" w:rsidRPr="00C67ED6" w:rsidRDefault="00FF4EC6" w:rsidP="005646E0">
            <w:pPr>
              <w:snapToGrid w:val="0"/>
              <w:spacing w:line="360" w:lineRule="auto"/>
              <w:jc w:val="center"/>
              <w:rPr>
                <w:rFonts w:ascii="仿宋_GB2312" w:eastAsia="仿宋_GB2312" w:hAnsi="仿宋"/>
                <w:sz w:val="24"/>
                <w:szCs w:val="24"/>
              </w:rPr>
            </w:pPr>
          </w:p>
        </w:tc>
        <w:tc>
          <w:tcPr>
            <w:tcW w:w="634" w:type="pct"/>
            <w:shd w:val="clear" w:color="auto" w:fill="auto"/>
            <w:vAlign w:val="center"/>
          </w:tcPr>
          <w:p w:rsidR="00FF4EC6" w:rsidRPr="00C67ED6" w:rsidRDefault="00FF4EC6" w:rsidP="005646E0">
            <w:pPr>
              <w:snapToGrid w:val="0"/>
              <w:spacing w:line="360" w:lineRule="auto"/>
              <w:jc w:val="center"/>
              <w:rPr>
                <w:rFonts w:ascii="仿宋_GB2312" w:eastAsia="仿宋_GB2312" w:hAnsi="仿宋"/>
                <w:sz w:val="24"/>
                <w:szCs w:val="24"/>
              </w:rPr>
            </w:pPr>
            <w:r w:rsidRPr="00E53932">
              <w:rPr>
                <w:rFonts w:ascii="仿宋_GB2312" w:eastAsia="仿宋_GB2312" w:hAnsi="仿宋" w:hint="eastAsia"/>
                <w:sz w:val="24"/>
                <w:szCs w:val="24"/>
              </w:rPr>
              <w:t>二级保护区</w:t>
            </w:r>
          </w:p>
        </w:tc>
        <w:tc>
          <w:tcPr>
            <w:tcW w:w="3298" w:type="pct"/>
            <w:vAlign w:val="center"/>
          </w:tcPr>
          <w:p w:rsidR="00FF4EC6" w:rsidRPr="00FF4EC6" w:rsidRDefault="00FF4EC6" w:rsidP="00FF4EC6">
            <w:pPr>
              <w:snapToGrid w:val="0"/>
              <w:spacing w:line="360" w:lineRule="auto"/>
              <w:jc w:val="left"/>
              <w:rPr>
                <w:rFonts w:ascii="仿宋_GB2312" w:eastAsia="仿宋_GB2312" w:hAnsi="仿宋"/>
                <w:sz w:val="24"/>
                <w:szCs w:val="24"/>
              </w:rPr>
            </w:pPr>
            <w:bookmarkStart w:id="4" w:name="_Hlk32487477"/>
            <w:r w:rsidRPr="00FF4EC6">
              <w:rPr>
                <w:rFonts w:ascii="仿宋_GB2312" w:eastAsia="仿宋_GB2312" w:hAnsi="仿宋" w:hint="eastAsia"/>
                <w:sz w:val="24"/>
                <w:szCs w:val="24"/>
              </w:rPr>
              <w:t>一级保护区外水库全部水域；</w:t>
            </w:r>
            <w:bookmarkStart w:id="5" w:name="_Hlk32487510"/>
            <w:r w:rsidRPr="00FF4EC6">
              <w:rPr>
                <w:rFonts w:ascii="仿宋_GB2312" w:eastAsia="仿宋_GB2312" w:hAnsi="仿宋" w:hint="eastAsia"/>
                <w:sz w:val="24"/>
                <w:szCs w:val="24"/>
              </w:rPr>
              <w:t>西至S298南墅-武备、河头村与环湖西路，南至水集-寨庄公路，东南至沈海高速，东至S215龙口-青岛、大疃村与环湖东路，北至S307小纪-莱州</w:t>
            </w:r>
            <w:bookmarkEnd w:id="5"/>
            <w:r w:rsidRPr="00FF4EC6">
              <w:rPr>
                <w:rFonts w:ascii="仿宋_GB2312" w:eastAsia="仿宋_GB2312" w:hAnsi="仿宋" w:hint="eastAsia"/>
                <w:sz w:val="24"/>
                <w:szCs w:val="24"/>
              </w:rPr>
              <w:t>，以上连线范围内陆域（不含路），一级保护区除外。</w:t>
            </w:r>
          </w:p>
          <w:p w:rsidR="00FF4EC6" w:rsidRPr="00FF4EC6" w:rsidRDefault="00FF4EC6" w:rsidP="00FF4EC6">
            <w:pPr>
              <w:snapToGrid w:val="0"/>
              <w:spacing w:line="360" w:lineRule="auto"/>
              <w:jc w:val="left"/>
              <w:rPr>
                <w:rFonts w:ascii="仿宋_GB2312" w:eastAsia="仿宋_GB2312" w:hAnsi="仿宋"/>
                <w:sz w:val="24"/>
                <w:szCs w:val="24"/>
              </w:rPr>
            </w:pPr>
            <w:r w:rsidRPr="00FF4EC6">
              <w:rPr>
                <w:rFonts w:ascii="仿宋_GB2312" w:eastAsia="仿宋_GB2312" w:hAnsi="仿宋" w:hint="eastAsia"/>
                <w:sz w:val="24"/>
                <w:szCs w:val="24"/>
              </w:rPr>
              <w:t>入库支流大沽河自汇入口至张家院村-兴隆村道路、芝河自汇入口至孟家-胡家沟道路之间的河道，河道两侧200m陆域，不超过沿河道路。</w:t>
            </w:r>
            <w:bookmarkEnd w:id="4"/>
          </w:p>
        </w:tc>
        <w:tc>
          <w:tcPr>
            <w:tcW w:w="562" w:type="pct"/>
            <w:vAlign w:val="center"/>
          </w:tcPr>
          <w:p w:rsidR="00FF4EC6" w:rsidRPr="00C67ED6" w:rsidRDefault="00876F18" w:rsidP="005646E0">
            <w:pPr>
              <w:snapToGrid w:val="0"/>
              <w:spacing w:line="360" w:lineRule="auto"/>
              <w:jc w:val="center"/>
              <w:rPr>
                <w:rFonts w:ascii="仿宋_GB2312" w:eastAsia="仿宋_GB2312" w:hAnsi="仿宋"/>
                <w:sz w:val="24"/>
                <w:szCs w:val="24"/>
              </w:rPr>
            </w:pPr>
            <w:r>
              <w:rPr>
                <w:rFonts w:ascii="仿宋_GB2312" w:eastAsia="仿宋_GB2312" w:hAnsi="仿宋" w:hint="eastAsia"/>
                <w:sz w:val="24"/>
                <w:szCs w:val="24"/>
              </w:rPr>
              <w:t>45.54</w:t>
            </w:r>
          </w:p>
        </w:tc>
      </w:tr>
      <w:tr w:rsidR="00FF4EC6" w:rsidRPr="00C67ED6" w:rsidTr="00637E49">
        <w:trPr>
          <w:cantSplit/>
          <w:trHeight w:val="364"/>
        </w:trPr>
        <w:tc>
          <w:tcPr>
            <w:tcW w:w="506" w:type="pct"/>
            <w:vMerge/>
            <w:shd w:val="clear" w:color="auto" w:fill="auto"/>
            <w:vAlign w:val="center"/>
          </w:tcPr>
          <w:p w:rsidR="00FF4EC6" w:rsidRPr="00C67ED6" w:rsidRDefault="00FF4EC6" w:rsidP="005646E0">
            <w:pPr>
              <w:snapToGrid w:val="0"/>
              <w:spacing w:line="360" w:lineRule="auto"/>
              <w:jc w:val="center"/>
              <w:rPr>
                <w:rFonts w:ascii="仿宋_GB2312" w:eastAsia="仿宋_GB2312" w:hAnsi="仿宋"/>
                <w:sz w:val="24"/>
                <w:szCs w:val="24"/>
              </w:rPr>
            </w:pPr>
          </w:p>
        </w:tc>
        <w:tc>
          <w:tcPr>
            <w:tcW w:w="634" w:type="pct"/>
            <w:shd w:val="clear" w:color="auto" w:fill="auto"/>
            <w:vAlign w:val="center"/>
          </w:tcPr>
          <w:p w:rsidR="00FF4EC6" w:rsidRPr="00C67ED6" w:rsidRDefault="00FF4EC6" w:rsidP="005646E0">
            <w:pPr>
              <w:snapToGrid w:val="0"/>
              <w:spacing w:line="360" w:lineRule="auto"/>
              <w:jc w:val="center"/>
              <w:rPr>
                <w:rFonts w:ascii="仿宋_GB2312" w:eastAsia="仿宋_GB2312" w:hAnsi="仿宋"/>
                <w:sz w:val="24"/>
                <w:szCs w:val="24"/>
              </w:rPr>
            </w:pPr>
            <w:r w:rsidRPr="00E53932">
              <w:rPr>
                <w:rFonts w:ascii="仿宋_GB2312" w:eastAsia="仿宋_GB2312" w:hAnsi="仿宋" w:hint="eastAsia"/>
                <w:sz w:val="24"/>
                <w:szCs w:val="24"/>
              </w:rPr>
              <w:t>准保护区</w:t>
            </w:r>
          </w:p>
        </w:tc>
        <w:tc>
          <w:tcPr>
            <w:tcW w:w="3298" w:type="pct"/>
            <w:vAlign w:val="center"/>
          </w:tcPr>
          <w:p w:rsidR="00FF4EC6" w:rsidRPr="00FF4EC6" w:rsidRDefault="00FF4EC6" w:rsidP="00FF4EC6">
            <w:pPr>
              <w:snapToGrid w:val="0"/>
              <w:spacing w:line="360" w:lineRule="auto"/>
              <w:jc w:val="left"/>
              <w:rPr>
                <w:rFonts w:ascii="仿宋_GB2312" w:eastAsia="仿宋_GB2312" w:hAnsi="仿宋"/>
                <w:sz w:val="24"/>
                <w:szCs w:val="24"/>
              </w:rPr>
            </w:pPr>
            <w:bookmarkStart w:id="6" w:name="_Hlk32487565"/>
            <w:r w:rsidRPr="00FF4EC6">
              <w:rPr>
                <w:rFonts w:ascii="仿宋_GB2312" w:eastAsia="仿宋_GB2312" w:hAnsi="仿宋" w:hint="eastAsia"/>
                <w:sz w:val="24"/>
                <w:szCs w:val="24"/>
              </w:rPr>
              <w:t>西南至分水岭，西至泊子村-鲍格庄村“村村通”道路、S298、东莪兰村-黄家屯村“村村通”道路，北至大森村-唐家庄村-孙家洼村-张家院村-兴隆村“村村通”道路，东至捉马台-松旺庄道路、S215龙口-青岛，以上连线范围内的陆域，一级、二级保护区除外。</w:t>
            </w:r>
            <w:bookmarkEnd w:id="6"/>
          </w:p>
        </w:tc>
        <w:tc>
          <w:tcPr>
            <w:tcW w:w="562" w:type="pct"/>
            <w:vAlign w:val="center"/>
          </w:tcPr>
          <w:p w:rsidR="00FF4EC6" w:rsidRPr="00C67ED6" w:rsidRDefault="00876F18" w:rsidP="005646E0">
            <w:pPr>
              <w:snapToGrid w:val="0"/>
              <w:spacing w:line="360" w:lineRule="auto"/>
              <w:jc w:val="center"/>
              <w:rPr>
                <w:rFonts w:ascii="仿宋_GB2312" w:eastAsia="仿宋_GB2312" w:hAnsi="仿宋"/>
                <w:sz w:val="24"/>
                <w:szCs w:val="24"/>
              </w:rPr>
            </w:pPr>
            <w:r>
              <w:rPr>
                <w:rFonts w:ascii="仿宋_GB2312" w:eastAsia="仿宋_GB2312" w:hAnsi="仿宋" w:hint="eastAsia"/>
                <w:sz w:val="24"/>
                <w:szCs w:val="24"/>
              </w:rPr>
              <w:t>82.85</w:t>
            </w:r>
          </w:p>
        </w:tc>
      </w:tr>
    </w:tbl>
    <w:p w:rsidR="00FF4EC6" w:rsidRDefault="00FF4EC6" w:rsidP="0037430F">
      <w:pPr>
        <w:snapToGrid w:val="0"/>
        <w:jc w:val="center"/>
        <w:rPr>
          <w:rFonts w:ascii="Calibri" w:eastAsia="仿宋" w:hAnsi="Calibri"/>
          <w:b/>
          <w:sz w:val="28"/>
          <w:szCs w:val="28"/>
        </w:rPr>
      </w:pPr>
    </w:p>
    <w:p w:rsidR="00B43EF0" w:rsidRDefault="00B43EF0">
      <w:pPr>
        <w:widowControl/>
        <w:jc w:val="left"/>
        <w:rPr>
          <w:rFonts w:ascii="Calibri" w:eastAsia="仿宋" w:hAnsi="Calibri"/>
          <w:b/>
          <w:sz w:val="36"/>
          <w:szCs w:val="32"/>
        </w:rPr>
      </w:pPr>
      <w:r>
        <w:rPr>
          <w:rFonts w:ascii="Calibri" w:eastAsia="仿宋" w:hAnsi="Calibri"/>
          <w:b/>
          <w:sz w:val="36"/>
          <w:szCs w:val="32"/>
        </w:rPr>
        <w:br w:type="page"/>
      </w:r>
    </w:p>
    <w:p w:rsidR="00324224" w:rsidRDefault="00941CFD">
      <w:pPr>
        <w:widowControl/>
        <w:jc w:val="left"/>
        <w:rPr>
          <w:rFonts w:ascii="Calibri" w:eastAsia="仿宋" w:hAnsi="Calibri"/>
          <w:b/>
          <w:sz w:val="28"/>
          <w:szCs w:val="28"/>
        </w:rPr>
      </w:pPr>
      <w:r>
        <w:rPr>
          <w:rFonts w:ascii="Calibri" w:eastAsia="仿宋" w:hAnsi="Calibri"/>
          <w:b/>
          <w:noProof/>
          <w:sz w:val="28"/>
          <w:szCs w:val="28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-59778</wp:posOffset>
            </wp:positionH>
            <wp:positionV relativeFrom="paragraph">
              <wp:posOffset>-186318</wp:posOffset>
            </wp:positionV>
            <wp:extent cx="8855666" cy="6274676"/>
            <wp:effectExtent l="19050" t="0" r="2584" b="0"/>
            <wp:wrapNone/>
            <wp:docPr id="11" name="图片 11" descr="C:\Users\ADMINI~1\AppData\Local\Temp\WeChat Files\4970aaf083ff1eb24856130a704a80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~1\AppData\Local\Temp\WeChat Files\4970aaf083ff1eb24856130a704a80f.jpg"/>
                    <pic:cNvPicPr>
                      <a:picLocks noChangeAspect="1" noChangeArrowheads="1"/>
                    </pic:cNvPicPr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5666" cy="6274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24224">
        <w:rPr>
          <w:rFonts w:ascii="Calibri" w:eastAsia="仿宋" w:hAnsi="Calibri"/>
          <w:b/>
          <w:sz w:val="28"/>
          <w:szCs w:val="28"/>
        </w:rPr>
        <w:br w:type="page"/>
      </w:r>
    </w:p>
    <w:p w:rsidR="00B43EF0" w:rsidRPr="00FD6822" w:rsidRDefault="00B43EF0" w:rsidP="00B43EF0">
      <w:pPr>
        <w:snapToGrid w:val="0"/>
        <w:jc w:val="center"/>
        <w:rPr>
          <w:rFonts w:ascii="Calibri" w:eastAsia="仿宋" w:hAnsi="Calibri"/>
          <w:b/>
          <w:sz w:val="28"/>
          <w:szCs w:val="28"/>
        </w:rPr>
      </w:pPr>
      <w:r>
        <w:rPr>
          <w:rFonts w:ascii="Calibri" w:eastAsia="仿宋" w:hAnsi="Calibri" w:hint="eastAsia"/>
          <w:b/>
          <w:sz w:val="28"/>
          <w:szCs w:val="28"/>
        </w:rPr>
        <w:t>云山丈岭井群</w:t>
      </w:r>
      <w:r w:rsidRPr="00FD6822">
        <w:rPr>
          <w:rFonts w:ascii="Calibri" w:eastAsia="仿宋" w:hAnsi="Calibri" w:hint="eastAsia"/>
          <w:b/>
          <w:sz w:val="28"/>
          <w:szCs w:val="28"/>
        </w:rPr>
        <w:t>饮用水水源保护区划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35"/>
        <w:gridCol w:w="1797"/>
        <w:gridCol w:w="9349"/>
        <w:gridCol w:w="1593"/>
      </w:tblGrid>
      <w:tr w:rsidR="00B43EF0" w:rsidRPr="00C67ED6" w:rsidTr="005646E0">
        <w:trPr>
          <w:cantSplit/>
          <w:trHeight w:val="411"/>
          <w:tblHeader/>
        </w:trPr>
        <w:tc>
          <w:tcPr>
            <w:tcW w:w="506" w:type="pct"/>
            <w:vAlign w:val="center"/>
          </w:tcPr>
          <w:p w:rsidR="00B43EF0" w:rsidRPr="00C67ED6" w:rsidRDefault="00B43EF0" w:rsidP="005646E0">
            <w:pPr>
              <w:snapToGrid w:val="0"/>
              <w:spacing w:line="360" w:lineRule="auto"/>
              <w:jc w:val="center"/>
              <w:rPr>
                <w:rFonts w:ascii="仿宋_GB2312" w:eastAsia="仿宋_GB2312" w:hAnsi="仿宋"/>
                <w:b/>
                <w:sz w:val="24"/>
                <w:szCs w:val="24"/>
              </w:rPr>
            </w:pPr>
            <w:r w:rsidRPr="00C67ED6">
              <w:rPr>
                <w:rFonts w:ascii="仿宋_GB2312" w:eastAsia="仿宋_GB2312" w:hAnsi="仿宋" w:hint="eastAsia"/>
                <w:b/>
                <w:sz w:val="24"/>
                <w:szCs w:val="24"/>
              </w:rPr>
              <w:t>水源地名称</w:t>
            </w:r>
          </w:p>
        </w:tc>
        <w:tc>
          <w:tcPr>
            <w:tcW w:w="634" w:type="pct"/>
            <w:vAlign w:val="center"/>
          </w:tcPr>
          <w:p w:rsidR="00B43EF0" w:rsidRPr="00C67ED6" w:rsidRDefault="00B43EF0" w:rsidP="005646E0">
            <w:pPr>
              <w:snapToGrid w:val="0"/>
              <w:spacing w:line="360" w:lineRule="auto"/>
              <w:jc w:val="center"/>
              <w:rPr>
                <w:rFonts w:ascii="仿宋_GB2312" w:eastAsia="仿宋_GB2312" w:hAnsi="仿宋"/>
                <w:b/>
                <w:sz w:val="24"/>
                <w:szCs w:val="24"/>
              </w:rPr>
            </w:pPr>
            <w:r w:rsidRPr="00C67ED6">
              <w:rPr>
                <w:rFonts w:ascii="仿宋_GB2312" w:eastAsia="仿宋_GB2312" w:hAnsi="仿宋" w:hint="eastAsia"/>
                <w:b/>
                <w:sz w:val="24"/>
                <w:szCs w:val="24"/>
              </w:rPr>
              <w:t>保护区级别</w:t>
            </w:r>
          </w:p>
        </w:tc>
        <w:tc>
          <w:tcPr>
            <w:tcW w:w="3298" w:type="pct"/>
            <w:vAlign w:val="center"/>
          </w:tcPr>
          <w:p w:rsidR="00B43EF0" w:rsidRPr="00C67ED6" w:rsidRDefault="00B43EF0" w:rsidP="005646E0">
            <w:pPr>
              <w:snapToGrid w:val="0"/>
              <w:spacing w:line="360" w:lineRule="auto"/>
              <w:jc w:val="center"/>
              <w:rPr>
                <w:rFonts w:ascii="仿宋_GB2312" w:eastAsia="仿宋_GB2312" w:hAnsi="仿宋"/>
                <w:b/>
                <w:sz w:val="24"/>
                <w:szCs w:val="24"/>
              </w:rPr>
            </w:pPr>
            <w:r w:rsidRPr="00C67ED6">
              <w:rPr>
                <w:rFonts w:ascii="仿宋_GB2312" w:eastAsia="仿宋_GB2312" w:hAnsi="仿宋" w:hint="eastAsia"/>
                <w:b/>
                <w:sz w:val="24"/>
                <w:szCs w:val="24"/>
              </w:rPr>
              <w:t>保护区范围</w:t>
            </w:r>
          </w:p>
        </w:tc>
        <w:tc>
          <w:tcPr>
            <w:tcW w:w="562" w:type="pct"/>
            <w:vAlign w:val="center"/>
          </w:tcPr>
          <w:p w:rsidR="00B43EF0" w:rsidRPr="00C67ED6" w:rsidRDefault="00B43EF0" w:rsidP="005646E0">
            <w:pPr>
              <w:snapToGrid w:val="0"/>
              <w:spacing w:line="360" w:lineRule="auto"/>
              <w:jc w:val="center"/>
              <w:rPr>
                <w:rFonts w:ascii="仿宋_GB2312" w:eastAsia="仿宋_GB2312" w:hAnsi="仿宋"/>
                <w:b/>
                <w:sz w:val="24"/>
                <w:szCs w:val="24"/>
              </w:rPr>
            </w:pPr>
            <w:r w:rsidRPr="00C67ED6">
              <w:rPr>
                <w:rFonts w:ascii="仿宋_GB2312" w:eastAsia="仿宋_GB2312" w:hAnsi="仿宋" w:hint="eastAsia"/>
                <w:b/>
                <w:sz w:val="24"/>
                <w:szCs w:val="24"/>
              </w:rPr>
              <w:t>保护区面积</w:t>
            </w:r>
          </w:p>
          <w:p w:rsidR="00B43EF0" w:rsidRPr="00C67ED6" w:rsidRDefault="00B43EF0" w:rsidP="005646E0">
            <w:pPr>
              <w:snapToGrid w:val="0"/>
              <w:spacing w:line="360" w:lineRule="auto"/>
              <w:jc w:val="center"/>
              <w:rPr>
                <w:rFonts w:ascii="仿宋_GB2312" w:eastAsia="仿宋_GB2312" w:hAnsi="仿宋"/>
                <w:b/>
                <w:sz w:val="24"/>
                <w:szCs w:val="24"/>
              </w:rPr>
            </w:pPr>
            <w:r w:rsidRPr="00C67ED6">
              <w:rPr>
                <w:rFonts w:ascii="仿宋_GB2312" w:eastAsia="仿宋_GB2312" w:hAnsi="仿宋" w:hint="eastAsia"/>
                <w:b/>
                <w:sz w:val="24"/>
                <w:szCs w:val="24"/>
              </w:rPr>
              <w:t>（km</w:t>
            </w:r>
            <w:r w:rsidRPr="00C67ED6">
              <w:rPr>
                <w:rFonts w:ascii="仿宋_GB2312" w:eastAsia="仿宋_GB2312" w:hAnsi="仿宋" w:hint="eastAsia"/>
                <w:b/>
                <w:sz w:val="24"/>
                <w:szCs w:val="24"/>
                <w:vertAlign w:val="superscript"/>
              </w:rPr>
              <w:t>2</w:t>
            </w:r>
            <w:r w:rsidRPr="00C67ED6">
              <w:rPr>
                <w:rFonts w:ascii="仿宋_GB2312" w:eastAsia="仿宋_GB2312" w:hAnsi="仿宋" w:hint="eastAsia"/>
                <w:b/>
                <w:sz w:val="24"/>
                <w:szCs w:val="24"/>
              </w:rPr>
              <w:t>）</w:t>
            </w:r>
          </w:p>
        </w:tc>
      </w:tr>
      <w:tr w:rsidR="001102B4" w:rsidRPr="00C67ED6" w:rsidTr="005646E0">
        <w:trPr>
          <w:cantSplit/>
          <w:trHeight w:val="585"/>
        </w:trPr>
        <w:tc>
          <w:tcPr>
            <w:tcW w:w="506" w:type="pct"/>
            <w:vMerge w:val="restart"/>
            <w:shd w:val="clear" w:color="auto" w:fill="auto"/>
            <w:vAlign w:val="center"/>
          </w:tcPr>
          <w:p w:rsidR="001102B4" w:rsidRDefault="001102B4" w:rsidP="005646E0">
            <w:pPr>
              <w:snapToGrid w:val="0"/>
              <w:spacing w:line="360" w:lineRule="auto"/>
              <w:jc w:val="center"/>
              <w:rPr>
                <w:rFonts w:ascii="仿宋_GB2312" w:eastAsia="仿宋_GB2312" w:hAnsi="仿宋"/>
                <w:sz w:val="24"/>
                <w:szCs w:val="24"/>
              </w:rPr>
            </w:pPr>
            <w:r>
              <w:rPr>
                <w:rFonts w:ascii="仿宋_GB2312" w:eastAsia="仿宋_GB2312" w:hAnsi="仿宋" w:hint="eastAsia"/>
                <w:sz w:val="24"/>
                <w:szCs w:val="24"/>
              </w:rPr>
              <w:t>云山丈岭</w:t>
            </w:r>
          </w:p>
          <w:p w:rsidR="001102B4" w:rsidRDefault="001102B4" w:rsidP="005646E0">
            <w:pPr>
              <w:snapToGrid w:val="0"/>
              <w:spacing w:line="360" w:lineRule="auto"/>
              <w:jc w:val="center"/>
              <w:rPr>
                <w:rFonts w:ascii="仿宋_GB2312" w:eastAsia="仿宋_GB2312" w:hAnsi="仿宋"/>
                <w:sz w:val="24"/>
                <w:szCs w:val="24"/>
              </w:rPr>
            </w:pPr>
            <w:r>
              <w:rPr>
                <w:rFonts w:ascii="仿宋_GB2312" w:eastAsia="仿宋_GB2312" w:hAnsi="仿宋" w:hint="eastAsia"/>
                <w:sz w:val="24"/>
                <w:szCs w:val="24"/>
              </w:rPr>
              <w:t>井群</w:t>
            </w:r>
          </w:p>
          <w:p w:rsidR="001102B4" w:rsidRPr="00E53932" w:rsidRDefault="001102B4" w:rsidP="005646E0">
            <w:pPr>
              <w:snapToGrid w:val="0"/>
              <w:spacing w:line="360" w:lineRule="auto"/>
              <w:jc w:val="center"/>
              <w:rPr>
                <w:rFonts w:ascii="仿宋_GB2312" w:eastAsia="仿宋_GB2312" w:hAnsi="仿宋"/>
                <w:sz w:val="24"/>
                <w:szCs w:val="24"/>
              </w:rPr>
            </w:pPr>
            <w:r w:rsidRPr="00E53932">
              <w:rPr>
                <w:rFonts w:ascii="仿宋_GB2312" w:eastAsia="仿宋_GB2312" w:hAnsi="仿宋" w:hint="eastAsia"/>
                <w:sz w:val="24"/>
                <w:szCs w:val="24"/>
              </w:rPr>
              <w:t>（城</w:t>
            </w:r>
            <w:r>
              <w:rPr>
                <w:rFonts w:ascii="仿宋_GB2312" w:eastAsia="仿宋_GB2312" w:hAnsi="仿宋" w:hint="eastAsia"/>
                <w:sz w:val="24"/>
                <w:szCs w:val="24"/>
              </w:rPr>
              <w:t>镇</w:t>
            </w:r>
            <w:r w:rsidRPr="00E53932">
              <w:rPr>
                <w:rFonts w:ascii="仿宋_GB2312" w:eastAsia="仿宋_GB2312" w:hAnsi="仿宋" w:hint="eastAsia"/>
                <w:sz w:val="24"/>
                <w:szCs w:val="24"/>
              </w:rPr>
              <w:t>级）</w:t>
            </w:r>
          </w:p>
        </w:tc>
        <w:tc>
          <w:tcPr>
            <w:tcW w:w="634" w:type="pct"/>
            <w:shd w:val="clear" w:color="auto" w:fill="auto"/>
            <w:vAlign w:val="center"/>
          </w:tcPr>
          <w:p w:rsidR="001102B4" w:rsidRPr="00E53932" w:rsidRDefault="001102B4" w:rsidP="005646E0">
            <w:pPr>
              <w:snapToGrid w:val="0"/>
              <w:spacing w:line="360" w:lineRule="auto"/>
              <w:jc w:val="center"/>
              <w:rPr>
                <w:rFonts w:ascii="仿宋_GB2312" w:eastAsia="仿宋_GB2312" w:hAnsi="仿宋"/>
                <w:sz w:val="24"/>
                <w:szCs w:val="24"/>
              </w:rPr>
            </w:pPr>
            <w:r w:rsidRPr="00E53932">
              <w:rPr>
                <w:rFonts w:ascii="仿宋_GB2312" w:eastAsia="仿宋_GB2312" w:hAnsi="仿宋" w:hint="eastAsia"/>
                <w:sz w:val="24"/>
                <w:szCs w:val="24"/>
              </w:rPr>
              <w:t>一级保护区</w:t>
            </w:r>
          </w:p>
        </w:tc>
        <w:tc>
          <w:tcPr>
            <w:tcW w:w="3298" w:type="pct"/>
            <w:vAlign w:val="center"/>
          </w:tcPr>
          <w:p w:rsidR="001102B4" w:rsidRPr="001102B4" w:rsidRDefault="001102B4" w:rsidP="00004B02">
            <w:pPr>
              <w:snapToGrid w:val="0"/>
              <w:spacing w:line="360" w:lineRule="auto"/>
              <w:jc w:val="left"/>
              <w:rPr>
                <w:rFonts w:ascii="仿宋_GB2312" w:eastAsia="仿宋_GB2312" w:hAnsi="仿宋"/>
                <w:sz w:val="24"/>
                <w:szCs w:val="24"/>
              </w:rPr>
            </w:pPr>
            <w:r w:rsidRPr="001102B4">
              <w:rPr>
                <w:rFonts w:ascii="仿宋_GB2312" w:eastAsia="仿宋_GB2312" w:hAnsi="仿宋" w:hint="eastAsia"/>
                <w:sz w:val="24"/>
                <w:szCs w:val="24"/>
              </w:rPr>
              <w:t>以取水井为圆心，半径120米的圆形区域。猪洞河自16</w:t>
            </w:r>
            <w:r w:rsidR="00004B02">
              <w:rPr>
                <w:rFonts w:ascii="仿宋_GB2312" w:eastAsia="仿宋_GB2312" w:hAnsi="仿宋" w:hint="eastAsia"/>
                <w:sz w:val="24"/>
                <w:szCs w:val="24"/>
              </w:rPr>
              <w:t>#水</w:t>
            </w:r>
            <w:r w:rsidRPr="001102B4">
              <w:rPr>
                <w:rFonts w:ascii="仿宋_GB2312" w:eastAsia="仿宋_GB2312" w:hAnsi="仿宋" w:hint="eastAsia"/>
                <w:sz w:val="24"/>
                <w:szCs w:val="24"/>
              </w:rPr>
              <w:t>井处上溯至S16荣潍高速猪拱河大桥、下沿100米之间的河道，河道两侧50米陆域。</w:t>
            </w:r>
          </w:p>
        </w:tc>
        <w:tc>
          <w:tcPr>
            <w:tcW w:w="562" w:type="pct"/>
            <w:vAlign w:val="center"/>
          </w:tcPr>
          <w:p w:rsidR="001102B4" w:rsidRPr="00C67ED6" w:rsidRDefault="00876F18" w:rsidP="005646E0">
            <w:pPr>
              <w:snapToGrid w:val="0"/>
              <w:spacing w:line="360" w:lineRule="auto"/>
              <w:jc w:val="center"/>
              <w:rPr>
                <w:rFonts w:ascii="仿宋_GB2312" w:eastAsia="仿宋_GB2312" w:hAnsi="仿宋"/>
                <w:sz w:val="24"/>
                <w:szCs w:val="24"/>
              </w:rPr>
            </w:pPr>
            <w:r>
              <w:rPr>
                <w:rFonts w:ascii="仿宋_GB2312" w:eastAsia="仿宋_GB2312" w:hAnsi="仿宋" w:hint="eastAsia"/>
                <w:sz w:val="24"/>
                <w:szCs w:val="24"/>
              </w:rPr>
              <w:t>0.63</w:t>
            </w:r>
          </w:p>
        </w:tc>
      </w:tr>
      <w:tr w:rsidR="001102B4" w:rsidRPr="00C67ED6" w:rsidTr="004B5A4B">
        <w:trPr>
          <w:cantSplit/>
          <w:trHeight w:val="2451"/>
        </w:trPr>
        <w:tc>
          <w:tcPr>
            <w:tcW w:w="506" w:type="pct"/>
            <w:vMerge/>
            <w:shd w:val="clear" w:color="auto" w:fill="auto"/>
            <w:vAlign w:val="center"/>
          </w:tcPr>
          <w:p w:rsidR="001102B4" w:rsidRPr="00C67ED6" w:rsidRDefault="001102B4" w:rsidP="005646E0">
            <w:pPr>
              <w:snapToGrid w:val="0"/>
              <w:spacing w:line="360" w:lineRule="auto"/>
              <w:jc w:val="center"/>
              <w:rPr>
                <w:rFonts w:ascii="仿宋_GB2312" w:eastAsia="仿宋_GB2312" w:hAnsi="仿宋"/>
                <w:sz w:val="24"/>
                <w:szCs w:val="24"/>
              </w:rPr>
            </w:pPr>
          </w:p>
        </w:tc>
        <w:tc>
          <w:tcPr>
            <w:tcW w:w="634" w:type="pct"/>
            <w:shd w:val="clear" w:color="auto" w:fill="auto"/>
            <w:vAlign w:val="center"/>
          </w:tcPr>
          <w:p w:rsidR="001102B4" w:rsidRPr="00C67ED6" w:rsidRDefault="001102B4" w:rsidP="005646E0">
            <w:pPr>
              <w:snapToGrid w:val="0"/>
              <w:spacing w:line="360" w:lineRule="auto"/>
              <w:jc w:val="center"/>
              <w:rPr>
                <w:rFonts w:ascii="仿宋_GB2312" w:eastAsia="仿宋_GB2312" w:hAnsi="仿宋"/>
                <w:sz w:val="24"/>
                <w:szCs w:val="24"/>
              </w:rPr>
            </w:pPr>
            <w:r w:rsidRPr="00E53932">
              <w:rPr>
                <w:rFonts w:ascii="仿宋_GB2312" w:eastAsia="仿宋_GB2312" w:hAnsi="仿宋" w:hint="eastAsia"/>
                <w:sz w:val="24"/>
                <w:szCs w:val="24"/>
              </w:rPr>
              <w:t>二级保护区</w:t>
            </w:r>
          </w:p>
        </w:tc>
        <w:tc>
          <w:tcPr>
            <w:tcW w:w="3298" w:type="pct"/>
            <w:vAlign w:val="center"/>
          </w:tcPr>
          <w:p w:rsidR="001102B4" w:rsidRPr="001102B4" w:rsidRDefault="001102B4" w:rsidP="001102B4">
            <w:pPr>
              <w:snapToGrid w:val="0"/>
              <w:spacing w:line="360" w:lineRule="auto"/>
              <w:jc w:val="left"/>
              <w:rPr>
                <w:rFonts w:ascii="仿宋_GB2312" w:eastAsia="仿宋_GB2312" w:hAnsi="仿宋"/>
                <w:sz w:val="24"/>
                <w:szCs w:val="24"/>
              </w:rPr>
            </w:pPr>
            <w:r w:rsidRPr="001102B4">
              <w:rPr>
                <w:rFonts w:ascii="仿宋_GB2312" w:eastAsia="仿宋_GB2312" w:hAnsi="仿宋" w:hint="eastAsia"/>
                <w:sz w:val="24"/>
                <w:szCs w:val="24"/>
              </w:rPr>
              <w:t>以水井一级保护区边界为起点，径向距离1200米范围，其中1-7</w:t>
            </w:r>
            <w:r w:rsidR="00004B02">
              <w:rPr>
                <w:rFonts w:ascii="仿宋_GB2312" w:eastAsia="仿宋_GB2312" w:hAnsi="仿宋" w:hint="eastAsia"/>
                <w:sz w:val="24"/>
                <w:szCs w:val="24"/>
              </w:rPr>
              <w:t>#</w:t>
            </w:r>
            <w:r w:rsidRPr="001102B4">
              <w:rPr>
                <w:rFonts w:ascii="仿宋_GB2312" w:eastAsia="仿宋_GB2312" w:hAnsi="仿宋" w:hint="eastAsia"/>
                <w:sz w:val="24"/>
                <w:szCs w:val="24"/>
              </w:rPr>
              <w:t>水井所在区域南至分水岭，</w:t>
            </w:r>
            <w:r w:rsidRPr="00010F70">
              <w:rPr>
                <w:rFonts w:ascii="仿宋_GB2312" w:eastAsia="仿宋_GB2312" w:hAnsi="仿宋" w:hint="eastAsia"/>
                <w:sz w:val="24"/>
                <w:szCs w:val="24"/>
              </w:rPr>
              <w:t>9-16</w:t>
            </w:r>
            <w:r w:rsidR="00004B02" w:rsidRPr="00010F70">
              <w:rPr>
                <w:rFonts w:ascii="仿宋_GB2312" w:eastAsia="仿宋_GB2312" w:hAnsi="仿宋" w:hint="eastAsia"/>
                <w:sz w:val="24"/>
                <w:szCs w:val="24"/>
              </w:rPr>
              <w:t>#</w:t>
            </w:r>
            <w:r w:rsidRPr="00010F70">
              <w:rPr>
                <w:rFonts w:ascii="仿宋_GB2312" w:eastAsia="仿宋_GB2312" w:hAnsi="仿宋" w:hint="eastAsia"/>
                <w:sz w:val="24"/>
                <w:szCs w:val="24"/>
              </w:rPr>
              <w:t>水井所在区域北至荣潍高速，</w:t>
            </w:r>
            <w:r w:rsidRPr="001102B4">
              <w:rPr>
                <w:rFonts w:ascii="仿宋_GB2312" w:eastAsia="仿宋_GB2312" w:hAnsi="仿宋" w:hint="eastAsia"/>
                <w:sz w:val="24"/>
                <w:szCs w:val="24"/>
              </w:rPr>
              <w:t>8</w:t>
            </w:r>
            <w:r w:rsidR="00004B02">
              <w:rPr>
                <w:rFonts w:ascii="仿宋_GB2312" w:eastAsia="仿宋_GB2312" w:hAnsi="仿宋" w:hint="eastAsia"/>
                <w:sz w:val="24"/>
                <w:szCs w:val="24"/>
              </w:rPr>
              <w:t>#</w:t>
            </w:r>
            <w:r w:rsidRPr="001102B4">
              <w:rPr>
                <w:rFonts w:ascii="仿宋_GB2312" w:eastAsia="仿宋_GB2312" w:hAnsi="仿宋" w:hint="eastAsia"/>
                <w:sz w:val="24"/>
                <w:szCs w:val="24"/>
              </w:rPr>
              <w:t>水井所在区域北至S16荣潍高速、南至G309文登-石家庄，以上均不含路。</w:t>
            </w:r>
          </w:p>
          <w:p w:rsidR="001102B4" w:rsidRPr="001102B4" w:rsidRDefault="001102B4" w:rsidP="001102B4">
            <w:pPr>
              <w:snapToGrid w:val="0"/>
              <w:spacing w:line="360" w:lineRule="auto"/>
              <w:jc w:val="left"/>
              <w:rPr>
                <w:rFonts w:ascii="仿宋_GB2312" w:eastAsia="仿宋_GB2312" w:hAnsi="仿宋"/>
                <w:sz w:val="24"/>
                <w:szCs w:val="24"/>
              </w:rPr>
            </w:pPr>
            <w:r w:rsidRPr="001102B4">
              <w:rPr>
                <w:rFonts w:ascii="仿宋_GB2312" w:eastAsia="仿宋_GB2312" w:hAnsi="仿宋" w:hint="eastAsia"/>
                <w:sz w:val="24"/>
                <w:szCs w:val="24"/>
              </w:rPr>
              <w:t>猪洞河自新庄疃村西桥至猪拱河大桥、自一级保护区水域下延至小沽河入口之间的河道，河道两侧50米陆域。</w:t>
            </w:r>
          </w:p>
          <w:p w:rsidR="001102B4" w:rsidRPr="001102B4" w:rsidRDefault="001102B4" w:rsidP="001102B4">
            <w:pPr>
              <w:snapToGrid w:val="0"/>
              <w:spacing w:line="360" w:lineRule="auto"/>
              <w:jc w:val="left"/>
              <w:rPr>
                <w:rFonts w:ascii="仿宋_GB2312" w:eastAsia="仿宋_GB2312" w:hAnsi="仿宋"/>
                <w:sz w:val="24"/>
                <w:szCs w:val="24"/>
              </w:rPr>
            </w:pPr>
            <w:r w:rsidRPr="001102B4">
              <w:rPr>
                <w:rFonts w:ascii="仿宋_GB2312" w:eastAsia="仿宋_GB2312" w:hAnsi="仿宋" w:hint="eastAsia"/>
                <w:sz w:val="24"/>
                <w:szCs w:val="24"/>
              </w:rPr>
              <w:t>小沽河自荣潍高速至龙虎山桥之间的河道，河道两侧50米陆域。</w:t>
            </w:r>
          </w:p>
        </w:tc>
        <w:tc>
          <w:tcPr>
            <w:tcW w:w="562" w:type="pct"/>
            <w:vAlign w:val="center"/>
          </w:tcPr>
          <w:p w:rsidR="001102B4" w:rsidRPr="00C67ED6" w:rsidRDefault="00876F18" w:rsidP="005646E0">
            <w:pPr>
              <w:snapToGrid w:val="0"/>
              <w:spacing w:line="360" w:lineRule="auto"/>
              <w:jc w:val="center"/>
              <w:rPr>
                <w:rFonts w:ascii="仿宋_GB2312" w:eastAsia="仿宋_GB2312" w:hAnsi="仿宋"/>
                <w:sz w:val="24"/>
                <w:szCs w:val="24"/>
              </w:rPr>
            </w:pPr>
            <w:r>
              <w:rPr>
                <w:rFonts w:ascii="仿宋_GB2312" w:eastAsia="仿宋_GB2312" w:hAnsi="仿宋" w:hint="eastAsia"/>
                <w:sz w:val="24"/>
                <w:szCs w:val="24"/>
              </w:rPr>
              <w:t>21.70</w:t>
            </w:r>
          </w:p>
        </w:tc>
      </w:tr>
    </w:tbl>
    <w:p w:rsidR="00B379E6" w:rsidRDefault="00B379E6" w:rsidP="00554446">
      <w:pPr>
        <w:jc w:val="center"/>
        <w:rPr>
          <w:rFonts w:ascii="Calibri" w:eastAsia="仿宋" w:hAnsi="Calibri"/>
          <w:b/>
          <w:sz w:val="36"/>
          <w:szCs w:val="32"/>
        </w:rPr>
      </w:pPr>
    </w:p>
    <w:p w:rsidR="00710DAD" w:rsidRDefault="00710DAD">
      <w:pPr>
        <w:widowControl/>
        <w:jc w:val="left"/>
        <w:rPr>
          <w:rFonts w:ascii="Calibri" w:eastAsia="仿宋" w:hAnsi="Calibri"/>
          <w:b/>
          <w:sz w:val="36"/>
          <w:szCs w:val="32"/>
        </w:rPr>
      </w:pPr>
      <w:r>
        <w:rPr>
          <w:rFonts w:ascii="Calibri" w:eastAsia="仿宋" w:hAnsi="Calibri"/>
          <w:b/>
          <w:sz w:val="36"/>
          <w:szCs w:val="32"/>
        </w:rPr>
        <w:br w:type="page"/>
      </w:r>
    </w:p>
    <w:p w:rsidR="00324224" w:rsidRDefault="0022716B" w:rsidP="00AB1F67">
      <w:pPr>
        <w:widowControl/>
        <w:jc w:val="center"/>
        <w:rPr>
          <w:rFonts w:ascii="Calibri" w:eastAsia="仿宋" w:hAnsi="Calibri"/>
          <w:b/>
          <w:sz w:val="28"/>
          <w:szCs w:val="28"/>
        </w:rPr>
      </w:pPr>
      <w:r>
        <w:rPr>
          <w:rFonts w:ascii="Calibri" w:eastAsia="仿宋" w:hAnsi="Calibri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1327785</wp:posOffset>
                </wp:positionH>
                <wp:positionV relativeFrom="paragraph">
                  <wp:posOffset>3803650</wp:posOffset>
                </wp:positionV>
                <wp:extent cx="708025" cy="278130"/>
                <wp:effectExtent l="3810" t="635" r="2540" b="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8025" cy="278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13EC" w:rsidRPr="007734BD" w:rsidRDefault="005A13EC" w:rsidP="005A13EC">
                            <w:pPr>
                              <w:snapToGrid w:val="0"/>
                              <w:rPr>
                                <w:sz w:val="18"/>
                                <w:szCs w:val="18"/>
                              </w:rPr>
                            </w:pPr>
                            <w:r w:rsidRPr="007734BD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水井编号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left:0;text-align:left;margin-left:104.55pt;margin-top:299.5pt;width:55.75pt;height:21.9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" stroked="f">
                <v:textbox inset="0,0,0,0">
                  <w:txbxContent>
                    <w:p w:rsidR="005A13EC" w:rsidRPr="007734BD" w:rsidRDefault="005A13EC" w:rsidP="005A13EC">
                      <w:pPr>
                        <w:snapToGrid w:val="0"/>
                        <w:rPr>
                          <w:sz w:val="18"/>
                          <w:szCs w:val="18"/>
                        </w:rPr>
                      </w:pPr>
                      <w:r w:rsidRPr="007734BD">
                        <w:rPr>
                          <w:rFonts w:hint="eastAsia"/>
                          <w:sz w:val="18"/>
                          <w:szCs w:val="18"/>
                        </w:rPr>
                        <w:t>水井编号</w:t>
                      </w:r>
                    </w:p>
                  </w:txbxContent>
                </v:textbox>
              </v:shape>
            </w:pict>
          </mc:Fallback>
        </mc:AlternateContent>
      </w:r>
      <w:r w:rsidR="00AB1F67">
        <w:rPr>
          <w:rFonts w:ascii="Calibri" w:eastAsia="仿宋" w:hAnsi="Calibri"/>
          <w:b/>
          <w:noProof/>
          <w:sz w:val="28"/>
          <w:szCs w:val="28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432518</wp:posOffset>
            </wp:positionH>
            <wp:positionV relativeFrom="paragraph">
              <wp:posOffset>3790426</wp:posOffset>
            </wp:positionV>
            <wp:extent cx="2284316" cy="2028908"/>
            <wp:effectExtent l="19050" t="19050" r="20734" b="28492"/>
            <wp:wrapNone/>
            <wp:docPr id="1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4316" cy="202890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B1F67">
        <w:rPr>
          <w:rFonts w:ascii="Calibri" w:eastAsia="仿宋" w:hAnsi="Calibri"/>
          <w:b/>
          <w:noProof/>
          <w:sz w:val="28"/>
          <w:szCs w:val="28"/>
        </w:rPr>
        <w:drawing>
          <wp:inline distT="0" distB="0" distL="0" distR="0">
            <wp:extent cx="8451429" cy="5975515"/>
            <wp:effectExtent l="19050" t="0" r="6771" b="0"/>
            <wp:docPr id="15" name="图片 7" descr="C:\Users\Administrator\Desktop\社会公示稿 示意图及拐点3.16\地下水\云山丈岭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esktop\社会公示稿 示意图及拐点3.16\地下水\云山丈岭.jpg"/>
                    <pic:cNvPicPr>
                      <a:picLocks noChangeAspect="1" noChangeArrowheads="1"/>
                    </pic:cNvPicPr>
                  </pic:nvPicPr>
                  <pic:blipFill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2937" cy="5976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B1F67" w:rsidRPr="00AB1F67">
        <w:rPr>
          <w:rFonts w:ascii="Calibri" w:eastAsia="仿宋" w:hAnsi="Calibri"/>
          <w:b/>
          <w:sz w:val="28"/>
          <w:szCs w:val="28"/>
        </w:rPr>
        <w:t xml:space="preserve"> </w:t>
      </w:r>
      <w:r w:rsidR="00324224">
        <w:rPr>
          <w:rFonts w:ascii="Calibri" w:eastAsia="仿宋" w:hAnsi="Calibri"/>
          <w:b/>
          <w:sz w:val="28"/>
          <w:szCs w:val="28"/>
        </w:rPr>
        <w:br w:type="page"/>
      </w:r>
    </w:p>
    <w:p w:rsidR="00710DAD" w:rsidRPr="00FD6822" w:rsidRDefault="00710DAD" w:rsidP="00710DAD">
      <w:pPr>
        <w:snapToGrid w:val="0"/>
        <w:jc w:val="center"/>
        <w:rPr>
          <w:rFonts w:ascii="Calibri" w:eastAsia="仿宋" w:hAnsi="Calibri"/>
          <w:b/>
          <w:sz w:val="28"/>
          <w:szCs w:val="28"/>
        </w:rPr>
      </w:pPr>
      <w:r>
        <w:rPr>
          <w:rFonts w:ascii="Calibri" w:eastAsia="仿宋" w:hAnsi="Calibri" w:hint="eastAsia"/>
          <w:b/>
          <w:sz w:val="28"/>
          <w:szCs w:val="28"/>
        </w:rPr>
        <w:t>东阁街道白沙河井群</w:t>
      </w:r>
      <w:r w:rsidRPr="00FD6822">
        <w:rPr>
          <w:rFonts w:ascii="Calibri" w:eastAsia="仿宋" w:hAnsi="Calibri" w:hint="eastAsia"/>
          <w:b/>
          <w:sz w:val="28"/>
          <w:szCs w:val="28"/>
        </w:rPr>
        <w:t>饮用水水源保护区划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35"/>
        <w:gridCol w:w="1797"/>
        <w:gridCol w:w="9349"/>
        <w:gridCol w:w="1593"/>
      </w:tblGrid>
      <w:tr w:rsidR="00710DAD" w:rsidRPr="00C67ED6" w:rsidTr="005646E0">
        <w:trPr>
          <w:cantSplit/>
          <w:trHeight w:val="411"/>
          <w:tblHeader/>
        </w:trPr>
        <w:tc>
          <w:tcPr>
            <w:tcW w:w="506" w:type="pct"/>
            <w:vAlign w:val="center"/>
          </w:tcPr>
          <w:p w:rsidR="00710DAD" w:rsidRPr="00C67ED6" w:rsidRDefault="00710DAD" w:rsidP="005646E0">
            <w:pPr>
              <w:snapToGrid w:val="0"/>
              <w:spacing w:line="360" w:lineRule="auto"/>
              <w:jc w:val="center"/>
              <w:rPr>
                <w:rFonts w:ascii="仿宋_GB2312" w:eastAsia="仿宋_GB2312" w:hAnsi="仿宋"/>
                <w:b/>
                <w:sz w:val="24"/>
                <w:szCs w:val="24"/>
              </w:rPr>
            </w:pPr>
            <w:r w:rsidRPr="00C67ED6">
              <w:rPr>
                <w:rFonts w:ascii="仿宋_GB2312" w:eastAsia="仿宋_GB2312" w:hAnsi="仿宋" w:hint="eastAsia"/>
                <w:b/>
                <w:sz w:val="24"/>
                <w:szCs w:val="24"/>
              </w:rPr>
              <w:t>水源地名称</w:t>
            </w:r>
          </w:p>
        </w:tc>
        <w:tc>
          <w:tcPr>
            <w:tcW w:w="634" w:type="pct"/>
            <w:vAlign w:val="center"/>
          </w:tcPr>
          <w:p w:rsidR="00710DAD" w:rsidRPr="00C67ED6" w:rsidRDefault="00710DAD" w:rsidP="005646E0">
            <w:pPr>
              <w:snapToGrid w:val="0"/>
              <w:spacing w:line="360" w:lineRule="auto"/>
              <w:jc w:val="center"/>
              <w:rPr>
                <w:rFonts w:ascii="仿宋_GB2312" w:eastAsia="仿宋_GB2312" w:hAnsi="仿宋"/>
                <w:b/>
                <w:sz w:val="24"/>
                <w:szCs w:val="24"/>
              </w:rPr>
            </w:pPr>
            <w:r w:rsidRPr="00C67ED6">
              <w:rPr>
                <w:rFonts w:ascii="仿宋_GB2312" w:eastAsia="仿宋_GB2312" w:hAnsi="仿宋" w:hint="eastAsia"/>
                <w:b/>
                <w:sz w:val="24"/>
                <w:szCs w:val="24"/>
              </w:rPr>
              <w:t>保护区级别</w:t>
            </w:r>
          </w:p>
        </w:tc>
        <w:tc>
          <w:tcPr>
            <w:tcW w:w="3298" w:type="pct"/>
            <w:vAlign w:val="center"/>
          </w:tcPr>
          <w:p w:rsidR="00710DAD" w:rsidRPr="00C67ED6" w:rsidRDefault="00710DAD" w:rsidP="005646E0">
            <w:pPr>
              <w:snapToGrid w:val="0"/>
              <w:spacing w:line="360" w:lineRule="auto"/>
              <w:jc w:val="center"/>
              <w:rPr>
                <w:rFonts w:ascii="仿宋_GB2312" w:eastAsia="仿宋_GB2312" w:hAnsi="仿宋"/>
                <w:b/>
                <w:sz w:val="24"/>
                <w:szCs w:val="24"/>
              </w:rPr>
            </w:pPr>
            <w:r w:rsidRPr="00C67ED6">
              <w:rPr>
                <w:rFonts w:ascii="仿宋_GB2312" w:eastAsia="仿宋_GB2312" w:hAnsi="仿宋" w:hint="eastAsia"/>
                <w:b/>
                <w:sz w:val="24"/>
                <w:szCs w:val="24"/>
              </w:rPr>
              <w:t>保护区范围</w:t>
            </w:r>
          </w:p>
        </w:tc>
        <w:tc>
          <w:tcPr>
            <w:tcW w:w="562" w:type="pct"/>
            <w:vAlign w:val="center"/>
          </w:tcPr>
          <w:p w:rsidR="00710DAD" w:rsidRPr="00C67ED6" w:rsidRDefault="00710DAD" w:rsidP="005646E0">
            <w:pPr>
              <w:snapToGrid w:val="0"/>
              <w:spacing w:line="360" w:lineRule="auto"/>
              <w:jc w:val="center"/>
              <w:rPr>
                <w:rFonts w:ascii="仿宋_GB2312" w:eastAsia="仿宋_GB2312" w:hAnsi="仿宋"/>
                <w:b/>
                <w:sz w:val="24"/>
                <w:szCs w:val="24"/>
              </w:rPr>
            </w:pPr>
            <w:r w:rsidRPr="00C67ED6">
              <w:rPr>
                <w:rFonts w:ascii="仿宋_GB2312" w:eastAsia="仿宋_GB2312" w:hAnsi="仿宋" w:hint="eastAsia"/>
                <w:b/>
                <w:sz w:val="24"/>
                <w:szCs w:val="24"/>
              </w:rPr>
              <w:t>保护区面积</w:t>
            </w:r>
          </w:p>
          <w:p w:rsidR="00710DAD" w:rsidRPr="00C67ED6" w:rsidRDefault="00710DAD" w:rsidP="005646E0">
            <w:pPr>
              <w:snapToGrid w:val="0"/>
              <w:spacing w:line="360" w:lineRule="auto"/>
              <w:jc w:val="center"/>
              <w:rPr>
                <w:rFonts w:ascii="仿宋_GB2312" w:eastAsia="仿宋_GB2312" w:hAnsi="仿宋"/>
                <w:b/>
                <w:sz w:val="24"/>
                <w:szCs w:val="24"/>
              </w:rPr>
            </w:pPr>
            <w:r w:rsidRPr="00C67ED6">
              <w:rPr>
                <w:rFonts w:ascii="仿宋_GB2312" w:eastAsia="仿宋_GB2312" w:hAnsi="仿宋" w:hint="eastAsia"/>
                <w:b/>
                <w:sz w:val="24"/>
                <w:szCs w:val="24"/>
              </w:rPr>
              <w:t>（km</w:t>
            </w:r>
            <w:r w:rsidRPr="00C67ED6">
              <w:rPr>
                <w:rFonts w:ascii="仿宋_GB2312" w:eastAsia="仿宋_GB2312" w:hAnsi="仿宋" w:hint="eastAsia"/>
                <w:b/>
                <w:sz w:val="24"/>
                <w:szCs w:val="24"/>
                <w:vertAlign w:val="superscript"/>
              </w:rPr>
              <w:t>2</w:t>
            </w:r>
            <w:r w:rsidRPr="00C67ED6">
              <w:rPr>
                <w:rFonts w:ascii="仿宋_GB2312" w:eastAsia="仿宋_GB2312" w:hAnsi="仿宋" w:hint="eastAsia"/>
                <w:b/>
                <w:sz w:val="24"/>
                <w:szCs w:val="24"/>
              </w:rPr>
              <w:t>）</w:t>
            </w:r>
          </w:p>
        </w:tc>
      </w:tr>
      <w:tr w:rsidR="00710DAD" w:rsidRPr="00C67ED6" w:rsidTr="005646E0">
        <w:trPr>
          <w:cantSplit/>
          <w:trHeight w:val="585"/>
        </w:trPr>
        <w:tc>
          <w:tcPr>
            <w:tcW w:w="506" w:type="pct"/>
            <w:vMerge w:val="restart"/>
            <w:shd w:val="clear" w:color="auto" w:fill="auto"/>
            <w:vAlign w:val="center"/>
          </w:tcPr>
          <w:p w:rsidR="00012C2E" w:rsidRDefault="00710DAD" w:rsidP="005646E0">
            <w:pPr>
              <w:snapToGrid w:val="0"/>
              <w:spacing w:line="360" w:lineRule="auto"/>
              <w:jc w:val="center"/>
              <w:rPr>
                <w:rFonts w:ascii="仿宋_GB2312" w:eastAsia="仿宋_GB2312" w:hAnsi="仿宋"/>
                <w:sz w:val="24"/>
                <w:szCs w:val="24"/>
              </w:rPr>
            </w:pPr>
            <w:r>
              <w:rPr>
                <w:rFonts w:ascii="仿宋_GB2312" w:eastAsia="仿宋_GB2312" w:hAnsi="仿宋" w:hint="eastAsia"/>
                <w:sz w:val="24"/>
                <w:szCs w:val="24"/>
              </w:rPr>
              <w:t>东阁街道白沙河井群</w:t>
            </w:r>
          </w:p>
          <w:p w:rsidR="00710DAD" w:rsidRDefault="00012C2E" w:rsidP="005646E0">
            <w:pPr>
              <w:snapToGrid w:val="0"/>
              <w:spacing w:line="360" w:lineRule="auto"/>
              <w:jc w:val="center"/>
              <w:rPr>
                <w:rFonts w:ascii="仿宋_GB2312" w:eastAsia="仿宋_GB2312" w:hAnsi="仿宋"/>
                <w:sz w:val="24"/>
                <w:szCs w:val="24"/>
              </w:rPr>
            </w:pPr>
            <w:r>
              <w:rPr>
                <w:rFonts w:ascii="仿宋_GB2312" w:eastAsia="仿宋_GB2312" w:hAnsi="仿宋" w:hint="eastAsia"/>
                <w:sz w:val="24"/>
                <w:szCs w:val="24"/>
              </w:rPr>
              <w:t>（原崮山井群）</w:t>
            </w:r>
          </w:p>
          <w:p w:rsidR="00710DAD" w:rsidRPr="00E53932" w:rsidRDefault="00710DAD" w:rsidP="005646E0">
            <w:pPr>
              <w:snapToGrid w:val="0"/>
              <w:spacing w:line="360" w:lineRule="auto"/>
              <w:jc w:val="center"/>
              <w:rPr>
                <w:rFonts w:ascii="仿宋_GB2312" w:eastAsia="仿宋_GB2312" w:hAnsi="仿宋"/>
                <w:sz w:val="24"/>
                <w:szCs w:val="24"/>
              </w:rPr>
            </w:pPr>
            <w:r w:rsidRPr="00E53932">
              <w:rPr>
                <w:rFonts w:ascii="仿宋_GB2312" w:eastAsia="仿宋_GB2312" w:hAnsi="仿宋" w:hint="eastAsia"/>
                <w:sz w:val="24"/>
                <w:szCs w:val="24"/>
              </w:rPr>
              <w:t>（城</w:t>
            </w:r>
            <w:r>
              <w:rPr>
                <w:rFonts w:ascii="仿宋_GB2312" w:eastAsia="仿宋_GB2312" w:hAnsi="仿宋" w:hint="eastAsia"/>
                <w:sz w:val="24"/>
                <w:szCs w:val="24"/>
              </w:rPr>
              <w:t>镇</w:t>
            </w:r>
            <w:r w:rsidRPr="00E53932">
              <w:rPr>
                <w:rFonts w:ascii="仿宋_GB2312" w:eastAsia="仿宋_GB2312" w:hAnsi="仿宋" w:hint="eastAsia"/>
                <w:sz w:val="24"/>
                <w:szCs w:val="24"/>
              </w:rPr>
              <w:t>级）</w:t>
            </w:r>
          </w:p>
        </w:tc>
        <w:tc>
          <w:tcPr>
            <w:tcW w:w="634" w:type="pct"/>
            <w:shd w:val="clear" w:color="auto" w:fill="auto"/>
            <w:vAlign w:val="center"/>
          </w:tcPr>
          <w:p w:rsidR="00710DAD" w:rsidRPr="00E53932" w:rsidRDefault="00710DAD" w:rsidP="005646E0">
            <w:pPr>
              <w:snapToGrid w:val="0"/>
              <w:spacing w:line="360" w:lineRule="auto"/>
              <w:jc w:val="center"/>
              <w:rPr>
                <w:rFonts w:ascii="仿宋_GB2312" w:eastAsia="仿宋_GB2312" w:hAnsi="仿宋"/>
                <w:sz w:val="24"/>
                <w:szCs w:val="24"/>
              </w:rPr>
            </w:pPr>
            <w:r w:rsidRPr="00E53932">
              <w:rPr>
                <w:rFonts w:ascii="仿宋_GB2312" w:eastAsia="仿宋_GB2312" w:hAnsi="仿宋" w:hint="eastAsia"/>
                <w:sz w:val="24"/>
                <w:szCs w:val="24"/>
              </w:rPr>
              <w:t>一级保护区</w:t>
            </w:r>
          </w:p>
        </w:tc>
        <w:tc>
          <w:tcPr>
            <w:tcW w:w="3298" w:type="pct"/>
            <w:vAlign w:val="center"/>
          </w:tcPr>
          <w:p w:rsidR="00710DAD" w:rsidRPr="00710DAD" w:rsidRDefault="00710DAD" w:rsidP="00710DAD">
            <w:pPr>
              <w:snapToGrid w:val="0"/>
              <w:spacing w:line="360" w:lineRule="auto"/>
              <w:jc w:val="center"/>
              <w:rPr>
                <w:rFonts w:ascii="仿宋_GB2312" w:eastAsia="仿宋_GB2312" w:hAnsi="仿宋"/>
                <w:sz w:val="24"/>
                <w:szCs w:val="24"/>
              </w:rPr>
            </w:pPr>
            <w:r w:rsidRPr="00710DAD">
              <w:rPr>
                <w:rFonts w:ascii="仿宋_GB2312" w:eastAsia="仿宋_GB2312" w:hAnsi="仿宋" w:hint="eastAsia"/>
                <w:sz w:val="24"/>
                <w:szCs w:val="24"/>
              </w:rPr>
              <w:t>以水井为圆心，半径45米的圆形区域，其中8</w:t>
            </w:r>
            <w:r w:rsidR="009A571C">
              <w:rPr>
                <w:rFonts w:ascii="仿宋_GB2312" w:eastAsia="仿宋_GB2312" w:hAnsi="仿宋" w:hint="eastAsia"/>
                <w:sz w:val="24"/>
                <w:szCs w:val="24"/>
              </w:rPr>
              <w:t>#水</w:t>
            </w:r>
            <w:r w:rsidRPr="00710DAD">
              <w:rPr>
                <w:rFonts w:ascii="仿宋_GB2312" w:eastAsia="仿宋_GB2312" w:hAnsi="仿宋" w:hint="eastAsia"/>
                <w:sz w:val="24"/>
                <w:szCs w:val="24"/>
              </w:rPr>
              <w:t>井、10</w:t>
            </w:r>
            <w:r w:rsidR="009A571C">
              <w:rPr>
                <w:rFonts w:ascii="仿宋_GB2312" w:eastAsia="仿宋_GB2312" w:hAnsi="仿宋" w:hint="eastAsia"/>
                <w:sz w:val="24"/>
                <w:szCs w:val="24"/>
              </w:rPr>
              <w:t>#水</w:t>
            </w:r>
            <w:r w:rsidRPr="00710DAD">
              <w:rPr>
                <w:rFonts w:ascii="仿宋_GB2312" w:eastAsia="仿宋_GB2312" w:hAnsi="仿宋" w:hint="eastAsia"/>
                <w:sz w:val="24"/>
                <w:szCs w:val="24"/>
              </w:rPr>
              <w:t>井一级保护区南至荣潍高速。</w:t>
            </w:r>
          </w:p>
          <w:p w:rsidR="00710DAD" w:rsidRPr="00710DAD" w:rsidRDefault="00710DAD" w:rsidP="009A571C">
            <w:pPr>
              <w:snapToGrid w:val="0"/>
              <w:spacing w:line="360" w:lineRule="auto"/>
              <w:jc w:val="center"/>
              <w:rPr>
                <w:rFonts w:ascii="仿宋_GB2312" w:eastAsia="仿宋_GB2312" w:hAnsi="仿宋"/>
                <w:sz w:val="24"/>
                <w:szCs w:val="24"/>
              </w:rPr>
            </w:pPr>
            <w:r w:rsidRPr="00710DAD">
              <w:rPr>
                <w:rFonts w:ascii="仿宋_GB2312" w:eastAsia="仿宋_GB2312" w:hAnsi="仿宋" w:hint="eastAsia"/>
                <w:sz w:val="24"/>
                <w:szCs w:val="24"/>
              </w:rPr>
              <w:t>白沙河自付家村西桥至5</w:t>
            </w:r>
            <w:r w:rsidR="009A571C">
              <w:rPr>
                <w:rFonts w:ascii="仿宋_GB2312" w:eastAsia="仿宋_GB2312" w:hAnsi="仿宋" w:hint="eastAsia"/>
                <w:sz w:val="24"/>
                <w:szCs w:val="24"/>
              </w:rPr>
              <w:t>#</w:t>
            </w:r>
            <w:r w:rsidRPr="00710DAD">
              <w:rPr>
                <w:rFonts w:ascii="仿宋_GB2312" w:eastAsia="仿宋_GB2312" w:hAnsi="仿宋" w:hint="eastAsia"/>
                <w:sz w:val="24"/>
                <w:szCs w:val="24"/>
              </w:rPr>
              <w:t>水井下延100米之间的河道，河道两侧至防洪堤</w:t>
            </w:r>
            <w:r w:rsidR="00BC3A89" w:rsidRPr="00010F70">
              <w:rPr>
                <w:rFonts w:ascii="仿宋_GB2312" w:eastAsia="仿宋_GB2312" w:hAnsi="仿宋" w:hint="eastAsia"/>
                <w:sz w:val="24"/>
                <w:szCs w:val="24"/>
              </w:rPr>
              <w:t>（不含）</w:t>
            </w:r>
            <w:r w:rsidRPr="00010F70">
              <w:rPr>
                <w:rFonts w:ascii="仿宋_GB2312" w:eastAsia="仿宋_GB2312" w:hAnsi="仿宋" w:hint="eastAsia"/>
                <w:sz w:val="24"/>
                <w:szCs w:val="24"/>
              </w:rPr>
              <w:t>。</w:t>
            </w:r>
          </w:p>
        </w:tc>
        <w:tc>
          <w:tcPr>
            <w:tcW w:w="562" w:type="pct"/>
            <w:vAlign w:val="center"/>
          </w:tcPr>
          <w:p w:rsidR="00710DAD" w:rsidRPr="00C67ED6" w:rsidRDefault="00876F18" w:rsidP="005646E0">
            <w:pPr>
              <w:snapToGrid w:val="0"/>
              <w:spacing w:line="360" w:lineRule="auto"/>
              <w:jc w:val="center"/>
              <w:rPr>
                <w:rFonts w:ascii="仿宋_GB2312" w:eastAsia="仿宋_GB2312" w:hAnsi="仿宋"/>
                <w:sz w:val="24"/>
                <w:szCs w:val="24"/>
              </w:rPr>
            </w:pPr>
            <w:r>
              <w:rPr>
                <w:rFonts w:ascii="仿宋_GB2312" w:eastAsia="仿宋_GB2312" w:hAnsi="仿宋" w:hint="eastAsia"/>
                <w:sz w:val="24"/>
                <w:szCs w:val="24"/>
              </w:rPr>
              <w:t>0.15</w:t>
            </w:r>
          </w:p>
        </w:tc>
      </w:tr>
      <w:tr w:rsidR="00710DAD" w:rsidRPr="00C67ED6" w:rsidTr="00710DAD">
        <w:trPr>
          <w:cantSplit/>
          <w:trHeight w:val="1278"/>
        </w:trPr>
        <w:tc>
          <w:tcPr>
            <w:tcW w:w="506" w:type="pct"/>
            <w:vMerge/>
            <w:shd w:val="clear" w:color="auto" w:fill="auto"/>
            <w:vAlign w:val="center"/>
          </w:tcPr>
          <w:p w:rsidR="00710DAD" w:rsidRPr="00C67ED6" w:rsidRDefault="00710DAD" w:rsidP="005646E0">
            <w:pPr>
              <w:snapToGrid w:val="0"/>
              <w:spacing w:line="360" w:lineRule="auto"/>
              <w:jc w:val="center"/>
              <w:rPr>
                <w:rFonts w:ascii="仿宋_GB2312" w:eastAsia="仿宋_GB2312" w:hAnsi="仿宋"/>
                <w:sz w:val="24"/>
                <w:szCs w:val="24"/>
              </w:rPr>
            </w:pPr>
          </w:p>
        </w:tc>
        <w:tc>
          <w:tcPr>
            <w:tcW w:w="634" w:type="pct"/>
            <w:shd w:val="clear" w:color="auto" w:fill="auto"/>
            <w:vAlign w:val="center"/>
          </w:tcPr>
          <w:p w:rsidR="00710DAD" w:rsidRPr="00C67ED6" w:rsidRDefault="00710DAD" w:rsidP="005646E0">
            <w:pPr>
              <w:snapToGrid w:val="0"/>
              <w:spacing w:line="360" w:lineRule="auto"/>
              <w:jc w:val="center"/>
              <w:rPr>
                <w:rFonts w:ascii="仿宋_GB2312" w:eastAsia="仿宋_GB2312" w:hAnsi="仿宋"/>
                <w:sz w:val="24"/>
                <w:szCs w:val="24"/>
              </w:rPr>
            </w:pPr>
            <w:r w:rsidRPr="00E53932">
              <w:rPr>
                <w:rFonts w:ascii="仿宋_GB2312" w:eastAsia="仿宋_GB2312" w:hAnsi="仿宋" w:hint="eastAsia"/>
                <w:sz w:val="24"/>
                <w:szCs w:val="24"/>
              </w:rPr>
              <w:t>二级保护区</w:t>
            </w:r>
          </w:p>
        </w:tc>
        <w:tc>
          <w:tcPr>
            <w:tcW w:w="3298" w:type="pct"/>
            <w:vAlign w:val="center"/>
          </w:tcPr>
          <w:p w:rsidR="00710DAD" w:rsidRPr="00710DAD" w:rsidRDefault="00710DAD" w:rsidP="00540F23">
            <w:pPr>
              <w:snapToGrid w:val="0"/>
              <w:spacing w:line="360" w:lineRule="auto"/>
              <w:jc w:val="left"/>
              <w:rPr>
                <w:rFonts w:ascii="仿宋_GB2312" w:eastAsia="仿宋_GB2312" w:hAnsi="仿宋"/>
                <w:sz w:val="24"/>
                <w:szCs w:val="24"/>
              </w:rPr>
            </w:pPr>
            <w:r w:rsidRPr="00710DAD">
              <w:rPr>
                <w:rFonts w:ascii="仿宋_GB2312" w:eastAsia="仿宋_GB2312" w:hAnsi="仿宋" w:hint="eastAsia"/>
                <w:sz w:val="24"/>
                <w:szCs w:val="24"/>
              </w:rPr>
              <w:t>以水井所在的一级保护区边界为起点，径向距离450米的范围。白沙河自崔召桥至付家村西桥之间的河道，河道两侧至防洪堤。</w:t>
            </w:r>
          </w:p>
        </w:tc>
        <w:tc>
          <w:tcPr>
            <w:tcW w:w="562" w:type="pct"/>
            <w:vAlign w:val="center"/>
          </w:tcPr>
          <w:p w:rsidR="00710DAD" w:rsidRPr="00C67ED6" w:rsidRDefault="00876F18" w:rsidP="005646E0">
            <w:pPr>
              <w:snapToGrid w:val="0"/>
              <w:spacing w:line="360" w:lineRule="auto"/>
              <w:jc w:val="center"/>
              <w:rPr>
                <w:rFonts w:ascii="仿宋_GB2312" w:eastAsia="仿宋_GB2312" w:hAnsi="仿宋"/>
                <w:sz w:val="24"/>
                <w:szCs w:val="24"/>
              </w:rPr>
            </w:pPr>
            <w:r>
              <w:rPr>
                <w:rFonts w:ascii="仿宋_GB2312" w:eastAsia="仿宋_GB2312" w:hAnsi="仿宋" w:hint="eastAsia"/>
                <w:sz w:val="24"/>
                <w:szCs w:val="24"/>
              </w:rPr>
              <w:t>5.04</w:t>
            </w:r>
          </w:p>
        </w:tc>
      </w:tr>
    </w:tbl>
    <w:p w:rsidR="00B379E6" w:rsidRPr="00E903C0" w:rsidRDefault="00B379E6" w:rsidP="00554446">
      <w:pPr>
        <w:jc w:val="center"/>
        <w:rPr>
          <w:rFonts w:ascii="Calibri" w:eastAsia="仿宋" w:hAnsi="Calibri"/>
          <w:b/>
          <w:color w:val="FF0000"/>
          <w:sz w:val="36"/>
          <w:szCs w:val="32"/>
        </w:rPr>
      </w:pPr>
    </w:p>
    <w:p w:rsidR="0070681C" w:rsidRDefault="0070681C">
      <w:pPr>
        <w:widowControl/>
        <w:jc w:val="left"/>
        <w:rPr>
          <w:rFonts w:ascii="Calibri" w:eastAsia="仿宋" w:hAnsi="Calibri"/>
          <w:b/>
          <w:sz w:val="28"/>
          <w:szCs w:val="28"/>
        </w:rPr>
      </w:pPr>
    </w:p>
    <w:p w:rsidR="00E32E05" w:rsidRDefault="00E32E05" w:rsidP="00B33461">
      <w:pPr>
        <w:snapToGrid w:val="0"/>
        <w:jc w:val="left"/>
        <w:rPr>
          <w:rFonts w:ascii="Calibri" w:eastAsia="仿宋" w:hAnsi="Calibri"/>
          <w:b/>
          <w:sz w:val="28"/>
          <w:szCs w:val="28"/>
        </w:rPr>
        <w:sectPr w:rsidR="00E32E05" w:rsidSect="00B379E6">
          <w:pgSz w:w="16838" w:h="11906" w:orient="landscape"/>
          <w:pgMar w:top="1361" w:right="1440" w:bottom="1134" w:left="1440" w:header="851" w:footer="992" w:gutter="0"/>
          <w:cols w:space="425"/>
          <w:docGrid w:type="lines" w:linePitch="312"/>
        </w:sectPr>
      </w:pPr>
    </w:p>
    <w:p w:rsidR="00A02BA0" w:rsidRDefault="0022716B" w:rsidP="003805B4">
      <w:pPr>
        <w:widowControl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5146675</wp:posOffset>
                </wp:positionH>
                <wp:positionV relativeFrom="paragraph">
                  <wp:posOffset>3177540</wp:posOffset>
                </wp:positionV>
                <wp:extent cx="708025" cy="278130"/>
                <wp:effectExtent l="3175" t="3810" r="3175" b="3810"/>
                <wp:wrapNone/>
                <wp:docPr id="9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8025" cy="278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641DF" w:rsidRPr="007734BD" w:rsidRDefault="00E641DF" w:rsidP="00E641DF">
                            <w:pPr>
                              <w:snapToGrid w:val="0"/>
                              <w:rPr>
                                <w:sz w:val="18"/>
                                <w:szCs w:val="18"/>
                              </w:rPr>
                            </w:pPr>
                            <w:r w:rsidRPr="007734BD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水井编号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28" type="#_x0000_t202" style="position:absolute;left:0;text-align:left;margin-left:405.25pt;margin-top:250.2pt;width:55.75pt;height:21.9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" stroked="f">
                <v:textbox inset="0,0,0,0">
                  <w:txbxContent>
                    <w:p w:rsidR="00E641DF" w:rsidRPr="007734BD" w:rsidRDefault="00E641DF" w:rsidP="00E641DF">
                      <w:pPr>
                        <w:snapToGrid w:val="0"/>
                        <w:rPr>
                          <w:sz w:val="18"/>
                          <w:szCs w:val="18"/>
                        </w:rPr>
                      </w:pPr>
                      <w:r w:rsidRPr="007734BD">
                        <w:rPr>
                          <w:rFonts w:hint="eastAsia"/>
                          <w:sz w:val="18"/>
                          <w:szCs w:val="18"/>
                        </w:rPr>
                        <w:t>水井编号</w:t>
                      </w:r>
                    </w:p>
                  </w:txbxContent>
                </v:textbox>
              </v:shape>
            </w:pict>
          </mc:Fallback>
        </mc:AlternateContent>
      </w:r>
      <w:r w:rsidR="00E641DF"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5111032</wp:posOffset>
            </wp:positionH>
            <wp:positionV relativeFrom="paragraph">
              <wp:posOffset>3163708</wp:posOffset>
            </wp:positionV>
            <wp:extent cx="1671790" cy="2083932"/>
            <wp:effectExtent l="38100" t="19050" r="23660" b="11568"/>
            <wp:wrapNone/>
            <wp:docPr id="22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1790" cy="208393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641DF">
        <w:rPr>
          <w:noProof/>
        </w:rPr>
        <w:drawing>
          <wp:inline distT="0" distB="0" distL="0" distR="0">
            <wp:extent cx="7995865" cy="5380419"/>
            <wp:effectExtent l="19050" t="0" r="5135" b="0"/>
            <wp:docPr id="21" name="图片 13" descr="C:\Users\Administrator\Desktop\社会公示稿 示意图及拐点3.16\地下水\崮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istrator\Desktop\社会公示稿 示意图及拐点3.16\地下水\崮山.jpg"/>
                    <pic:cNvPicPr>
                      <a:picLocks noChangeAspect="1" noChangeArrowheads="1"/>
                    </pic:cNvPicPr>
                  </pic:nvPicPr>
                  <pic:blipFill>
                    <a:blip r:embed="rId2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99751" cy="5383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641DF" w:rsidRPr="00E641DF">
        <w:t xml:space="preserve"> </w:t>
      </w:r>
    </w:p>
    <w:sectPr w:rsidR="00A02BA0" w:rsidSect="001F7221">
      <w:pgSz w:w="16838" w:h="11906" w:orient="landscape"/>
      <w:pgMar w:top="1797" w:right="1440" w:bottom="1797" w:left="1440" w:header="851" w:footer="992" w:gutter="0"/>
      <w:cols w:space="425"/>
      <w:docGrid w:type="linesAndChar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B3773" w:rsidRDefault="00DB3773" w:rsidP="00401CB8">
      <w:r>
        <w:separator/>
      </w:r>
    </w:p>
  </w:endnote>
  <w:endnote w:type="continuationSeparator" w:id="0">
    <w:p w:rsidR="00DB3773" w:rsidRDefault="00DB3773" w:rsidP="00401C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等线">
    <w:altName w:val="微软雅黑"/>
    <w:charset w:val="86"/>
    <w:family w:val="auto"/>
    <w:pitch w:val="variable"/>
    <w:sig w:usb0="00000000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altName w:val="微软雅黑"/>
    <w:charset w:val="86"/>
    <w:family w:val="auto"/>
    <w:pitch w:val="variable"/>
    <w:sig w:usb0="00000000" w:usb1="38CF7CFA" w:usb2="00000016" w:usb3="00000000" w:csb0="0004000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简体">
    <w:altName w:val="Arial Unicode MS"/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FangSong">
    <w:altName w:val="微软雅黑"/>
    <w:charset w:val="86"/>
    <w:family w:val="modern"/>
    <w:pitch w:val="fixed"/>
    <w:sig w:usb0="00000000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353F" w:rsidRPr="003A571F" w:rsidRDefault="0085353F" w:rsidP="003A571F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B3773" w:rsidRDefault="00DB3773" w:rsidP="00401CB8">
      <w:r>
        <w:separator/>
      </w:r>
    </w:p>
  </w:footnote>
  <w:footnote w:type="continuationSeparator" w:id="0">
    <w:p w:rsidR="00DB3773" w:rsidRDefault="00DB3773" w:rsidP="00401CB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7CB2"/>
    <w:rsid w:val="0000183F"/>
    <w:rsid w:val="000034A9"/>
    <w:rsid w:val="000043D1"/>
    <w:rsid w:val="00004B02"/>
    <w:rsid w:val="00006568"/>
    <w:rsid w:val="00010855"/>
    <w:rsid w:val="00010F70"/>
    <w:rsid w:val="000114A8"/>
    <w:rsid w:val="00012C2E"/>
    <w:rsid w:val="0001528C"/>
    <w:rsid w:val="00023A6A"/>
    <w:rsid w:val="00025852"/>
    <w:rsid w:val="0002614A"/>
    <w:rsid w:val="00030130"/>
    <w:rsid w:val="00030576"/>
    <w:rsid w:val="00030B56"/>
    <w:rsid w:val="000311FE"/>
    <w:rsid w:val="00034644"/>
    <w:rsid w:val="0004049D"/>
    <w:rsid w:val="00040DB8"/>
    <w:rsid w:val="00042C88"/>
    <w:rsid w:val="00043034"/>
    <w:rsid w:val="000449A0"/>
    <w:rsid w:val="00045878"/>
    <w:rsid w:val="00050963"/>
    <w:rsid w:val="00051AB5"/>
    <w:rsid w:val="0005451B"/>
    <w:rsid w:val="00062C04"/>
    <w:rsid w:val="00072290"/>
    <w:rsid w:val="0007265A"/>
    <w:rsid w:val="0007324C"/>
    <w:rsid w:val="00080A2D"/>
    <w:rsid w:val="000818B5"/>
    <w:rsid w:val="000914EB"/>
    <w:rsid w:val="0009384B"/>
    <w:rsid w:val="000B0A04"/>
    <w:rsid w:val="000B1ADC"/>
    <w:rsid w:val="000B3438"/>
    <w:rsid w:val="000B46E5"/>
    <w:rsid w:val="000B5099"/>
    <w:rsid w:val="000B71A7"/>
    <w:rsid w:val="000C1E0E"/>
    <w:rsid w:val="000C277B"/>
    <w:rsid w:val="000C2E0F"/>
    <w:rsid w:val="000C45A8"/>
    <w:rsid w:val="000C7ADF"/>
    <w:rsid w:val="000D1188"/>
    <w:rsid w:val="000D32F6"/>
    <w:rsid w:val="000D5200"/>
    <w:rsid w:val="000E563B"/>
    <w:rsid w:val="000E5D3D"/>
    <w:rsid w:val="000E609D"/>
    <w:rsid w:val="000F2DDB"/>
    <w:rsid w:val="000F450C"/>
    <w:rsid w:val="001002EA"/>
    <w:rsid w:val="001019AA"/>
    <w:rsid w:val="0010451E"/>
    <w:rsid w:val="00105785"/>
    <w:rsid w:val="001102B4"/>
    <w:rsid w:val="00112F72"/>
    <w:rsid w:val="0011313E"/>
    <w:rsid w:val="00113BAA"/>
    <w:rsid w:val="00117283"/>
    <w:rsid w:val="00122290"/>
    <w:rsid w:val="0012403D"/>
    <w:rsid w:val="00124289"/>
    <w:rsid w:val="001359DE"/>
    <w:rsid w:val="00137B12"/>
    <w:rsid w:val="001450B3"/>
    <w:rsid w:val="001453EE"/>
    <w:rsid w:val="0016281E"/>
    <w:rsid w:val="00162E9F"/>
    <w:rsid w:val="00163634"/>
    <w:rsid w:val="001636AF"/>
    <w:rsid w:val="00163A4C"/>
    <w:rsid w:val="00164F22"/>
    <w:rsid w:val="001654FE"/>
    <w:rsid w:val="00174727"/>
    <w:rsid w:val="00187233"/>
    <w:rsid w:val="00187AD9"/>
    <w:rsid w:val="00192A69"/>
    <w:rsid w:val="0019715B"/>
    <w:rsid w:val="001972AA"/>
    <w:rsid w:val="001A01D8"/>
    <w:rsid w:val="001A4696"/>
    <w:rsid w:val="001A7428"/>
    <w:rsid w:val="001B1D84"/>
    <w:rsid w:val="001B2F18"/>
    <w:rsid w:val="001B5FC8"/>
    <w:rsid w:val="001C3F4F"/>
    <w:rsid w:val="001C410B"/>
    <w:rsid w:val="001C6091"/>
    <w:rsid w:val="001C6FA4"/>
    <w:rsid w:val="001C7B1B"/>
    <w:rsid w:val="001D17CA"/>
    <w:rsid w:val="001D2293"/>
    <w:rsid w:val="001E0325"/>
    <w:rsid w:val="001E1640"/>
    <w:rsid w:val="001E2880"/>
    <w:rsid w:val="001E3066"/>
    <w:rsid w:val="001E39BE"/>
    <w:rsid w:val="001E4B5E"/>
    <w:rsid w:val="001E738B"/>
    <w:rsid w:val="001E77F6"/>
    <w:rsid w:val="001F152D"/>
    <w:rsid w:val="001F60F5"/>
    <w:rsid w:val="001F7221"/>
    <w:rsid w:val="002018FB"/>
    <w:rsid w:val="002039EA"/>
    <w:rsid w:val="0020531A"/>
    <w:rsid w:val="002075E9"/>
    <w:rsid w:val="00210AF8"/>
    <w:rsid w:val="00216ACA"/>
    <w:rsid w:val="00216C37"/>
    <w:rsid w:val="002227CC"/>
    <w:rsid w:val="00223BD1"/>
    <w:rsid w:val="00224681"/>
    <w:rsid w:val="0022716B"/>
    <w:rsid w:val="002274D7"/>
    <w:rsid w:val="00234404"/>
    <w:rsid w:val="00235458"/>
    <w:rsid w:val="00241570"/>
    <w:rsid w:val="00241CEF"/>
    <w:rsid w:val="00246080"/>
    <w:rsid w:val="00250C03"/>
    <w:rsid w:val="00254D44"/>
    <w:rsid w:val="00261681"/>
    <w:rsid w:val="0027371B"/>
    <w:rsid w:val="002751D6"/>
    <w:rsid w:val="00275D9F"/>
    <w:rsid w:val="0028432E"/>
    <w:rsid w:val="00286C80"/>
    <w:rsid w:val="002904E9"/>
    <w:rsid w:val="00297F9D"/>
    <w:rsid w:val="002A22FA"/>
    <w:rsid w:val="002A30BE"/>
    <w:rsid w:val="002A5274"/>
    <w:rsid w:val="002A5D19"/>
    <w:rsid w:val="002A61C3"/>
    <w:rsid w:val="002B0BE5"/>
    <w:rsid w:val="002B2328"/>
    <w:rsid w:val="002B306C"/>
    <w:rsid w:val="002B5142"/>
    <w:rsid w:val="002C0BA1"/>
    <w:rsid w:val="002C1AF7"/>
    <w:rsid w:val="002C1C9E"/>
    <w:rsid w:val="002C4B7E"/>
    <w:rsid w:val="002C582D"/>
    <w:rsid w:val="002C5B95"/>
    <w:rsid w:val="002C69C6"/>
    <w:rsid w:val="002D0279"/>
    <w:rsid w:val="002D41BE"/>
    <w:rsid w:val="002E0F59"/>
    <w:rsid w:val="002E2B2E"/>
    <w:rsid w:val="00300183"/>
    <w:rsid w:val="00300812"/>
    <w:rsid w:val="00302A83"/>
    <w:rsid w:val="003059AA"/>
    <w:rsid w:val="00307717"/>
    <w:rsid w:val="00310A49"/>
    <w:rsid w:val="00311475"/>
    <w:rsid w:val="00321177"/>
    <w:rsid w:val="0032157B"/>
    <w:rsid w:val="00323445"/>
    <w:rsid w:val="00323A9B"/>
    <w:rsid w:val="00324224"/>
    <w:rsid w:val="003247F1"/>
    <w:rsid w:val="00330D08"/>
    <w:rsid w:val="00340F9B"/>
    <w:rsid w:val="00341FA4"/>
    <w:rsid w:val="00346317"/>
    <w:rsid w:val="00356041"/>
    <w:rsid w:val="00363326"/>
    <w:rsid w:val="00371A80"/>
    <w:rsid w:val="00371EBF"/>
    <w:rsid w:val="00372D72"/>
    <w:rsid w:val="0037430F"/>
    <w:rsid w:val="00374E2D"/>
    <w:rsid w:val="003805B4"/>
    <w:rsid w:val="00384851"/>
    <w:rsid w:val="00385143"/>
    <w:rsid w:val="00386503"/>
    <w:rsid w:val="00390B0C"/>
    <w:rsid w:val="003916DB"/>
    <w:rsid w:val="00396EDF"/>
    <w:rsid w:val="003979BD"/>
    <w:rsid w:val="00397C18"/>
    <w:rsid w:val="003A2DFD"/>
    <w:rsid w:val="003A571F"/>
    <w:rsid w:val="003A6A63"/>
    <w:rsid w:val="003A7970"/>
    <w:rsid w:val="003B06E1"/>
    <w:rsid w:val="003B1082"/>
    <w:rsid w:val="003B11DD"/>
    <w:rsid w:val="003C01F1"/>
    <w:rsid w:val="003C4B2A"/>
    <w:rsid w:val="003D2E54"/>
    <w:rsid w:val="003D5D59"/>
    <w:rsid w:val="003E41D0"/>
    <w:rsid w:val="003E5A05"/>
    <w:rsid w:val="003F02FC"/>
    <w:rsid w:val="003F329D"/>
    <w:rsid w:val="003F40E6"/>
    <w:rsid w:val="003F7ED8"/>
    <w:rsid w:val="00401CB8"/>
    <w:rsid w:val="004026A8"/>
    <w:rsid w:val="00411D2F"/>
    <w:rsid w:val="004139F4"/>
    <w:rsid w:val="00416E6B"/>
    <w:rsid w:val="00420C73"/>
    <w:rsid w:val="00421AE4"/>
    <w:rsid w:val="004239A6"/>
    <w:rsid w:val="00424FAD"/>
    <w:rsid w:val="004324AE"/>
    <w:rsid w:val="0043786E"/>
    <w:rsid w:val="00440F8F"/>
    <w:rsid w:val="0045622A"/>
    <w:rsid w:val="0045795F"/>
    <w:rsid w:val="0046002E"/>
    <w:rsid w:val="004633CA"/>
    <w:rsid w:val="004670ED"/>
    <w:rsid w:val="004676D9"/>
    <w:rsid w:val="004713E7"/>
    <w:rsid w:val="0047293E"/>
    <w:rsid w:val="004855B8"/>
    <w:rsid w:val="00486AA8"/>
    <w:rsid w:val="00487227"/>
    <w:rsid w:val="00487841"/>
    <w:rsid w:val="00490287"/>
    <w:rsid w:val="00492CD8"/>
    <w:rsid w:val="004945A7"/>
    <w:rsid w:val="004945D0"/>
    <w:rsid w:val="004A2489"/>
    <w:rsid w:val="004A79D0"/>
    <w:rsid w:val="004B3F18"/>
    <w:rsid w:val="004C076A"/>
    <w:rsid w:val="004C0BD2"/>
    <w:rsid w:val="004D1BCD"/>
    <w:rsid w:val="004D24E3"/>
    <w:rsid w:val="004D4F6B"/>
    <w:rsid w:val="004D58F7"/>
    <w:rsid w:val="004D79FD"/>
    <w:rsid w:val="004E33FB"/>
    <w:rsid w:val="004E5379"/>
    <w:rsid w:val="004F0062"/>
    <w:rsid w:val="004F3087"/>
    <w:rsid w:val="004F6177"/>
    <w:rsid w:val="00504FC0"/>
    <w:rsid w:val="00512D25"/>
    <w:rsid w:val="00521F85"/>
    <w:rsid w:val="00522175"/>
    <w:rsid w:val="005247CA"/>
    <w:rsid w:val="005261F2"/>
    <w:rsid w:val="0052726B"/>
    <w:rsid w:val="0053112F"/>
    <w:rsid w:val="00534353"/>
    <w:rsid w:val="00535894"/>
    <w:rsid w:val="005363C2"/>
    <w:rsid w:val="00540F23"/>
    <w:rsid w:val="0054346B"/>
    <w:rsid w:val="00545C7B"/>
    <w:rsid w:val="00554446"/>
    <w:rsid w:val="0056019A"/>
    <w:rsid w:val="00571F09"/>
    <w:rsid w:val="005771F4"/>
    <w:rsid w:val="005803B6"/>
    <w:rsid w:val="00582423"/>
    <w:rsid w:val="00582793"/>
    <w:rsid w:val="00583D90"/>
    <w:rsid w:val="005907B9"/>
    <w:rsid w:val="0059179E"/>
    <w:rsid w:val="005920BF"/>
    <w:rsid w:val="0059484B"/>
    <w:rsid w:val="0059686B"/>
    <w:rsid w:val="005A13EC"/>
    <w:rsid w:val="005A2CBB"/>
    <w:rsid w:val="005A46C3"/>
    <w:rsid w:val="005A518B"/>
    <w:rsid w:val="005B20D7"/>
    <w:rsid w:val="005B2E64"/>
    <w:rsid w:val="005C4F69"/>
    <w:rsid w:val="005C70DC"/>
    <w:rsid w:val="005C7CB2"/>
    <w:rsid w:val="005D565B"/>
    <w:rsid w:val="005E1099"/>
    <w:rsid w:val="005E459E"/>
    <w:rsid w:val="005F45AB"/>
    <w:rsid w:val="005F5940"/>
    <w:rsid w:val="005F617E"/>
    <w:rsid w:val="005F68E4"/>
    <w:rsid w:val="00602330"/>
    <w:rsid w:val="006033B3"/>
    <w:rsid w:val="00605498"/>
    <w:rsid w:val="0061049A"/>
    <w:rsid w:val="00613833"/>
    <w:rsid w:val="00615193"/>
    <w:rsid w:val="0062337C"/>
    <w:rsid w:val="00626265"/>
    <w:rsid w:val="006271C0"/>
    <w:rsid w:val="00636B26"/>
    <w:rsid w:val="006425D1"/>
    <w:rsid w:val="00645580"/>
    <w:rsid w:val="00647604"/>
    <w:rsid w:val="00647C3A"/>
    <w:rsid w:val="00655796"/>
    <w:rsid w:val="00661572"/>
    <w:rsid w:val="0066357C"/>
    <w:rsid w:val="00665283"/>
    <w:rsid w:val="00665E6B"/>
    <w:rsid w:val="0066611C"/>
    <w:rsid w:val="006673E3"/>
    <w:rsid w:val="0067095F"/>
    <w:rsid w:val="006711E0"/>
    <w:rsid w:val="00672847"/>
    <w:rsid w:val="00673B9F"/>
    <w:rsid w:val="00673E4A"/>
    <w:rsid w:val="00681F9F"/>
    <w:rsid w:val="00684975"/>
    <w:rsid w:val="0069285C"/>
    <w:rsid w:val="0069764B"/>
    <w:rsid w:val="006A4905"/>
    <w:rsid w:val="006A627A"/>
    <w:rsid w:val="006B1AB7"/>
    <w:rsid w:val="006C0578"/>
    <w:rsid w:val="006C0933"/>
    <w:rsid w:val="006C62DD"/>
    <w:rsid w:val="006D1151"/>
    <w:rsid w:val="006D141E"/>
    <w:rsid w:val="006D3A73"/>
    <w:rsid w:val="006D4DFC"/>
    <w:rsid w:val="006D775F"/>
    <w:rsid w:val="006E4F62"/>
    <w:rsid w:val="006E629E"/>
    <w:rsid w:val="006F467C"/>
    <w:rsid w:val="006F4D16"/>
    <w:rsid w:val="00701061"/>
    <w:rsid w:val="0070164A"/>
    <w:rsid w:val="0070681C"/>
    <w:rsid w:val="0071040B"/>
    <w:rsid w:val="00710825"/>
    <w:rsid w:val="00710DAD"/>
    <w:rsid w:val="00730D81"/>
    <w:rsid w:val="00732040"/>
    <w:rsid w:val="00732C08"/>
    <w:rsid w:val="00733ACC"/>
    <w:rsid w:val="00736227"/>
    <w:rsid w:val="00740446"/>
    <w:rsid w:val="00741D75"/>
    <w:rsid w:val="007456C1"/>
    <w:rsid w:val="00747B44"/>
    <w:rsid w:val="007514C6"/>
    <w:rsid w:val="00752EA2"/>
    <w:rsid w:val="00753305"/>
    <w:rsid w:val="00755D88"/>
    <w:rsid w:val="00760282"/>
    <w:rsid w:val="00762EC2"/>
    <w:rsid w:val="007669BD"/>
    <w:rsid w:val="00771019"/>
    <w:rsid w:val="007715E6"/>
    <w:rsid w:val="00771D74"/>
    <w:rsid w:val="0077230E"/>
    <w:rsid w:val="007734BD"/>
    <w:rsid w:val="00775A08"/>
    <w:rsid w:val="0077600E"/>
    <w:rsid w:val="00776DF6"/>
    <w:rsid w:val="007803C7"/>
    <w:rsid w:val="00783D26"/>
    <w:rsid w:val="007918AD"/>
    <w:rsid w:val="0079735A"/>
    <w:rsid w:val="00797C77"/>
    <w:rsid w:val="007A3935"/>
    <w:rsid w:val="007A3F2B"/>
    <w:rsid w:val="007A5D0C"/>
    <w:rsid w:val="007B01FF"/>
    <w:rsid w:val="007B645A"/>
    <w:rsid w:val="007B6A11"/>
    <w:rsid w:val="007B7708"/>
    <w:rsid w:val="007D0FE8"/>
    <w:rsid w:val="007D24B9"/>
    <w:rsid w:val="007D5E04"/>
    <w:rsid w:val="007D6EB4"/>
    <w:rsid w:val="007E0D0E"/>
    <w:rsid w:val="007E12A6"/>
    <w:rsid w:val="007E2466"/>
    <w:rsid w:val="007F39C3"/>
    <w:rsid w:val="007F3BC3"/>
    <w:rsid w:val="007F6CFE"/>
    <w:rsid w:val="00801C7D"/>
    <w:rsid w:val="00804A47"/>
    <w:rsid w:val="00804B99"/>
    <w:rsid w:val="008109F6"/>
    <w:rsid w:val="0081753F"/>
    <w:rsid w:val="008205A0"/>
    <w:rsid w:val="00827B6D"/>
    <w:rsid w:val="00841423"/>
    <w:rsid w:val="00841C73"/>
    <w:rsid w:val="0085353F"/>
    <w:rsid w:val="00853615"/>
    <w:rsid w:val="00854EEE"/>
    <w:rsid w:val="00855D6D"/>
    <w:rsid w:val="00856E3A"/>
    <w:rsid w:val="00856F6D"/>
    <w:rsid w:val="0085720D"/>
    <w:rsid w:val="0086040E"/>
    <w:rsid w:val="00861298"/>
    <w:rsid w:val="00862F4F"/>
    <w:rsid w:val="0086475D"/>
    <w:rsid w:val="00865273"/>
    <w:rsid w:val="00870E48"/>
    <w:rsid w:val="00872D1C"/>
    <w:rsid w:val="00876F18"/>
    <w:rsid w:val="008818C0"/>
    <w:rsid w:val="00883442"/>
    <w:rsid w:val="00886068"/>
    <w:rsid w:val="008977B3"/>
    <w:rsid w:val="008A16E2"/>
    <w:rsid w:val="008A2758"/>
    <w:rsid w:val="008A288B"/>
    <w:rsid w:val="008A4EA3"/>
    <w:rsid w:val="008B0B3C"/>
    <w:rsid w:val="008B2679"/>
    <w:rsid w:val="008B2F7F"/>
    <w:rsid w:val="008B326F"/>
    <w:rsid w:val="008B449D"/>
    <w:rsid w:val="008B682F"/>
    <w:rsid w:val="008C1C46"/>
    <w:rsid w:val="008C3501"/>
    <w:rsid w:val="008C38E0"/>
    <w:rsid w:val="008C426D"/>
    <w:rsid w:val="008C76F7"/>
    <w:rsid w:val="008D1AA0"/>
    <w:rsid w:val="008D3E57"/>
    <w:rsid w:val="008D5B6B"/>
    <w:rsid w:val="008D6627"/>
    <w:rsid w:val="008D6BBA"/>
    <w:rsid w:val="008D7877"/>
    <w:rsid w:val="008E0842"/>
    <w:rsid w:val="008E3859"/>
    <w:rsid w:val="008F0234"/>
    <w:rsid w:val="008F5EDA"/>
    <w:rsid w:val="00900456"/>
    <w:rsid w:val="00900571"/>
    <w:rsid w:val="00904300"/>
    <w:rsid w:val="00905162"/>
    <w:rsid w:val="0091482F"/>
    <w:rsid w:val="00924B1C"/>
    <w:rsid w:val="00924D17"/>
    <w:rsid w:val="00931B73"/>
    <w:rsid w:val="00940325"/>
    <w:rsid w:val="00940697"/>
    <w:rsid w:val="00941CFD"/>
    <w:rsid w:val="00942119"/>
    <w:rsid w:val="0094678D"/>
    <w:rsid w:val="0095351C"/>
    <w:rsid w:val="009611A2"/>
    <w:rsid w:val="00961CB2"/>
    <w:rsid w:val="00963A70"/>
    <w:rsid w:val="00971111"/>
    <w:rsid w:val="009717E2"/>
    <w:rsid w:val="009718D2"/>
    <w:rsid w:val="009741A1"/>
    <w:rsid w:val="00974C2A"/>
    <w:rsid w:val="00974D43"/>
    <w:rsid w:val="0097658E"/>
    <w:rsid w:val="00981D2B"/>
    <w:rsid w:val="00983595"/>
    <w:rsid w:val="009851C8"/>
    <w:rsid w:val="00987565"/>
    <w:rsid w:val="00992027"/>
    <w:rsid w:val="00992FCF"/>
    <w:rsid w:val="009934E9"/>
    <w:rsid w:val="00996657"/>
    <w:rsid w:val="009A0822"/>
    <w:rsid w:val="009A27E7"/>
    <w:rsid w:val="009A3872"/>
    <w:rsid w:val="009A571C"/>
    <w:rsid w:val="009A749B"/>
    <w:rsid w:val="009B5852"/>
    <w:rsid w:val="009B798C"/>
    <w:rsid w:val="009C11ED"/>
    <w:rsid w:val="009C2219"/>
    <w:rsid w:val="009C3CFB"/>
    <w:rsid w:val="009C4E8B"/>
    <w:rsid w:val="009C5562"/>
    <w:rsid w:val="009C7CE0"/>
    <w:rsid w:val="009D4836"/>
    <w:rsid w:val="009E0A9B"/>
    <w:rsid w:val="009F0FB6"/>
    <w:rsid w:val="00A0247F"/>
    <w:rsid w:val="00A025BB"/>
    <w:rsid w:val="00A02BA0"/>
    <w:rsid w:val="00A02BB8"/>
    <w:rsid w:val="00A235FD"/>
    <w:rsid w:val="00A23C0B"/>
    <w:rsid w:val="00A24CC9"/>
    <w:rsid w:val="00A30D20"/>
    <w:rsid w:val="00A32A7A"/>
    <w:rsid w:val="00A434AD"/>
    <w:rsid w:val="00A45307"/>
    <w:rsid w:val="00A45402"/>
    <w:rsid w:val="00A47410"/>
    <w:rsid w:val="00A47CC1"/>
    <w:rsid w:val="00A5119F"/>
    <w:rsid w:val="00A53743"/>
    <w:rsid w:val="00A65D60"/>
    <w:rsid w:val="00A66C89"/>
    <w:rsid w:val="00A67435"/>
    <w:rsid w:val="00A75D71"/>
    <w:rsid w:val="00A80749"/>
    <w:rsid w:val="00A81EE5"/>
    <w:rsid w:val="00A92096"/>
    <w:rsid w:val="00A92D51"/>
    <w:rsid w:val="00A937C5"/>
    <w:rsid w:val="00A965DC"/>
    <w:rsid w:val="00A97BBC"/>
    <w:rsid w:val="00AA0016"/>
    <w:rsid w:val="00AA627A"/>
    <w:rsid w:val="00AA7345"/>
    <w:rsid w:val="00AB0B6E"/>
    <w:rsid w:val="00AB16A0"/>
    <w:rsid w:val="00AB1A92"/>
    <w:rsid w:val="00AB1F67"/>
    <w:rsid w:val="00AB46F1"/>
    <w:rsid w:val="00AB71D9"/>
    <w:rsid w:val="00AC0FCD"/>
    <w:rsid w:val="00AC166C"/>
    <w:rsid w:val="00AC3CC8"/>
    <w:rsid w:val="00AC3F76"/>
    <w:rsid w:val="00AD1C15"/>
    <w:rsid w:val="00AD22A9"/>
    <w:rsid w:val="00AD58A0"/>
    <w:rsid w:val="00AD6F2C"/>
    <w:rsid w:val="00AE2A6E"/>
    <w:rsid w:val="00AE4D61"/>
    <w:rsid w:val="00AF0AC1"/>
    <w:rsid w:val="00AF1E41"/>
    <w:rsid w:val="00B0019D"/>
    <w:rsid w:val="00B01494"/>
    <w:rsid w:val="00B0325E"/>
    <w:rsid w:val="00B07C5F"/>
    <w:rsid w:val="00B124AB"/>
    <w:rsid w:val="00B12C26"/>
    <w:rsid w:val="00B177BC"/>
    <w:rsid w:val="00B26BB2"/>
    <w:rsid w:val="00B2716E"/>
    <w:rsid w:val="00B2797C"/>
    <w:rsid w:val="00B31D54"/>
    <w:rsid w:val="00B323DA"/>
    <w:rsid w:val="00B325C8"/>
    <w:rsid w:val="00B33461"/>
    <w:rsid w:val="00B34B5A"/>
    <w:rsid w:val="00B35924"/>
    <w:rsid w:val="00B364D4"/>
    <w:rsid w:val="00B379E6"/>
    <w:rsid w:val="00B40517"/>
    <w:rsid w:val="00B41C88"/>
    <w:rsid w:val="00B43EF0"/>
    <w:rsid w:val="00B44EEC"/>
    <w:rsid w:val="00B45C83"/>
    <w:rsid w:val="00B47A95"/>
    <w:rsid w:val="00B5231A"/>
    <w:rsid w:val="00B52C0A"/>
    <w:rsid w:val="00B542F9"/>
    <w:rsid w:val="00B5437E"/>
    <w:rsid w:val="00B55AD6"/>
    <w:rsid w:val="00B56BAD"/>
    <w:rsid w:val="00B574AA"/>
    <w:rsid w:val="00B62B80"/>
    <w:rsid w:val="00B637B3"/>
    <w:rsid w:val="00B7147D"/>
    <w:rsid w:val="00B820DA"/>
    <w:rsid w:val="00B82526"/>
    <w:rsid w:val="00B850E1"/>
    <w:rsid w:val="00B86C38"/>
    <w:rsid w:val="00B92154"/>
    <w:rsid w:val="00B92750"/>
    <w:rsid w:val="00B92C6F"/>
    <w:rsid w:val="00B95ACF"/>
    <w:rsid w:val="00B96FC1"/>
    <w:rsid w:val="00B9710F"/>
    <w:rsid w:val="00B97459"/>
    <w:rsid w:val="00BA0D0C"/>
    <w:rsid w:val="00BA1DBE"/>
    <w:rsid w:val="00BA291B"/>
    <w:rsid w:val="00BA73D4"/>
    <w:rsid w:val="00BB716C"/>
    <w:rsid w:val="00BC2E74"/>
    <w:rsid w:val="00BC3A89"/>
    <w:rsid w:val="00BD06B0"/>
    <w:rsid w:val="00BD14A4"/>
    <w:rsid w:val="00BD16A1"/>
    <w:rsid w:val="00BD1DF5"/>
    <w:rsid w:val="00BD39EA"/>
    <w:rsid w:val="00BD4AD9"/>
    <w:rsid w:val="00BE5261"/>
    <w:rsid w:val="00BF0CF9"/>
    <w:rsid w:val="00BF0FAD"/>
    <w:rsid w:val="00BF6A97"/>
    <w:rsid w:val="00C0027D"/>
    <w:rsid w:val="00C05152"/>
    <w:rsid w:val="00C075E0"/>
    <w:rsid w:val="00C1090D"/>
    <w:rsid w:val="00C119F7"/>
    <w:rsid w:val="00C11EAE"/>
    <w:rsid w:val="00C141A3"/>
    <w:rsid w:val="00C2441A"/>
    <w:rsid w:val="00C27C29"/>
    <w:rsid w:val="00C30E11"/>
    <w:rsid w:val="00C3195D"/>
    <w:rsid w:val="00C31D0A"/>
    <w:rsid w:val="00C33E19"/>
    <w:rsid w:val="00C34F06"/>
    <w:rsid w:val="00C4360D"/>
    <w:rsid w:val="00C44D39"/>
    <w:rsid w:val="00C51A74"/>
    <w:rsid w:val="00C528A3"/>
    <w:rsid w:val="00C52EA6"/>
    <w:rsid w:val="00C53AFC"/>
    <w:rsid w:val="00C54B8C"/>
    <w:rsid w:val="00C568E3"/>
    <w:rsid w:val="00C6131A"/>
    <w:rsid w:val="00C648D3"/>
    <w:rsid w:val="00C65D10"/>
    <w:rsid w:val="00C67E62"/>
    <w:rsid w:val="00C67ED6"/>
    <w:rsid w:val="00C70AFD"/>
    <w:rsid w:val="00C70B6D"/>
    <w:rsid w:val="00C71F35"/>
    <w:rsid w:val="00C74A1B"/>
    <w:rsid w:val="00C87CC2"/>
    <w:rsid w:val="00C87F9F"/>
    <w:rsid w:val="00C90D93"/>
    <w:rsid w:val="00C91E51"/>
    <w:rsid w:val="00C9610C"/>
    <w:rsid w:val="00CA35E1"/>
    <w:rsid w:val="00CB15EF"/>
    <w:rsid w:val="00CB1973"/>
    <w:rsid w:val="00CB4CB2"/>
    <w:rsid w:val="00CC00B2"/>
    <w:rsid w:val="00CC1709"/>
    <w:rsid w:val="00CC7889"/>
    <w:rsid w:val="00CD4B12"/>
    <w:rsid w:val="00CE0C67"/>
    <w:rsid w:val="00CE2CB1"/>
    <w:rsid w:val="00CE449E"/>
    <w:rsid w:val="00CE7C26"/>
    <w:rsid w:val="00CF1038"/>
    <w:rsid w:val="00CF232E"/>
    <w:rsid w:val="00CF26EB"/>
    <w:rsid w:val="00D00190"/>
    <w:rsid w:val="00D02FD9"/>
    <w:rsid w:val="00D03E82"/>
    <w:rsid w:val="00D03E9E"/>
    <w:rsid w:val="00D11921"/>
    <w:rsid w:val="00D1221A"/>
    <w:rsid w:val="00D14871"/>
    <w:rsid w:val="00D15FC8"/>
    <w:rsid w:val="00D20024"/>
    <w:rsid w:val="00D20B07"/>
    <w:rsid w:val="00D20B5D"/>
    <w:rsid w:val="00D24141"/>
    <w:rsid w:val="00D241CC"/>
    <w:rsid w:val="00D24E67"/>
    <w:rsid w:val="00D273DA"/>
    <w:rsid w:val="00D321FB"/>
    <w:rsid w:val="00D33702"/>
    <w:rsid w:val="00D359A4"/>
    <w:rsid w:val="00D375BE"/>
    <w:rsid w:val="00D376EF"/>
    <w:rsid w:val="00D40789"/>
    <w:rsid w:val="00D4094F"/>
    <w:rsid w:val="00D50B14"/>
    <w:rsid w:val="00D516A3"/>
    <w:rsid w:val="00D6075C"/>
    <w:rsid w:val="00D611B8"/>
    <w:rsid w:val="00D64471"/>
    <w:rsid w:val="00D644FA"/>
    <w:rsid w:val="00D64A35"/>
    <w:rsid w:val="00D667B2"/>
    <w:rsid w:val="00D66957"/>
    <w:rsid w:val="00D700C2"/>
    <w:rsid w:val="00D71E46"/>
    <w:rsid w:val="00D72401"/>
    <w:rsid w:val="00D83C37"/>
    <w:rsid w:val="00D85446"/>
    <w:rsid w:val="00D86216"/>
    <w:rsid w:val="00D87763"/>
    <w:rsid w:val="00D947AC"/>
    <w:rsid w:val="00DA0356"/>
    <w:rsid w:val="00DA2388"/>
    <w:rsid w:val="00DA5924"/>
    <w:rsid w:val="00DA5C8E"/>
    <w:rsid w:val="00DB2C39"/>
    <w:rsid w:val="00DB3773"/>
    <w:rsid w:val="00DC00DC"/>
    <w:rsid w:val="00DC4DE6"/>
    <w:rsid w:val="00DC6246"/>
    <w:rsid w:val="00DD14A2"/>
    <w:rsid w:val="00DD3090"/>
    <w:rsid w:val="00DD32B0"/>
    <w:rsid w:val="00DD3456"/>
    <w:rsid w:val="00DE2BA4"/>
    <w:rsid w:val="00DE3185"/>
    <w:rsid w:val="00DE6E4B"/>
    <w:rsid w:val="00DE7B3E"/>
    <w:rsid w:val="00DF0F5E"/>
    <w:rsid w:val="00DF171E"/>
    <w:rsid w:val="00DF1DD5"/>
    <w:rsid w:val="00DF29C3"/>
    <w:rsid w:val="00DF75D6"/>
    <w:rsid w:val="00DF7D03"/>
    <w:rsid w:val="00E015CC"/>
    <w:rsid w:val="00E0207A"/>
    <w:rsid w:val="00E02A52"/>
    <w:rsid w:val="00E05D45"/>
    <w:rsid w:val="00E075F0"/>
    <w:rsid w:val="00E10666"/>
    <w:rsid w:val="00E13D8D"/>
    <w:rsid w:val="00E146D6"/>
    <w:rsid w:val="00E1478A"/>
    <w:rsid w:val="00E148D0"/>
    <w:rsid w:val="00E1574B"/>
    <w:rsid w:val="00E16234"/>
    <w:rsid w:val="00E17EE8"/>
    <w:rsid w:val="00E21D81"/>
    <w:rsid w:val="00E32E05"/>
    <w:rsid w:val="00E4253C"/>
    <w:rsid w:val="00E44AF3"/>
    <w:rsid w:val="00E45F73"/>
    <w:rsid w:val="00E530E4"/>
    <w:rsid w:val="00E53932"/>
    <w:rsid w:val="00E545E0"/>
    <w:rsid w:val="00E55A0E"/>
    <w:rsid w:val="00E60503"/>
    <w:rsid w:val="00E60E14"/>
    <w:rsid w:val="00E6312C"/>
    <w:rsid w:val="00E641DF"/>
    <w:rsid w:val="00E66ADD"/>
    <w:rsid w:val="00E66B08"/>
    <w:rsid w:val="00E66C66"/>
    <w:rsid w:val="00E74CBB"/>
    <w:rsid w:val="00E80D26"/>
    <w:rsid w:val="00E81659"/>
    <w:rsid w:val="00E822F4"/>
    <w:rsid w:val="00E903C0"/>
    <w:rsid w:val="00E9139E"/>
    <w:rsid w:val="00E92E5A"/>
    <w:rsid w:val="00E93E57"/>
    <w:rsid w:val="00E957CC"/>
    <w:rsid w:val="00EA5F31"/>
    <w:rsid w:val="00EA60CA"/>
    <w:rsid w:val="00EA7CC0"/>
    <w:rsid w:val="00EB50B3"/>
    <w:rsid w:val="00EB5794"/>
    <w:rsid w:val="00EB6844"/>
    <w:rsid w:val="00EB6B50"/>
    <w:rsid w:val="00EC48F3"/>
    <w:rsid w:val="00EC7EDA"/>
    <w:rsid w:val="00ED0C66"/>
    <w:rsid w:val="00ED158F"/>
    <w:rsid w:val="00ED6275"/>
    <w:rsid w:val="00ED7B77"/>
    <w:rsid w:val="00EE2E7B"/>
    <w:rsid w:val="00EE3DF0"/>
    <w:rsid w:val="00EE68F8"/>
    <w:rsid w:val="00EE6E85"/>
    <w:rsid w:val="00EE7DB7"/>
    <w:rsid w:val="00EF224A"/>
    <w:rsid w:val="00EF713B"/>
    <w:rsid w:val="00F048A5"/>
    <w:rsid w:val="00F06AF4"/>
    <w:rsid w:val="00F11620"/>
    <w:rsid w:val="00F159FC"/>
    <w:rsid w:val="00F21793"/>
    <w:rsid w:val="00F2623D"/>
    <w:rsid w:val="00F26AD2"/>
    <w:rsid w:val="00F312EC"/>
    <w:rsid w:val="00F332C1"/>
    <w:rsid w:val="00F4328B"/>
    <w:rsid w:val="00F471DD"/>
    <w:rsid w:val="00F51EEB"/>
    <w:rsid w:val="00F52DF3"/>
    <w:rsid w:val="00F55D54"/>
    <w:rsid w:val="00F63DCF"/>
    <w:rsid w:val="00F6609F"/>
    <w:rsid w:val="00F71C69"/>
    <w:rsid w:val="00F741ED"/>
    <w:rsid w:val="00F80CA1"/>
    <w:rsid w:val="00F82FB1"/>
    <w:rsid w:val="00F86B3F"/>
    <w:rsid w:val="00F91D0F"/>
    <w:rsid w:val="00F92E3A"/>
    <w:rsid w:val="00F93847"/>
    <w:rsid w:val="00F95A5F"/>
    <w:rsid w:val="00F97B51"/>
    <w:rsid w:val="00FA3981"/>
    <w:rsid w:val="00FA6C03"/>
    <w:rsid w:val="00FA7C9A"/>
    <w:rsid w:val="00FB5BC1"/>
    <w:rsid w:val="00FB75EE"/>
    <w:rsid w:val="00FC0230"/>
    <w:rsid w:val="00FC387F"/>
    <w:rsid w:val="00FC5EF3"/>
    <w:rsid w:val="00FD1799"/>
    <w:rsid w:val="00FD34AF"/>
    <w:rsid w:val="00FD39E5"/>
    <w:rsid w:val="00FD4725"/>
    <w:rsid w:val="00FD6822"/>
    <w:rsid w:val="00FD751D"/>
    <w:rsid w:val="00FE5CEF"/>
    <w:rsid w:val="00FE76BD"/>
    <w:rsid w:val="00FF4EC6"/>
    <w:rsid w:val="00FF630E"/>
    <w:rsid w:val="00FF7891"/>
    <w:rsid w:val="00FF79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3FF3C531-6650-47F0-A93C-36D72A34FE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A7428"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2751D6"/>
    <w:pPr>
      <w:keepNext/>
      <w:keepLines/>
      <w:spacing w:before="340" w:after="330" w:line="578" w:lineRule="auto"/>
      <w:outlineLvl w:val="0"/>
    </w:pPr>
    <w:rPr>
      <w:rFonts w:ascii="Calibri" w:eastAsia="宋体" w:hAnsi="Calibri" w:cs="黑体"/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2751D6"/>
    <w:rPr>
      <w:rFonts w:ascii="Calibri" w:eastAsia="宋体" w:hAnsi="Calibri" w:cs="黑体"/>
      <w:b/>
      <w:bCs/>
      <w:kern w:val="44"/>
      <w:sz w:val="44"/>
      <w:szCs w:val="44"/>
    </w:rPr>
  </w:style>
  <w:style w:type="table" w:styleId="a3">
    <w:name w:val="Table Grid"/>
    <w:basedOn w:val="a1"/>
    <w:uiPriority w:val="39"/>
    <w:rsid w:val="006271C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Char"/>
    <w:uiPriority w:val="99"/>
    <w:unhideWhenUsed/>
    <w:rsid w:val="00401CB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rsid w:val="00401CB8"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401CB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401CB8"/>
    <w:rPr>
      <w:sz w:val="18"/>
      <w:szCs w:val="18"/>
    </w:rPr>
  </w:style>
  <w:style w:type="paragraph" w:styleId="a6">
    <w:name w:val="Balloon Text"/>
    <w:basedOn w:val="a"/>
    <w:link w:val="Char1"/>
    <w:uiPriority w:val="99"/>
    <w:semiHidden/>
    <w:unhideWhenUsed/>
    <w:rsid w:val="00D241CC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D241CC"/>
    <w:rPr>
      <w:sz w:val="18"/>
      <w:szCs w:val="18"/>
    </w:rPr>
  </w:style>
  <w:style w:type="paragraph" w:styleId="10">
    <w:name w:val="toc 1"/>
    <w:basedOn w:val="a"/>
    <w:next w:val="a"/>
    <w:uiPriority w:val="39"/>
    <w:unhideWhenUsed/>
    <w:rsid w:val="0077600E"/>
    <w:rPr>
      <w:rFonts w:ascii="Calibri" w:eastAsia="宋体" w:hAnsi="Calibri" w:cs="黑体"/>
    </w:rPr>
  </w:style>
  <w:style w:type="paragraph" w:styleId="2">
    <w:name w:val="toc 2"/>
    <w:basedOn w:val="a"/>
    <w:next w:val="a"/>
    <w:uiPriority w:val="39"/>
    <w:unhideWhenUsed/>
    <w:rsid w:val="0077600E"/>
    <w:pPr>
      <w:ind w:leftChars="200" w:left="420"/>
    </w:pPr>
    <w:rPr>
      <w:rFonts w:ascii="Calibri" w:eastAsia="宋体" w:hAnsi="Calibri" w:cs="黑体"/>
    </w:rPr>
  </w:style>
  <w:style w:type="character" w:styleId="a7">
    <w:name w:val="Hyperlink"/>
    <w:basedOn w:val="a0"/>
    <w:uiPriority w:val="99"/>
    <w:unhideWhenUsed/>
    <w:qFormat/>
    <w:rsid w:val="0077600E"/>
    <w:rPr>
      <w:color w:val="0563C1" w:themeColor="hyperlink"/>
      <w:u w:val="single"/>
    </w:rPr>
  </w:style>
  <w:style w:type="paragraph" w:customStyle="1" w:styleId="TOC1">
    <w:name w:val="TOC 标题1"/>
    <w:basedOn w:val="1"/>
    <w:next w:val="a"/>
    <w:uiPriority w:val="39"/>
    <w:unhideWhenUsed/>
    <w:qFormat/>
    <w:rsid w:val="0077600E"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</w:rPr>
  </w:style>
  <w:style w:type="table" w:customStyle="1" w:styleId="11">
    <w:name w:val="网格型1"/>
    <w:basedOn w:val="a1"/>
    <w:next w:val="a3"/>
    <w:uiPriority w:val="39"/>
    <w:rsid w:val="008205A0"/>
    <w:rPr>
      <w:rFonts w:ascii="等线" w:eastAsia="微软雅黑" w:hAnsi="等线" w:cs="Times New Roman"/>
      <w:kern w:val="0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Document Map"/>
    <w:basedOn w:val="a"/>
    <w:link w:val="Char2"/>
    <w:uiPriority w:val="99"/>
    <w:semiHidden/>
    <w:unhideWhenUsed/>
    <w:rsid w:val="00804A47"/>
    <w:rPr>
      <w:rFonts w:ascii="宋体" w:eastAsia="宋体"/>
      <w:sz w:val="18"/>
      <w:szCs w:val="18"/>
    </w:rPr>
  </w:style>
  <w:style w:type="character" w:customStyle="1" w:styleId="Char2">
    <w:name w:val="文档结构图 Char"/>
    <w:basedOn w:val="a0"/>
    <w:link w:val="a8"/>
    <w:uiPriority w:val="99"/>
    <w:semiHidden/>
    <w:rsid w:val="00804A47"/>
    <w:rPr>
      <w:rFonts w:ascii="宋体" w:eastAsia="宋体"/>
      <w:sz w:val="18"/>
      <w:szCs w:val="18"/>
    </w:rPr>
  </w:style>
  <w:style w:type="paragraph" w:styleId="a9">
    <w:name w:val="Date"/>
    <w:basedOn w:val="a"/>
    <w:next w:val="a"/>
    <w:link w:val="Char3"/>
    <w:uiPriority w:val="99"/>
    <w:semiHidden/>
    <w:unhideWhenUsed/>
    <w:rsid w:val="0016281E"/>
    <w:pPr>
      <w:ind w:leftChars="2500" w:left="100"/>
    </w:pPr>
  </w:style>
  <w:style w:type="character" w:customStyle="1" w:styleId="Char3">
    <w:name w:val="日期 Char"/>
    <w:basedOn w:val="a0"/>
    <w:link w:val="a9"/>
    <w:uiPriority w:val="99"/>
    <w:semiHidden/>
    <w:rsid w:val="0016281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9270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43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10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D61A05-1547-413A-9144-2FAEF0F818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34</Pages>
  <Words>902</Words>
  <Characters>5146</Characters>
  <Application>Microsoft Office Word</Application>
  <DocSecurity>0</DocSecurity>
  <Lines>42</Lines>
  <Paragraphs>12</Paragraphs>
  <ScaleCrop>false</ScaleCrop>
  <Company>微软中国</Company>
  <LinksUpToDate>false</LinksUpToDate>
  <CharactersWithSpaces>6036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Administrator</dc:creator>
  <cp:lastModifiedBy>徐可东</cp:lastModifiedBy>
  <cp:revision>2</cp:revision>
  <cp:lastPrinted>2020-03-16T01:17:00Z</cp:lastPrinted>
  <dcterms:created xsi:type="dcterms:W3CDTF">2020-03-19T01:20:00Z</dcterms:created>
  <dcterms:modified xsi:type="dcterms:W3CDTF">2020-03-19T01:20:00Z</dcterms:modified>
</cp:coreProperties>
</file>