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28E" w:rsidRDefault="00A0228E" w:rsidP="00A0228E">
      <w:pPr>
        <w:spacing w:line="590" w:lineRule="exact"/>
        <w:jc w:val="left"/>
        <w:rPr>
          <w:rFonts w:ascii="黑体" w:eastAsia="黑体" w:hAnsi="黑体" w:hint="eastAsia"/>
          <w:sz w:val="32"/>
          <w:szCs w:val="32"/>
        </w:rPr>
      </w:pPr>
      <w:r w:rsidRPr="00A7502A">
        <w:rPr>
          <w:rFonts w:ascii="黑体" w:eastAsia="黑体" w:hAnsi="黑体" w:hint="eastAsia"/>
          <w:sz w:val="32"/>
          <w:szCs w:val="32"/>
        </w:rPr>
        <w:t xml:space="preserve">附件1   </w:t>
      </w:r>
    </w:p>
    <w:p w:rsidR="00A0228E" w:rsidRPr="00A7502A" w:rsidRDefault="00A0228E" w:rsidP="00A0228E">
      <w:pPr>
        <w:spacing w:line="590" w:lineRule="exact"/>
        <w:jc w:val="left"/>
        <w:rPr>
          <w:rFonts w:ascii="黑体" w:eastAsia="黑体" w:hAnsi="黑体"/>
          <w:sz w:val="32"/>
          <w:szCs w:val="32"/>
        </w:rPr>
      </w:pPr>
    </w:p>
    <w:p w:rsidR="00A0228E" w:rsidRDefault="00A0228E" w:rsidP="00A0228E">
      <w:pPr>
        <w:spacing w:line="590" w:lineRule="exact"/>
        <w:jc w:val="center"/>
        <w:rPr>
          <w:rFonts w:ascii="方正小标宋简体" w:eastAsia="方正小标宋简体" w:hAnsi="宋体" w:cs="宋体" w:hint="eastAsia"/>
          <w:sz w:val="44"/>
          <w:szCs w:val="44"/>
        </w:rPr>
      </w:pPr>
      <w:r w:rsidRPr="00A7502A">
        <w:rPr>
          <w:rFonts w:ascii="方正小标宋简体" w:eastAsia="方正小标宋简体" w:hAnsi="宋体" w:cs="宋体" w:hint="eastAsia"/>
          <w:sz w:val="44"/>
          <w:szCs w:val="44"/>
        </w:rPr>
        <w:t>2020年第一季度国家蔬菜产品例行监测</w:t>
      </w:r>
    </w:p>
    <w:p w:rsidR="00A0228E" w:rsidRDefault="00A0228E" w:rsidP="00A0228E">
      <w:pPr>
        <w:spacing w:line="590" w:lineRule="exact"/>
        <w:jc w:val="center"/>
        <w:rPr>
          <w:rFonts w:ascii="方正小标宋简体" w:eastAsia="方正小标宋简体" w:hAnsi="宋体" w:cs="宋体" w:hint="eastAsia"/>
          <w:sz w:val="44"/>
          <w:szCs w:val="44"/>
        </w:rPr>
      </w:pPr>
      <w:r w:rsidRPr="00A7502A">
        <w:rPr>
          <w:rFonts w:ascii="方正小标宋简体" w:eastAsia="方正小标宋简体" w:hAnsi="宋体" w:cs="宋体" w:hint="eastAsia"/>
          <w:sz w:val="44"/>
          <w:szCs w:val="44"/>
        </w:rPr>
        <w:t>（风险监测）抽样方案</w:t>
      </w:r>
    </w:p>
    <w:p w:rsidR="00A0228E" w:rsidRPr="00A7502A" w:rsidRDefault="00A0228E" w:rsidP="00A0228E">
      <w:pPr>
        <w:spacing w:line="590" w:lineRule="exact"/>
        <w:jc w:val="center"/>
        <w:rPr>
          <w:rFonts w:ascii="方正小标宋简体" w:eastAsia="方正小标宋简体" w:hAnsi="宋体" w:cs="宋体" w:hint="eastAsia"/>
          <w:sz w:val="44"/>
          <w:szCs w:val="44"/>
        </w:rPr>
      </w:pPr>
    </w:p>
    <w:p w:rsidR="00A0228E" w:rsidRPr="00A7502A" w:rsidRDefault="00A0228E" w:rsidP="00A0228E">
      <w:pPr>
        <w:spacing w:line="590" w:lineRule="exact"/>
        <w:ind w:firstLine="640"/>
        <w:rPr>
          <w:rFonts w:eastAsia="仿宋_GB2312" w:cs="仿宋_GB2312"/>
          <w:spacing w:val="-6"/>
          <w:sz w:val="32"/>
          <w:szCs w:val="32"/>
        </w:rPr>
      </w:pPr>
      <w:r w:rsidRPr="00A7502A">
        <w:rPr>
          <w:rFonts w:eastAsia="仿宋_GB2312"/>
          <w:spacing w:val="-6"/>
          <w:sz w:val="32"/>
          <w:szCs w:val="32"/>
        </w:rPr>
        <w:t>为</w:t>
      </w:r>
      <w:r w:rsidRPr="00A7502A">
        <w:rPr>
          <w:rFonts w:eastAsia="仿宋_GB2312" w:hint="eastAsia"/>
          <w:spacing w:val="-6"/>
          <w:sz w:val="32"/>
          <w:szCs w:val="32"/>
        </w:rPr>
        <w:t>抓好</w:t>
      </w:r>
      <w:r w:rsidRPr="00A7502A">
        <w:rPr>
          <w:rFonts w:eastAsia="仿宋_GB2312"/>
          <w:spacing w:val="-6"/>
          <w:sz w:val="32"/>
          <w:szCs w:val="32"/>
        </w:rPr>
        <w:t>疫情防控</w:t>
      </w:r>
      <w:r w:rsidRPr="00A7502A">
        <w:rPr>
          <w:rFonts w:eastAsia="仿宋_GB2312" w:hint="eastAsia"/>
          <w:spacing w:val="-6"/>
          <w:sz w:val="32"/>
          <w:szCs w:val="32"/>
        </w:rPr>
        <w:t>期间</w:t>
      </w:r>
      <w:r w:rsidRPr="00A7502A">
        <w:rPr>
          <w:rFonts w:ascii="仿宋_GB2312" w:eastAsia="仿宋_GB2312" w:hAnsi="仿宋_GB2312" w:cs="Calibri" w:hint="eastAsia"/>
          <w:spacing w:val="-6"/>
          <w:sz w:val="32"/>
          <w:szCs w:val="32"/>
        </w:rPr>
        <w:t>农产品质量安全工作</w:t>
      </w:r>
      <w:r w:rsidRPr="00A7502A">
        <w:rPr>
          <w:rFonts w:eastAsia="仿宋_GB2312"/>
          <w:spacing w:val="-6"/>
          <w:sz w:val="32"/>
          <w:szCs w:val="32"/>
        </w:rPr>
        <w:t>，</w:t>
      </w:r>
      <w:r w:rsidRPr="00A7502A">
        <w:rPr>
          <w:rFonts w:ascii="仿宋_GB2312" w:eastAsia="仿宋_GB2312" w:hAnsi="仿宋_GB2312" w:cs="Calibri" w:hint="eastAsia"/>
          <w:spacing w:val="-6"/>
          <w:sz w:val="32"/>
          <w:szCs w:val="32"/>
        </w:rPr>
        <w:t>根据《农业农村部关于开展2020年第一季度国家农产品质量安全例行监测（风险监测）工作的通知》（农质发</w:t>
      </w:r>
      <w:r>
        <w:rPr>
          <w:rFonts w:ascii="仿宋_GB2312" w:eastAsia="仿宋_GB2312" w:hAnsi="仿宋_GB2312" w:cs="Calibri" w:hint="eastAsia"/>
          <w:spacing w:val="-6"/>
          <w:sz w:val="32"/>
          <w:szCs w:val="32"/>
        </w:rPr>
        <w:t>〔2020〕</w:t>
      </w:r>
      <w:r w:rsidRPr="00A7502A">
        <w:rPr>
          <w:rFonts w:ascii="仿宋_GB2312" w:eastAsia="仿宋_GB2312" w:hAnsi="仿宋_GB2312" w:cs="Calibri" w:hint="eastAsia"/>
          <w:spacing w:val="-6"/>
          <w:sz w:val="32"/>
          <w:szCs w:val="32"/>
        </w:rPr>
        <w:t>1号）精神，</w:t>
      </w:r>
      <w:r w:rsidRPr="00A7502A">
        <w:rPr>
          <w:rFonts w:eastAsia="仿宋_GB2312" w:cs="仿宋_GB2312" w:hint="eastAsia"/>
          <w:spacing w:val="-6"/>
          <w:sz w:val="32"/>
          <w:szCs w:val="32"/>
        </w:rPr>
        <w:t>特制定本方案。</w:t>
      </w:r>
    </w:p>
    <w:p w:rsidR="00A0228E" w:rsidRPr="00A7502A" w:rsidRDefault="00A0228E" w:rsidP="00A0228E">
      <w:pPr>
        <w:spacing w:line="590" w:lineRule="exact"/>
        <w:ind w:firstLine="643"/>
        <w:rPr>
          <w:rFonts w:ascii="黑体" w:eastAsia="黑体" w:hAnsi="黑体" w:cs="Calibri"/>
          <w:sz w:val="32"/>
          <w:szCs w:val="32"/>
        </w:rPr>
      </w:pPr>
      <w:r w:rsidRPr="00A7502A">
        <w:rPr>
          <w:rFonts w:ascii="黑体" w:eastAsia="黑体" w:hAnsi="黑体" w:cs="Calibri" w:hint="eastAsia"/>
          <w:sz w:val="32"/>
          <w:szCs w:val="32"/>
        </w:rPr>
        <w:t>一、监测地点</w:t>
      </w:r>
    </w:p>
    <w:p w:rsidR="00A0228E" w:rsidRDefault="00A0228E" w:rsidP="00A0228E">
      <w:pPr>
        <w:tabs>
          <w:tab w:val="left" w:pos="7200"/>
        </w:tabs>
        <w:spacing w:line="590" w:lineRule="exact"/>
        <w:ind w:firstLine="640"/>
        <w:rPr>
          <w:rFonts w:eastAsia="仿宋_GB2312" w:cs="仿宋_GB2312"/>
          <w:sz w:val="32"/>
          <w:szCs w:val="32"/>
        </w:rPr>
      </w:pPr>
      <w:r>
        <w:rPr>
          <w:rFonts w:ascii="仿宋_GB2312" w:eastAsia="仿宋_GB2312" w:hAnsi="仿宋_GB2312" w:cs="Calibri" w:hint="eastAsia"/>
          <w:sz w:val="32"/>
          <w:szCs w:val="32"/>
        </w:rPr>
        <w:t>2020年第一季度国家农产品质量安全例行监测（风险监测）蔬菜抽</w:t>
      </w:r>
      <w:r>
        <w:rPr>
          <w:rFonts w:eastAsia="仿宋_GB2312" w:cs="仿宋_GB2312" w:hint="eastAsia"/>
          <w:sz w:val="32"/>
          <w:szCs w:val="32"/>
        </w:rPr>
        <w:t>样城市为太原市、长治市和临汾市。</w:t>
      </w:r>
    </w:p>
    <w:p w:rsidR="00A0228E" w:rsidRPr="00A7502A" w:rsidRDefault="00A0228E" w:rsidP="00A0228E">
      <w:pPr>
        <w:spacing w:line="590" w:lineRule="exact"/>
        <w:ind w:firstLine="643"/>
        <w:rPr>
          <w:rFonts w:ascii="黑体" w:eastAsia="黑体" w:hAnsi="黑体" w:cs="Calibri"/>
          <w:sz w:val="32"/>
          <w:szCs w:val="32"/>
        </w:rPr>
      </w:pPr>
      <w:r w:rsidRPr="00A7502A">
        <w:rPr>
          <w:rFonts w:ascii="黑体" w:eastAsia="黑体" w:hAnsi="黑体" w:cs="Calibri" w:hint="eastAsia"/>
          <w:sz w:val="32"/>
          <w:szCs w:val="32"/>
        </w:rPr>
        <w:t>二、监测时间</w:t>
      </w:r>
    </w:p>
    <w:p w:rsidR="00A0228E" w:rsidRDefault="00A0228E" w:rsidP="00A0228E">
      <w:pPr>
        <w:spacing w:line="590" w:lineRule="exact"/>
        <w:ind w:firstLine="686"/>
        <w:rPr>
          <w:rFonts w:eastAsia="仿宋_GB2312" w:cs="仿宋_GB2312"/>
          <w:sz w:val="32"/>
          <w:szCs w:val="32"/>
        </w:rPr>
      </w:pPr>
      <w:r>
        <w:rPr>
          <w:rFonts w:eastAsia="仿宋_GB2312" w:cs="仿宋_GB2312" w:hint="eastAsia"/>
          <w:sz w:val="32"/>
          <w:szCs w:val="32"/>
        </w:rPr>
        <w:t>2020</w:t>
      </w:r>
      <w:r>
        <w:rPr>
          <w:rFonts w:eastAsia="仿宋_GB2312" w:cs="仿宋_GB2312" w:hint="eastAsia"/>
          <w:sz w:val="32"/>
          <w:szCs w:val="32"/>
        </w:rPr>
        <w:t>年</w:t>
      </w:r>
      <w:r>
        <w:rPr>
          <w:rFonts w:eastAsia="仿宋_GB2312" w:cs="仿宋_GB2312" w:hint="eastAsia"/>
          <w:sz w:val="32"/>
          <w:szCs w:val="32"/>
        </w:rPr>
        <w:t>2</w:t>
      </w:r>
      <w:r>
        <w:rPr>
          <w:rFonts w:eastAsia="仿宋_GB2312" w:cs="仿宋_GB2312" w:hint="eastAsia"/>
          <w:sz w:val="32"/>
          <w:szCs w:val="32"/>
        </w:rPr>
        <w:t>月</w:t>
      </w:r>
      <w:r>
        <w:rPr>
          <w:rFonts w:eastAsia="仿宋_GB2312" w:cs="仿宋_GB2312" w:hint="eastAsia"/>
          <w:sz w:val="32"/>
          <w:szCs w:val="32"/>
        </w:rPr>
        <w:t>21</w:t>
      </w:r>
      <w:r>
        <w:rPr>
          <w:rFonts w:eastAsia="仿宋_GB2312" w:cs="仿宋_GB2312" w:hint="eastAsia"/>
          <w:sz w:val="32"/>
          <w:szCs w:val="32"/>
        </w:rPr>
        <w:t>日前将样品送达指定检测机构，</w:t>
      </w:r>
      <w:r>
        <w:rPr>
          <w:rFonts w:eastAsia="仿宋_GB2312" w:cs="仿宋_GB2312" w:hint="eastAsia"/>
          <w:sz w:val="32"/>
          <w:szCs w:val="32"/>
        </w:rPr>
        <w:t>3</w:t>
      </w:r>
      <w:r>
        <w:rPr>
          <w:rFonts w:eastAsia="仿宋_GB2312" w:cs="仿宋_GB2312" w:hint="eastAsia"/>
          <w:sz w:val="32"/>
          <w:szCs w:val="32"/>
        </w:rPr>
        <w:t>月</w:t>
      </w:r>
      <w:r>
        <w:rPr>
          <w:rFonts w:eastAsia="仿宋_GB2312" w:cs="仿宋_GB2312" w:hint="eastAsia"/>
          <w:sz w:val="32"/>
          <w:szCs w:val="32"/>
        </w:rPr>
        <w:t>5</w:t>
      </w:r>
      <w:r>
        <w:rPr>
          <w:rFonts w:eastAsia="仿宋_GB2312" w:cs="仿宋_GB2312" w:hint="eastAsia"/>
          <w:sz w:val="32"/>
          <w:szCs w:val="32"/>
        </w:rPr>
        <w:t>日前完成检测，</w:t>
      </w:r>
      <w:r>
        <w:rPr>
          <w:rFonts w:eastAsia="仿宋_GB2312" w:cs="仿宋_GB2312" w:hint="eastAsia"/>
          <w:sz w:val="32"/>
          <w:szCs w:val="32"/>
        </w:rPr>
        <w:t>3</w:t>
      </w:r>
      <w:r>
        <w:rPr>
          <w:rFonts w:eastAsia="仿宋_GB2312" w:cs="仿宋_GB2312" w:hint="eastAsia"/>
          <w:sz w:val="32"/>
          <w:szCs w:val="32"/>
        </w:rPr>
        <w:t>月</w:t>
      </w:r>
      <w:r>
        <w:rPr>
          <w:rFonts w:eastAsia="仿宋_GB2312" w:cs="仿宋_GB2312" w:hint="eastAsia"/>
          <w:sz w:val="32"/>
          <w:szCs w:val="32"/>
        </w:rPr>
        <w:t>10</w:t>
      </w:r>
      <w:r>
        <w:rPr>
          <w:rFonts w:eastAsia="仿宋_GB2312" w:cs="仿宋_GB2312" w:hint="eastAsia"/>
          <w:sz w:val="32"/>
          <w:szCs w:val="32"/>
        </w:rPr>
        <w:t>前上报农业农村部检测结果及相关信息。</w:t>
      </w:r>
    </w:p>
    <w:p w:rsidR="00A0228E" w:rsidRPr="00A7502A" w:rsidRDefault="00A0228E" w:rsidP="00A0228E">
      <w:pPr>
        <w:spacing w:line="590" w:lineRule="exact"/>
        <w:ind w:firstLine="643"/>
        <w:rPr>
          <w:rFonts w:ascii="黑体" w:eastAsia="黑体" w:hAnsi="黑体" w:cs="Calibri"/>
          <w:sz w:val="32"/>
          <w:szCs w:val="32"/>
        </w:rPr>
      </w:pPr>
      <w:r w:rsidRPr="00A7502A">
        <w:rPr>
          <w:rFonts w:ascii="黑体" w:eastAsia="黑体" w:hAnsi="黑体" w:cs="Calibri" w:hint="eastAsia"/>
          <w:sz w:val="32"/>
          <w:szCs w:val="32"/>
        </w:rPr>
        <w:t>三、监测品种和数量</w:t>
      </w:r>
    </w:p>
    <w:p w:rsidR="00A0228E" w:rsidRPr="00A7502A" w:rsidRDefault="00A0228E" w:rsidP="00A0228E">
      <w:pPr>
        <w:spacing w:line="590" w:lineRule="exact"/>
        <w:ind w:firstLine="630"/>
        <w:rPr>
          <w:rFonts w:ascii="仿宋_GB2312" w:eastAsia="仿宋_GB2312" w:cs="Calibri" w:hint="eastAsia"/>
          <w:b/>
          <w:bCs/>
          <w:sz w:val="32"/>
          <w:szCs w:val="32"/>
        </w:rPr>
      </w:pPr>
      <w:r w:rsidRPr="00A7502A">
        <w:rPr>
          <w:rFonts w:ascii="仿宋_GB2312" w:eastAsia="仿宋_GB2312" w:cs="楷体_GB2312" w:hint="eastAsia"/>
          <w:b/>
          <w:bCs/>
          <w:sz w:val="32"/>
          <w:szCs w:val="32"/>
        </w:rPr>
        <w:t>1.监测品种</w:t>
      </w:r>
    </w:p>
    <w:p w:rsidR="00A0228E" w:rsidRDefault="00A0228E" w:rsidP="00A0228E">
      <w:pPr>
        <w:tabs>
          <w:tab w:val="left" w:pos="5940"/>
        </w:tabs>
        <w:spacing w:line="590" w:lineRule="exact"/>
        <w:ind w:firstLine="630"/>
        <w:rPr>
          <w:rFonts w:eastAsia="仿宋_GB2312" w:cs="仿宋_GB2312"/>
          <w:sz w:val="32"/>
          <w:szCs w:val="32"/>
        </w:rPr>
      </w:pPr>
      <w:r>
        <w:rPr>
          <w:rFonts w:eastAsia="仿宋_GB2312" w:cs="仿宋_GB2312" w:hint="eastAsia"/>
          <w:sz w:val="32"/>
          <w:szCs w:val="32"/>
        </w:rPr>
        <w:t>监测的蔬菜应是当地主要生产和消费的种类，主要包括大白菜、普通白菜</w:t>
      </w:r>
      <w:r>
        <w:rPr>
          <w:rFonts w:eastAsia="仿宋_GB2312" w:cs="仿宋_GB2312"/>
          <w:sz w:val="32"/>
          <w:szCs w:val="32"/>
        </w:rPr>
        <w:t>、结球甘蓝、</w:t>
      </w:r>
      <w:r>
        <w:rPr>
          <w:rFonts w:eastAsia="仿宋_GB2312" w:cs="仿宋_GB2312" w:hint="eastAsia"/>
          <w:sz w:val="32"/>
          <w:szCs w:val="32"/>
        </w:rPr>
        <w:t>花椰菜、青花菜、蕹菜、菜薹（心）、叶用莴苣、芹菜、菠菜、</w:t>
      </w:r>
      <w:r>
        <w:rPr>
          <w:rFonts w:eastAsia="仿宋_GB2312" w:cs="仿宋_GB2312" w:hint="eastAsia"/>
          <w:bCs/>
          <w:sz w:val="32"/>
          <w:szCs w:val="32"/>
        </w:rPr>
        <w:t>芫荽、</w:t>
      </w:r>
      <w:r>
        <w:rPr>
          <w:rFonts w:eastAsia="仿宋_GB2312" w:cs="仿宋_GB2312" w:hint="eastAsia"/>
          <w:sz w:val="32"/>
          <w:szCs w:val="32"/>
        </w:rPr>
        <w:t>长豇豆、菜豆、番茄、茄子、辣椒、黄瓜、苦瓜、西葫芦、萝卜、胡萝卜、马铃薯、山药、洋葱、姜、韭菜</w:t>
      </w:r>
      <w:r>
        <w:rPr>
          <w:rFonts w:eastAsia="仿宋_GB2312" w:cs="仿宋_GB2312"/>
          <w:sz w:val="32"/>
          <w:szCs w:val="32"/>
        </w:rPr>
        <w:t>、</w:t>
      </w:r>
      <w:r>
        <w:rPr>
          <w:rFonts w:eastAsia="仿宋_GB2312" w:cs="仿宋_GB2312" w:hint="eastAsia"/>
          <w:sz w:val="32"/>
          <w:szCs w:val="32"/>
        </w:rPr>
        <w:t>葱和蒜等产品。</w:t>
      </w:r>
    </w:p>
    <w:p w:rsidR="00A0228E" w:rsidRDefault="00A0228E" w:rsidP="00A0228E">
      <w:pPr>
        <w:tabs>
          <w:tab w:val="left" w:pos="5940"/>
        </w:tabs>
        <w:spacing w:line="590" w:lineRule="exact"/>
        <w:ind w:firstLine="630"/>
        <w:rPr>
          <w:rFonts w:eastAsia="仿宋_GB2312" w:cs="仿宋_GB2312"/>
          <w:sz w:val="32"/>
          <w:szCs w:val="32"/>
        </w:rPr>
      </w:pPr>
      <w:r>
        <w:rPr>
          <w:rFonts w:eastAsia="仿宋_GB2312" w:cs="仿宋_GB2312" w:hint="eastAsia"/>
          <w:sz w:val="32"/>
          <w:szCs w:val="32"/>
        </w:rPr>
        <w:t>食用菌监测品种为香菇、平菇、双孢蘑菇、金针菇、秀珍菇、</w:t>
      </w:r>
      <w:r>
        <w:rPr>
          <w:rFonts w:eastAsia="仿宋_GB2312" w:cs="仿宋_GB2312" w:hint="eastAsia"/>
          <w:sz w:val="32"/>
          <w:szCs w:val="32"/>
        </w:rPr>
        <w:lastRenderedPageBreak/>
        <w:t>黑木耳（含毛木耳）、茶树菇和草菇，均为鲜品。</w:t>
      </w:r>
    </w:p>
    <w:p w:rsidR="00A0228E" w:rsidRPr="00A7502A" w:rsidRDefault="00A0228E" w:rsidP="00A0228E">
      <w:pPr>
        <w:spacing w:line="620" w:lineRule="exact"/>
        <w:ind w:firstLine="630"/>
        <w:rPr>
          <w:rFonts w:ascii="仿宋_GB2312" w:eastAsia="仿宋_GB2312" w:cs="楷体_GB2312"/>
          <w:b/>
          <w:bCs/>
          <w:sz w:val="32"/>
          <w:szCs w:val="32"/>
        </w:rPr>
      </w:pPr>
      <w:r w:rsidRPr="00A7502A">
        <w:rPr>
          <w:rFonts w:ascii="仿宋_GB2312" w:eastAsia="仿宋_GB2312" w:cs="楷体_GB2312"/>
          <w:b/>
          <w:bCs/>
          <w:sz w:val="32"/>
          <w:szCs w:val="32"/>
        </w:rPr>
        <w:t>2.监测数量</w:t>
      </w:r>
    </w:p>
    <w:p w:rsidR="00A0228E" w:rsidRDefault="00A0228E" w:rsidP="00A0228E">
      <w:pPr>
        <w:tabs>
          <w:tab w:val="left" w:pos="5940"/>
        </w:tabs>
        <w:spacing w:line="620" w:lineRule="exact"/>
        <w:ind w:firstLine="630"/>
        <w:rPr>
          <w:rFonts w:eastAsia="仿宋_GB2312" w:cs="仿宋_GB2312"/>
          <w:sz w:val="32"/>
          <w:szCs w:val="32"/>
        </w:rPr>
      </w:pPr>
      <w:r>
        <w:rPr>
          <w:rFonts w:eastAsia="仿宋_GB2312" w:cs="仿宋_GB2312" w:hint="eastAsia"/>
          <w:sz w:val="32"/>
          <w:szCs w:val="32"/>
        </w:rPr>
        <w:t>全省共抽检样品</w:t>
      </w:r>
      <w:r>
        <w:rPr>
          <w:rFonts w:eastAsia="仿宋_GB2312" w:cs="仿宋_GB2312" w:hint="eastAsia"/>
          <w:sz w:val="32"/>
          <w:szCs w:val="32"/>
        </w:rPr>
        <w:t>140</w:t>
      </w:r>
      <w:r>
        <w:rPr>
          <w:rFonts w:eastAsia="仿宋_GB2312" w:cs="仿宋_GB2312" w:hint="eastAsia"/>
          <w:sz w:val="32"/>
          <w:szCs w:val="32"/>
        </w:rPr>
        <w:t>个（蔬菜</w:t>
      </w:r>
      <w:r>
        <w:rPr>
          <w:rFonts w:eastAsia="仿宋_GB2312" w:cs="仿宋_GB2312" w:hint="eastAsia"/>
          <w:sz w:val="32"/>
          <w:szCs w:val="32"/>
        </w:rPr>
        <w:t>120</w:t>
      </w:r>
      <w:r>
        <w:rPr>
          <w:rFonts w:eastAsia="仿宋_GB2312" w:cs="仿宋_GB2312" w:hint="eastAsia"/>
          <w:sz w:val="32"/>
          <w:szCs w:val="32"/>
        </w:rPr>
        <w:t>个，食用菌</w:t>
      </w:r>
      <w:r>
        <w:rPr>
          <w:rFonts w:eastAsia="仿宋_GB2312" w:cs="仿宋_GB2312" w:hint="eastAsia"/>
          <w:sz w:val="32"/>
          <w:szCs w:val="32"/>
        </w:rPr>
        <w:t>20</w:t>
      </w:r>
      <w:r>
        <w:rPr>
          <w:rFonts w:eastAsia="仿宋_GB2312" w:cs="仿宋_GB2312" w:hint="eastAsia"/>
          <w:sz w:val="32"/>
          <w:szCs w:val="32"/>
        </w:rPr>
        <w:t>个），其中太原市抽检样品</w:t>
      </w:r>
      <w:r>
        <w:rPr>
          <w:rFonts w:eastAsia="仿宋_GB2312" w:cs="仿宋_GB2312" w:hint="eastAsia"/>
          <w:sz w:val="32"/>
          <w:szCs w:val="32"/>
        </w:rPr>
        <w:t>56</w:t>
      </w:r>
      <w:r>
        <w:rPr>
          <w:rFonts w:eastAsia="仿宋_GB2312" w:cs="仿宋_GB2312" w:hint="eastAsia"/>
          <w:sz w:val="32"/>
          <w:szCs w:val="32"/>
        </w:rPr>
        <w:t>个（蔬菜</w:t>
      </w:r>
      <w:r>
        <w:rPr>
          <w:rFonts w:eastAsia="仿宋_GB2312" w:cs="仿宋_GB2312" w:hint="eastAsia"/>
          <w:sz w:val="32"/>
          <w:szCs w:val="32"/>
        </w:rPr>
        <w:t>48</w:t>
      </w:r>
      <w:r>
        <w:rPr>
          <w:rFonts w:eastAsia="仿宋_GB2312" w:cs="仿宋_GB2312" w:hint="eastAsia"/>
          <w:sz w:val="32"/>
          <w:szCs w:val="32"/>
        </w:rPr>
        <w:t>个，食用菌</w:t>
      </w:r>
      <w:r>
        <w:rPr>
          <w:rFonts w:eastAsia="仿宋_GB2312" w:cs="仿宋_GB2312" w:hint="eastAsia"/>
          <w:sz w:val="32"/>
          <w:szCs w:val="32"/>
        </w:rPr>
        <w:t>8</w:t>
      </w:r>
      <w:r>
        <w:rPr>
          <w:rFonts w:eastAsia="仿宋_GB2312" w:cs="仿宋_GB2312" w:hint="eastAsia"/>
          <w:sz w:val="32"/>
          <w:szCs w:val="32"/>
        </w:rPr>
        <w:t>个），长治市、临汾市各抽检样品</w:t>
      </w:r>
      <w:r>
        <w:rPr>
          <w:rFonts w:eastAsia="仿宋_GB2312" w:cs="仿宋_GB2312" w:hint="eastAsia"/>
          <w:sz w:val="32"/>
          <w:szCs w:val="32"/>
        </w:rPr>
        <w:t>42</w:t>
      </w:r>
      <w:r>
        <w:rPr>
          <w:rFonts w:eastAsia="仿宋_GB2312" w:cs="仿宋_GB2312" w:hint="eastAsia"/>
          <w:sz w:val="32"/>
          <w:szCs w:val="32"/>
        </w:rPr>
        <w:t>个（蔬菜</w:t>
      </w:r>
      <w:r>
        <w:rPr>
          <w:rFonts w:eastAsia="仿宋_GB2312" w:cs="仿宋_GB2312" w:hint="eastAsia"/>
          <w:sz w:val="32"/>
          <w:szCs w:val="32"/>
        </w:rPr>
        <w:t>36</w:t>
      </w:r>
      <w:r>
        <w:rPr>
          <w:rFonts w:eastAsia="仿宋_GB2312" w:cs="仿宋_GB2312" w:hint="eastAsia"/>
          <w:sz w:val="32"/>
          <w:szCs w:val="32"/>
        </w:rPr>
        <w:t>个，食用菌</w:t>
      </w:r>
      <w:r>
        <w:rPr>
          <w:rFonts w:eastAsia="仿宋_GB2312" w:cs="仿宋_GB2312" w:hint="eastAsia"/>
          <w:sz w:val="32"/>
          <w:szCs w:val="32"/>
        </w:rPr>
        <w:t>6</w:t>
      </w:r>
      <w:r>
        <w:rPr>
          <w:rFonts w:eastAsia="仿宋_GB2312" w:cs="仿宋_GB2312" w:hint="eastAsia"/>
          <w:sz w:val="32"/>
          <w:szCs w:val="32"/>
        </w:rPr>
        <w:t>个）。</w:t>
      </w:r>
    </w:p>
    <w:p w:rsidR="00A0228E" w:rsidRPr="00A7502A" w:rsidRDefault="00A0228E" w:rsidP="00A0228E">
      <w:pPr>
        <w:spacing w:line="620" w:lineRule="exact"/>
        <w:ind w:firstLine="643"/>
        <w:rPr>
          <w:rFonts w:ascii="黑体" w:eastAsia="黑体" w:hAnsi="黑体" w:cs="Calibri"/>
          <w:sz w:val="32"/>
          <w:szCs w:val="32"/>
        </w:rPr>
      </w:pPr>
      <w:r>
        <w:rPr>
          <w:rFonts w:ascii="黑体" w:eastAsia="黑体" w:hAnsi="黑体" w:cs="Calibri" w:hint="eastAsia"/>
          <w:sz w:val="32"/>
          <w:szCs w:val="32"/>
        </w:rPr>
        <w:t>四、</w:t>
      </w:r>
      <w:r w:rsidRPr="00A7502A">
        <w:rPr>
          <w:rFonts w:ascii="黑体" w:eastAsia="黑体" w:hAnsi="黑体" w:cs="Calibri" w:hint="eastAsia"/>
          <w:sz w:val="32"/>
          <w:szCs w:val="32"/>
        </w:rPr>
        <w:t>监测方式</w:t>
      </w:r>
    </w:p>
    <w:p w:rsidR="00A0228E" w:rsidRDefault="00A0228E" w:rsidP="00A0228E">
      <w:pPr>
        <w:spacing w:line="620" w:lineRule="exact"/>
        <w:outlineLvl w:val="0"/>
        <w:rPr>
          <w:rFonts w:eastAsia="黑体" w:cs="黑体"/>
          <w:sz w:val="32"/>
          <w:szCs w:val="32"/>
        </w:rPr>
      </w:pPr>
      <w:r>
        <w:rPr>
          <w:rFonts w:ascii="黑体" w:eastAsia="黑体" w:hAnsi="黑体" w:cs="Calibri" w:hint="eastAsia"/>
          <w:b/>
          <w:sz w:val="30"/>
          <w:szCs w:val="30"/>
        </w:rPr>
        <w:t xml:space="preserve">    </w:t>
      </w:r>
      <w:r>
        <w:rPr>
          <w:rFonts w:eastAsia="仿宋_GB2312" w:cs="Calibri"/>
          <w:sz w:val="32"/>
          <w:szCs w:val="24"/>
        </w:rPr>
        <w:t>抽样以市场随机抽样为主，生产基地、运输车环节抽样比例由</w:t>
      </w:r>
      <w:r>
        <w:rPr>
          <w:rFonts w:eastAsia="仿宋_GB2312" w:cs="Calibri" w:hint="eastAsia"/>
          <w:sz w:val="32"/>
          <w:szCs w:val="24"/>
        </w:rPr>
        <w:t>被抽检地市</w:t>
      </w:r>
      <w:r>
        <w:rPr>
          <w:rFonts w:eastAsia="仿宋_GB2312" w:cs="Calibri"/>
          <w:sz w:val="32"/>
          <w:szCs w:val="24"/>
        </w:rPr>
        <w:t>自行确定。市场抽样时，被抽取的样品应能明确生产主体，如确实没有生产主体信息，也要明确产地到地市或县区一级，尽量抽取本地生产的样品，对于来源不详的样品原则上不抽，样品做到可追溯。</w:t>
      </w:r>
    </w:p>
    <w:p w:rsidR="00A0228E" w:rsidRPr="00A7502A" w:rsidRDefault="00A0228E" w:rsidP="00A0228E">
      <w:pPr>
        <w:spacing w:line="620" w:lineRule="exact"/>
        <w:ind w:firstLine="643"/>
        <w:rPr>
          <w:rFonts w:ascii="黑体" w:eastAsia="黑体" w:hAnsi="黑体" w:cs="Calibri"/>
          <w:sz w:val="32"/>
          <w:szCs w:val="32"/>
        </w:rPr>
      </w:pPr>
      <w:r w:rsidRPr="00A7502A">
        <w:rPr>
          <w:rFonts w:ascii="黑体" w:eastAsia="黑体" w:hAnsi="黑体" w:cs="Calibri"/>
          <w:sz w:val="32"/>
          <w:szCs w:val="32"/>
        </w:rPr>
        <w:t>五</w:t>
      </w:r>
      <w:r w:rsidRPr="00A7502A">
        <w:rPr>
          <w:rFonts w:ascii="黑体" w:eastAsia="黑体" w:hAnsi="黑体" w:cs="Calibri" w:hint="eastAsia"/>
          <w:sz w:val="32"/>
          <w:szCs w:val="32"/>
        </w:rPr>
        <w:t>、监测项目和检测方法</w:t>
      </w:r>
    </w:p>
    <w:p w:rsidR="00A0228E" w:rsidRPr="00A7502A" w:rsidRDefault="00A0228E" w:rsidP="00A0228E">
      <w:pPr>
        <w:spacing w:line="620" w:lineRule="exact"/>
        <w:ind w:firstLine="630"/>
        <w:rPr>
          <w:rFonts w:ascii="仿宋_GB2312" w:eastAsia="仿宋_GB2312" w:cs="楷体_GB2312"/>
          <w:b/>
          <w:bCs/>
          <w:sz w:val="32"/>
          <w:szCs w:val="32"/>
        </w:rPr>
      </w:pPr>
      <w:r w:rsidRPr="00A7502A">
        <w:rPr>
          <w:rFonts w:ascii="仿宋_GB2312" w:eastAsia="仿宋_GB2312" w:cs="楷体_GB2312"/>
          <w:b/>
          <w:bCs/>
          <w:sz w:val="32"/>
          <w:szCs w:val="32"/>
        </w:rPr>
        <w:t>1.</w:t>
      </w:r>
      <w:r w:rsidRPr="00A7502A">
        <w:rPr>
          <w:rFonts w:ascii="仿宋_GB2312" w:eastAsia="仿宋_GB2312" w:cs="楷体_GB2312" w:hint="eastAsia"/>
          <w:b/>
          <w:bCs/>
          <w:sz w:val="32"/>
          <w:szCs w:val="32"/>
        </w:rPr>
        <w:t>抽样方法</w:t>
      </w:r>
    </w:p>
    <w:p w:rsidR="00A0228E" w:rsidRDefault="00A0228E" w:rsidP="00A0228E">
      <w:pPr>
        <w:tabs>
          <w:tab w:val="left" w:pos="7200"/>
        </w:tabs>
        <w:spacing w:line="620" w:lineRule="exact"/>
        <w:ind w:firstLine="640"/>
        <w:rPr>
          <w:rFonts w:eastAsia="仿宋_GB2312" w:cs="Calibri"/>
          <w:sz w:val="32"/>
          <w:szCs w:val="32"/>
        </w:rPr>
      </w:pPr>
      <w:r>
        <w:rPr>
          <w:rFonts w:eastAsia="仿宋_GB2312" w:cs="仿宋_GB2312" w:hint="eastAsia"/>
          <w:sz w:val="32"/>
          <w:szCs w:val="32"/>
        </w:rPr>
        <w:t>按《农药残留分析样本</w:t>
      </w:r>
      <w:r>
        <w:rPr>
          <w:rFonts w:eastAsia="仿宋_GB2312" w:cs="仿宋_GB2312"/>
          <w:sz w:val="32"/>
          <w:szCs w:val="32"/>
        </w:rPr>
        <w:t>的采样</w:t>
      </w:r>
      <w:r>
        <w:rPr>
          <w:rFonts w:eastAsia="仿宋_GB2312" w:cs="仿宋_GB2312" w:hint="eastAsia"/>
          <w:sz w:val="32"/>
          <w:szCs w:val="32"/>
        </w:rPr>
        <w:t>方法》（</w:t>
      </w:r>
      <w:r>
        <w:rPr>
          <w:rFonts w:eastAsia="仿宋_GB2312" w:cs="Calibri"/>
          <w:sz w:val="32"/>
          <w:szCs w:val="32"/>
        </w:rPr>
        <w:t>NY/T 789</w:t>
      </w:r>
      <w:r>
        <w:rPr>
          <w:rFonts w:eastAsia="仿宋_GB2312" w:cs="Calibri" w:hint="eastAsia"/>
          <w:sz w:val="32"/>
          <w:szCs w:val="32"/>
        </w:rPr>
        <w:t>—</w:t>
      </w:r>
      <w:r>
        <w:rPr>
          <w:rFonts w:eastAsia="仿宋_GB2312" w:cs="Calibri"/>
          <w:sz w:val="32"/>
          <w:szCs w:val="32"/>
        </w:rPr>
        <w:t>2004</w:t>
      </w:r>
      <w:r>
        <w:rPr>
          <w:rFonts w:eastAsia="仿宋_GB2312" w:cs="仿宋_GB2312" w:hint="eastAsia"/>
          <w:sz w:val="32"/>
          <w:szCs w:val="32"/>
        </w:rPr>
        <w:t>）规定执行。</w:t>
      </w:r>
    </w:p>
    <w:p w:rsidR="00A0228E" w:rsidRPr="00A7502A" w:rsidRDefault="00A0228E" w:rsidP="00A0228E">
      <w:pPr>
        <w:spacing w:line="620" w:lineRule="exact"/>
        <w:ind w:firstLine="630"/>
        <w:rPr>
          <w:rFonts w:ascii="仿宋_GB2312" w:eastAsia="仿宋_GB2312" w:cs="楷体_GB2312"/>
          <w:b/>
          <w:bCs/>
          <w:sz w:val="32"/>
          <w:szCs w:val="32"/>
        </w:rPr>
      </w:pPr>
      <w:r w:rsidRPr="00A7502A">
        <w:rPr>
          <w:rFonts w:ascii="仿宋_GB2312" w:eastAsia="仿宋_GB2312" w:cs="楷体_GB2312"/>
          <w:b/>
          <w:bCs/>
          <w:sz w:val="32"/>
          <w:szCs w:val="32"/>
        </w:rPr>
        <w:t>2.</w:t>
      </w:r>
      <w:r w:rsidRPr="00A7502A">
        <w:rPr>
          <w:rFonts w:ascii="仿宋_GB2312" w:eastAsia="仿宋_GB2312" w:cs="楷体_GB2312" w:hint="eastAsia"/>
          <w:b/>
          <w:bCs/>
          <w:sz w:val="32"/>
          <w:szCs w:val="32"/>
        </w:rPr>
        <w:t>监测项目和检测方法</w:t>
      </w:r>
    </w:p>
    <w:p w:rsidR="00A0228E" w:rsidRDefault="00A0228E" w:rsidP="00A0228E">
      <w:pPr>
        <w:spacing w:line="620" w:lineRule="exact"/>
        <w:ind w:firstLine="640"/>
        <w:rPr>
          <w:rFonts w:eastAsia="仿宋_GB2312" w:cs="仿宋_GB2312"/>
          <w:sz w:val="32"/>
          <w:szCs w:val="32"/>
        </w:rPr>
      </w:pPr>
      <w:r>
        <w:rPr>
          <w:rFonts w:eastAsia="仿宋_GB2312" w:cs="仿宋_GB2312" w:hint="eastAsia"/>
          <w:sz w:val="32"/>
          <w:szCs w:val="32"/>
        </w:rPr>
        <w:t>监测项目和检测方法见附表。</w:t>
      </w:r>
    </w:p>
    <w:p w:rsidR="00A0228E" w:rsidRPr="00A7502A" w:rsidRDefault="00A0228E" w:rsidP="00A0228E">
      <w:pPr>
        <w:spacing w:line="620" w:lineRule="exact"/>
        <w:ind w:firstLine="643"/>
        <w:rPr>
          <w:rFonts w:ascii="黑体" w:eastAsia="黑体" w:hAnsi="黑体" w:cs="Calibri"/>
          <w:sz w:val="32"/>
          <w:szCs w:val="32"/>
        </w:rPr>
      </w:pPr>
      <w:r w:rsidRPr="00A7502A">
        <w:rPr>
          <w:rFonts w:ascii="黑体" w:eastAsia="黑体" w:hAnsi="黑体" w:cs="Calibri" w:hint="eastAsia"/>
          <w:sz w:val="32"/>
          <w:szCs w:val="32"/>
        </w:rPr>
        <w:t>六、判定依据和原则</w:t>
      </w:r>
    </w:p>
    <w:p w:rsidR="00A0228E" w:rsidRDefault="00A0228E" w:rsidP="00A0228E">
      <w:pPr>
        <w:spacing w:line="620" w:lineRule="exact"/>
        <w:ind w:firstLine="640"/>
        <w:rPr>
          <w:rFonts w:eastAsia="仿宋_GB2312" w:cs="仿宋_GB2312"/>
          <w:sz w:val="32"/>
          <w:szCs w:val="32"/>
        </w:rPr>
      </w:pPr>
      <w:r>
        <w:rPr>
          <w:rFonts w:eastAsia="仿宋_GB2312" w:cs="仿宋_GB2312" w:hint="eastAsia"/>
          <w:sz w:val="32"/>
          <w:szCs w:val="32"/>
        </w:rPr>
        <w:t>按</w:t>
      </w:r>
      <w:r>
        <w:rPr>
          <w:rFonts w:eastAsia="仿宋_GB2312" w:cs="Calibri"/>
          <w:sz w:val="32"/>
          <w:szCs w:val="32"/>
        </w:rPr>
        <w:t>GB 2763—2019</w:t>
      </w:r>
      <w:r>
        <w:rPr>
          <w:rFonts w:eastAsia="仿宋_GB2312" w:cs="仿宋_GB2312" w:hint="eastAsia"/>
          <w:sz w:val="32"/>
          <w:szCs w:val="32"/>
        </w:rPr>
        <w:t>进行判定，所监测项目全部合格者，判定为</w:t>
      </w:r>
      <w:r>
        <w:rPr>
          <w:rFonts w:eastAsia="仿宋_GB2312" w:cs="Calibri"/>
          <w:sz w:val="32"/>
          <w:szCs w:val="32"/>
        </w:rPr>
        <w:t>“</w:t>
      </w:r>
      <w:r>
        <w:rPr>
          <w:rFonts w:eastAsia="仿宋_GB2312" w:cs="仿宋_GB2312" w:hint="eastAsia"/>
          <w:sz w:val="32"/>
          <w:szCs w:val="32"/>
        </w:rPr>
        <w:t>该产品所检项目符合</w:t>
      </w:r>
      <w:r>
        <w:rPr>
          <w:rFonts w:eastAsia="仿宋_GB2312" w:cs="Calibri"/>
          <w:sz w:val="32"/>
          <w:szCs w:val="32"/>
        </w:rPr>
        <w:t>GB 2763—</w:t>
      </w:r>
      <w:r>
        <w:rPr>
          <w:rFonts w:eastAsia="仿宋_GB2312" w:cs="Calibri" w:hint="eastAsia"/>
          <w:sz w:val="32"/>
          <w:szCs w:val="32"/>
        </w:rPr>
        <w:t>2019</w:t>
      </w:r>
      <w:r>
        <w:rPr>
          <w:rFonts w:eastAsia="仿宋_GB2312" w:cs="Calibri" w:hint="eastAsia"/>
          <w:sz w:val="32"/>
          <w:szCs w:val="32"/>
        </w:rPr>
        <w:t>及</w:t>
      </w:r>
      <w:r>
        <w:rPr>
          <w:rFonts w:eastAsia="仿宋_GB2312" w:cs="仿宋_GB2312" w:hint="eastAsia"/>
          <w:sz w:val="32"/>
          <w:szCs w:val="32"/>
        </w:rPr>
        <w:t>例行监测的要求</w:t>
      </w:r>
      <w:r>
        <w:rPr>
          <w:rFonts w:eastAsia="仿宋_GB2312" w:cs="Calibri"/>
          <w:sz w:val="32"/>
          <w:szCs w:val="32"/>
        </w:rPr>
        <w:t>”</w:t>
      </w:r>
      <w:r>
        <w:rPr>
          <w:rFonts w:eastAsia="仿宋_GB2312" w:cs="仿宋_GB2312" w:hint="eastAsia"/>
          <w:sz w:val="32"/>
          <w:szCs w:val="32"/>
        </w:rPr>
        <w:t>；有一项指标不合格者，即判定为</w:t>
      </w:r>
      <w:r>
        <w:rPr>
          <w:rFonts w:eastAsia="仿宋_GB2312" w:cs="Calibri"/>
          <w:sz w:val="32"/>
          <w:szCs w:val="32"/>
        </w:rPr>
        <w:t>“</w:t>
      </w:r>
      <w:r>
        <w:rPr>
          <w:rFonts w:eastAsia="仿宋_GB2312" w:cs="仿宋_GB2312" w:hint="eastAsia"/>
          <w:sz w:val="32"/>
          <w:szCs w:val="32"/>
        </w:rPr>
        <w:t>该产品不合格</w:t>
      </w:r>
      <w:r>
        <w:rPr>
          <w:rFonts w:eastAsia="仿宋_GB2312" w:cs="Calibri"/>
          <w:sz w:val="32"/>
          <w:szCs w:val="32"/>
        </w:rPr>
        <w:t>”</w:t>
      </w:r>
      <w:r>
        <w:rPr>
          <w:rFonts w:eastAsia="仿宋_GB2312" w:cs="仿宋_GB2312" w:hint="eastAsia"/>
          <w:sz w:val="32"/>
          <w:szCs w:val="32"/>
        </w:rPr>
        <w:t>。</w:t>
      </w:r>
    </w:p>
    <w:p w:rsidR="00A0228E" w:rsidRPr="00A7502A" w:rsidRDefault="00A0228E" w:rsidP="00A0228E">
      <w:pPr>
        <w:spacing w:line="620" w:lineRule="exact"/>
        <w:ind w:firstLine="643"/>
        <w:rPr>
          <w:rFonts w:ascii="黑体" w:eastAsia="黑体" w:hAnsi="黑体" w:cs="Calibri"/>
          <w:sz w:val="32"/>
          <w:szCs w:val="32"/>
        </w:rPr>
      </w:pPr>
      <w:r w:rsidRPr="00A7502A">
        <w:rPr>
          <w:rFonts w:ascii="黑体" w:eastAsia="黑体" w:hAnsi="黑体" w:cs="Calibri" w:hint="eastAsia"/>
          <w:sz w:val="32"/>
          <w:szCs w:val="32"/>
        </w:rPr>
        <w:lastRenderedPageBreak/>
        <w:t>七</w:t>
      </w:r>
      <w:r w:rsidRPr="00A7502A">
        <w:rPr>
          <w:rFonts w:ascii="黑体" w:eastAsia="黑体" w:hAnsi="黑体" w:cs="Calibri"/>
          <w:sz w:val="32"/>
          <w:szCs w:val="32"/>
        </w:rPr>
        <w:t>、有关要求</w:t>
      </w:r>
    </w:p>
    <w:p w:rsidR="00A0228E" w:rsidRDefault="00A0228E" w:rsidP="00A0228E">
      <w:pPr>
        <w:spacing w:line="590" w:lineRule="exact"/>
        <w:ind w:firstLine="640"/>
        <w:rPr>
          <w:rFonts w:eastAsia="仿宋_GB2312" w:cs="Calibri"/>
          <w:sz w:val="32"/>
          <w:szCs w:val="24"/>
        </w:rPr>
      </w:pPr>
      <w:r>
        <w:rPr>
          <w:rFonts w:eastAsia="仿宋_GB2312" w:cs="Calibri" w:hint="eastAsia"/>
          <w:sz w:val="32"/>
          <w:szCs w:val="24"/>
        </w:rPr>
        <w:t>1.</w:t>
      </w:r>
      <w:r>
        <w:rPr>
          <w:rFonts w:eastAsia="仿宋_GB2312" w:cs="Calibri" w:hint="eastAsia"/>
          <w:sz w:val="32"/>
          <w:szCs w:val="24"/>
        </w:rPr>
        <w:t>各</w:t>
      </w:r>
      <w:r>
        <w:rPr>
          <w:rFonts w:eastAsia="仿宋_GB2312" w:cs="Calibri" w:hint="eastAsia"/>
          <w:sz w:val="32"/>
          <w:szCs w:val="32"/>
        </w:rPr>
        <w:t>市</w:t>
      </w:r>
      <w:r>
        <w:rPr>
          <w:rFonts w:eastAsia="仿宋_GB2312" w:cs="Calibri"/>
          <w:sz w:val="32"/>
          <w:szCs w:val="32"/>
        </w:rPr>
        <w:t>农业农村部门</w:t>
      </w:r>
      <w:r>
        <w:rPr>
          <w:rFonts w:eastAsia="仿宋_GB2312" w:cs="Calibri" w:hint="eastAsia"/>
          <w:sz w:val="32"/>
          <w:szCs w:val="32"/>
        </w:rPr>
        <w:t>接通知后，要</w:t>
      </w:r>
      <w:r>
        <w:rPr>
          <w:rFonts w:eastAsia="仿宋_GB2312" w:cs="Calibri"/>
          <w:sz w:val="32"/>
          <w:szCs w:val="32"/>
        </w:rPr>
        <w:t>深刻认识</w:t>
      </w:r>
      <w:r>
        <w:rPr>
          <w:rFonts w:eastAsia="仿宋_GB2312" w:cs="Calibri" w:hint="eastAsia"/>
          <w:sz w:val="32"/>
          <w:szCs w:val="32"/>
        </w:rPr>
        <w:t>到</w:t>
      </w:r>
      <w:r>
        <w:rPr>
          <w:rFonts w:eastAsia="仿宋_GB2312" w:cs="Calibri"/>
          <w:sz w:val="32"/>
          <w:szCs w:val="32"/>
        </w:rPr>
        <w:t>开展农产品</w:t>
      </w:r>
      <w:r>
        <w:rPr>
          <w:rFonts w:eastAsia="仿宋_GB2312" w:cs="Calibri"/>
          <w:sz w:val="32"/>
          <w:szCs w:val="24"/>
        </w:rPr>
        <w:t>质量安全风险监测工作对于确保疫情防控期间农产品质量安全的重要意义</w:t>
      </w:r>
      <w:r>
        <w:rPr>
          <w:rFonts w:eastAsia="仿宋_GB2312" w:cs="Calibri" w:hint="eastAsia"/>
          <w:sz w:val="32"/>
          <w:szCs w:val="24"/>
        </w:rPr>
        <w:t>，</w:t>
      </w:r>
      <w:r>
        <w:rPr>
          <w:rFonts w:eastAsia="仿宋_GB2312" w:cs="Calibri"/>
          <w:sz w:val="32"/>
          <w:szCs w:val="24"/>
        </w:rPr>
        <w:t>迅速开展本地区农产品质量安全风险监测抽样工作，</w:t>
      </w:r>
      <w:r>
        <w:rPr>
          <w:rFonts w:eastAsia="仿宋_GB2312" w:cs="Calibri" w:hint="eastAsia"/>
          <w:sz w:val="32"/>
          <w:szCs w:val="24"/>
        </w:rPr>
        <w:t>并将制备冷冻后的样品及抽样单及时送达农业农村部农产品质量安全监督检验测试中心（太原）</w:t>
      </w:r>
      <w:r>
        <w:rPr>
          <w:rFonts w:ascii="仿宋_GB2312" w:eastAsia="仿宋_GB2312" w:hAnsi="仿宋_GB2312" w:cs="Calibri" w:hint="eastAsia"/>
          <w:sz w:val="32"/>
          <w:szCs w:val="32"/>
        </w:rPr>
        <w:t>（即山西省农产品质量安全检验监测中心）</w:t>
      </w:r>
      <w:r>
        <w:rPr>
          <w:rFonts w:eastAsia="仿宋_GB2312" w:cs="Calibri" w:hint="eastAsia"/>
          <w:sz w:val="32"/>
          <w:szCs w:val="24"/>
        </w:rPr>
        <w:t>。</w:t>
      </w:r>
    </w:p>
    <w:p w:rsidR="00A0228E" w:rsidRDefault="00A0228E" w:rsidP="00A0228E">
      <w:pPr>
        <w:spacing w:line="590" w:lineRule="exact"/>
        <w:ind w:firstLine="640"/>
        <w:rPr>
          <w:rFonts w:eastAsia="仿宋_GB2312" w:cs="Calibri"/>
          <w:sz w:val="32"/>
          <w:szCs w:val="24"/>
        </w:rPr>
      </w:pPr>
      <w:r>
        <w:rPr>
          <w:rFonts w:eastAsia="仿宋_GB2312" w:cs="Calibri" w:hint="eastAsia"/>
          <w:sz w:val="32"/>
          <w:szCs w:val="24"/>
        </w:rPr>
        <w:t>2.</w:t>
      </w:r>
      <w:r>
        <w:rPr>
          <w:rFonts w:eastAsia="仿宋_GB2312" w:cs="Calibri"/>
          <w:sz w:val="32"/>
          <w:szCs w:val="24"/>
        </w:rPr>
        <w:t>对检测出高风险不合格样品，特别是供应疫情严重地区的</w:t>
      </w:r>
      <w:r>
        <w:rPr>
          <w:rFonts w:eastAsia="仿宋_GB2312" w:cs="Calibri"/>
          <w:sz w:val="32"/>
          <w:szCs w:val="24"/>
        </w:rPr>
        <w:t>“</w:t>
      </w:r>
      <w:r>
        <w:rPr>
          <w:rFonts w:eastAsia="仿宋_GB2312" w:cs="Calibri"/>
          <w:sz w:val="32"/>
          <w:szCs w:val="24"/>
        </w:rPr>
        <w:t>菜篮子</w:t>
      </w:r>
      <w:r>
        <w:rPr>
          <w:rFonts w:eastAsia="仿宋_GB2312" w:cs="Calibri"/>
          <w:sz w:val="32"/>
          <w:szCs w:val="24"/>
        </w:rPr>
        <w:t>”</w:t>
      </w:r>
      <w:r>
        <w:rPr>
          <w:rFonts w:eastAsia="仿宋_GB2312" w:cs="Calibri"/>
          <w:sz w:val="32"/>
          <w:szCs w:val="24"/>
        </w:rPr>
        <w:t>产品，</w:t>
      </w:r>
      <w:r>
        <w:rPr>
          <w:rFonts w:eastAsia="仿宋_GB2312" w:cs="Calibri" w:hint="eastAsia"/>
          <w:sz w:val="32"/>
          <w:szCs w:val="24"/>
        </w:rPr>
        <w:t>我们将</w:t>
      </w:r>
      <w:r>
        <w:rPr>
          <w:rFonts w:eastAsia="仿宋_GB2312" w:cs="Calibri"/>
          <w:sz w:val="32"/>
          <w:szCs w:val="24"/>
        </w:rPr>
        <w:t>及时</w:t>
      </w:r>
      <w:r>
        <w:rPr>
          <w:rFonts w:eastAsia="仿宋_GB2312" w:cs="Calibri" w:hint="eastAsia"/>
          <w:sz w:val="32"/>
          <w:szCs w:val="24"/>
        </w:rPr>
        <w:t>反</w:t>
      </w:r>
      <w:r>
        <w:rPr>
          <w:rFonts w:eastAsia="仿宋_GB2312" w:cs="Calibri"/>
          <w:sz w:val="32"/>
          <w:szCs w:val="24"/>
        </w:rPr>
        <w:t>馈</w:t>
      </w:r>
      <w:r>
        <w:rPr>
          <w:rFonts w:eastAsia="仿宋_GB2312" w:cs="Calibri" w:hint="eastAsia"/>
          <w:sz w:val="32"/>
          <w:szCs w:val="24"/>
        </w:rPr>
        <w:t>被抽检地市</w:t>
      </w:r>
      <w:r>
        <w:rPr>
          <w:rFonts w:eastAsia="仿宋_GB2312" w:cs="Calibri"/>
          <w:sz w:val="32"/>
          <w:szCs w:val="24"/>
        </w:rPr>
        <w:t>农业农村</w:t>
      </w:r>
      <w:r>
        <w:rPr>
          <w:rFonts w:eastAsia="仿宋_GB2312" w:cs="Calibri" w:hint="eastAsia"/>
          <w:sz w:val="32"/>
          <w:szCs w:val="24"/>
        </w:rPr>
        <w:t>局</w:t>
      </w:r>
      <w:r>
        <w:rPr>
          <w:rFonts w:eastAsia="仿宋_GB2312" w:cs="Calibri"/>
          <w:sz w:val="32"/>
          <w:szCs w:val="24"/>
        </w:rPr>
        <w:t>，</w:t>
      </w:r>
      <w:r>
        <w:rPr>
          <w:rFonts w:eastAsia="仿宋_GB2312" w:cs="Calibri" w:hint="eastAsia"/>
          <w:sz w:val="32"/>
          <w:szCs w:val="24"/>
        </w:rPr>
        <w:t>以便及时</w:t>
      </w:r>
      <w:r>
        <w:rPr>
          <w:rFonts w:eastAsia="仿宋_GB2312" w:cs="Calibri"/>
          <w:sz w:val="32"/>
          <w:szCs w:val="24"/>
        </w:rPr>
        <w:t>做好风险防控和预警</w:t>
      </w:r>
      <w:r>
        <w:rPr>
          <w:rFonts w:eastAsia="仿宋_GB2312" w:cs="Calibri" w:hint="eastAsia"/>
          <w:sz w:val="32"/>
          <w:szCs w:val="24"/>
        </w:rPr>
        <w:t>，</w:t>
      </w:r>
      <w:r>
        <w:rPr>
          <w:rFonts w:eastAsia="仿宋_GB2312" w:cs="Calibri"/>
          <w:sz w:val="32"/>
          <w:szCs w:val="24"/>
        </w:rPr>
        <w:t>确保上市农产品质量安全。</w:t>
      </w:r>
    </w:p>
    <w:p w:rsidR="00A0228E" w:rsidRPr="00A7502A" w:rsidRDefault="00A0228E" w:rsidP="00A0228E">
      <w:pPr>
        <w:spacing w:line="590" w:lineRule="exact"/>
        <w:ind w:firstLine="640"/>
        <w:rPr>
          <w:rFonts w:eastAsia="仿宋_GB2312" w:cs="仿宋_GB2312"/>
          <w:spacing w:val="-6"/>
          <w:sz w:val="32"/>
          <w:szCs w:val="32"/>
        </w:rPr>
      </w:pPr>
      <w:r w:rsidRPr="00A7502A">
        <w:rPr>
          <w:rFonts w:eastAsia="仿宋_GB2312" w:cs="仿宋_GB2312" w:hint="eastAsia"/>
          <w:spacing w:val="-6"/>
          <w:sz w:val="32"/>
          <w:szCs w:val="32"/>
        </w:rPr>
        <w:t>3.</w:t>
      </w:r>
      <w:r w:rsidRPr="00A7502A">
        <w:rPr>
          <w:rFonts w:eastAsia="仿宋_GB2312" w:cs="仿宋_GB2312" w:hint="eastAsia"/>
          <w:spacing w:val="-6"/>
          <w:sz w:val="32"/>
          <w:szCs w:val="32"/>
        </w:rPr>
        <w:t>监测工作严格遵守《农产品质量安全监测管理办法》（农业部令</w:t>
      </w:r>
      <w:r w:rsidRPr="00A7502A">
        <w:rPr>
          <w:rFonts w:eastAsia="仿宋_GB2312" w:cs="Calibri"/>
          <w:spacing w:val="-6"/>
          <w:sz w:val="32"/>
          <w:szCs w:val="32"/>
        </w:rPr>
        <w:t>2012</w:t>
      </w:r>
      <w:r w:rsidRPr="00A7502A">
        <w:rPr>
          <w:rFonts w:eastAsia="仿宋_GB2312" w:cs="仿宋_GB2312" w:hint="eastAsia"/>
          <w:spacing w:val="-6"/>
          <w:sz w:val="32"/>
          <w:szCs w:val="32"/>
        </w:rPr>
        <w:t>年第</w:t>
      </w:r>
      <w:r w:rsidRPr="00A7502A">
        <w:rPr>
          <w:rFonts w:eastAsia="仿宋_GB2312" w:cs="Calibri"/>
          <w:spacing w:val="-6"/>
          <w:sz w:val="32"/>
          <w:szCs w:val="32"/>
        </w:rPr>
        <w:t>7</w:t>
      </w:r>
      <w:r w:rsidRPr="00A7502A">
        <w:rPr>
          <w:rFonts w:eastAsia="仿宋_GB2312" w:cs="仿宋_GB2312" w:hint="eastAsia"/>
          <w:spacing w:val="-6"/>
          <w:sz w:val="32"/>
          <w:szCs w:val="32"/>
        </w:rPr>
        <w:t>号），保证监测结果的科学性、代表性和真实性。</w:t>
      </w:r>
    </w:p>
    <w:p w:rsidR="00A0228E" w:rsidRDefault="00A0228E" w:rsidP="00A0228E">
      <w:pPr>
        <w:spacing w:line="590" w:lineRule="exact"/>
        <w:ind w:firstLine="640"/>
        <w:rPr>
          <w:rFonts w:eastAsia="仿宋_GB2312" w:cs="仿宋_GB2312"/>
          <w:sz w:val="32"/>
          <w:szCs w:val="32"/>
        </w:rPr>
      </w:pPr>
      <w:r>
        <w:rPr>
          <w:rFonts w:eastAsia="仿宋_GB2312" w:cs="仿宋_GB2312" w:hint="eastAsia"/>
          <w:sz w:val="32"/>
          <w:szCs w:val="32"/>
        </w:rPr>
        <w:t>4.</w:t>
      </w:r>
      <w:r>
        <w:rPr>
          <w:rFonts w:eastAsia="仿宋_GB2312" w:cs="仿宋_GB2312" w:hint="eastAsia"/>
          <w:sz w:val="32"/>
          <w:szCs w:val="32"/>
        </w:rPr>
        <w:t>有关抽样相关问题请与我</w:t>
      </w:r>
      <w:r>
        <w:rPr>
          <w:rFonts w:ascii="仿宋_GB2312" w:eastAsia="仿宋_GB2312" w:hAnsi="仿宋_GB2312" w:cs="Calibri" w:hint="eastAsia"/>
          <w:sz w:val="32"/>
          <w:szCs w:val="32"/>
        </w:rPr>
        <w:t>中心</w:t>
      </w:r>
      <w:r>
        <w:rPr>
          <w:rFonts w:eastAsia="仿宋_GB2312" w:cs="仿宋_GB2312" w:hint="eastAsia"/>
          <w:sz w:val="32"/>
          <w:szCs w:val="32"/>
        </w:rPr>
        <w:t>联系。</w:t>
      </w:r>
    </w:p>
    <w:p w:rsidR="00A0228E" w:rsidRDefault="00A0228E" w:rsidP="00A0228E">
      <w:pPr>
        <w:spacing w:line="590" w:lineRule="exact"/>
        <w:ind w:firstLineChars="200" w:firstLine="640"/>
        <w:rPr>
          <w:rFonts w:ascii="仿宋_GB2312" w:eastAsia="仿宋_GB2312" w:hAnsi="仿宋_GB2312" w:cs="Calibri"/>
          <w:sz w:val="32"/>
          <w:szCs w:val="32"/>
        </w:rPr>
      </w:pPr>
      <w:r>
        <w:rPr>
          <w:rFonts w:ascii="仿宋_GB2312" w:eastAsia="仿宋_GB2312" w:hAnsi="仿宋_GB2312" w:cs="Calibri" w:hint="eastAsia"/>
          <w:sz w:val="32"/>
          <w:szCs w:val="32"/>
        </w:rPr>
        <w:t>联 系 人： 麻耀君</w:t>
      </w:r>
    </w:p>
    <w:p w:rsidR="00A0228E" w:rsidRDefault="00A0228E" w:rsidP="00A0228E">
      <w:pPr>
        <w:spacing w:line="590" w:lineRule="exact"/>
        <w:ind w:firstLineChars="200" w:firstLine="640"/>
        <w:rPr>
          <w:rFonts w:ascii="仿宋_GB2312" w:eastAsia="仿宋_GB2312" w:hAnsi="仿宋_GB2312" w:cs="Calibri"/>
          <w:sz w:val="32"/>
          <w:szCs w:val="32"/>
        </w:rPr>
      </w:pPr>
      <w:r>
        <w:rPr>
          <w:rFonts w:ascii="仿宋_GB2312" w:eastAsia="仿宋_GB2312" w:hAnsi="仿宋_GB2312" w:cs="Calibri" w:hint="eastAsia"/>
          <w:sz w:val="32"/>
          <w:szCs w:val="32"/>
        </w:rPr>
        <w:t>联系电话：0351-6779134</w:t>
      </w:r>
    </w:p>
    <w:p w:rsidR="00A0228E" w:rsidRDefault="00A0228E" w:rsidP="00A0228E">
      <w:pPr>
        <w:spacing w:line="590" w:lineRule="exact"/>
        <w:ind w:firstLineChars="200" w:firstLine="640"/>
        <w:rPr>
          <w:rFonts w:ascii="仿宋_GB2312" w:eastAsia="仿宋_GB2312" w:hAnsi="仿宋_GB2312" w:cs="Calibri" w:hint="eastAsia"/>
          <w:sz w:val="32"/>
          <w:szCs w:val="32"/>
        </w:rPr>
      </w:pPr>
      <w:r>
        <w:rPr>
          <w:rFonts w:ascii="仿宋_GB2312" w:eastAsia="仿宋_GB2312" w:hAnsi="仿宋_GB2312" w:cs="Calibri" w:hint="eastAsia"/>
          <w:sz w:val="32"/>
          <w:szCs w:val="32"/>
        </w:rPr>
        <w:t>传    真：0351-6779048</w:t>
      </w:r>
    </w:p>
    <w:p w:rsidR="00A0228E" w:rsidRDefault="00A0228E" w:rsidP="00A0228E">
      <w:pPr>
        <w:spacing w:line="590" w:lineRule="exact"/>
        <w:ind w:firstLineChars="200" w:firstLine="640"/>
        <w:rPr>
          <w:rFonts w:ascii="仿宋_GB2312" w:eastAsia="仿宋_GB2312" w:hAnsi="仿宋_GB2312" w:cs="Calibri"/>
          <w:sz w:val="32"/>
          <w:szCs w:val="32"/>
        </w:rPr>
      </w:pPr>
      <w:r>
        <w:rPr>
          <w:rFonts w:ascii="仿宋_GB2312" w:eastAsia="仿宋_GB2312" w:hAnsi="仿宋_GB2312" w:cs="Calibri" w:hint="eastAsia"/>
          <w:sz w:val="32"/>
          <w:szCs w:val="32"/>
        </w:rPr>
        <w:t>E-Mail ：</w:t>
      </w:r>
      <w:hyperlink r:id="rId4" w:history="1">
        <w:r>
          <w:rPr>
            <w:rFonts w:ascii="仿宋_GB2312" w:eastAsia="仿宋_GB2312" w:hAnsi="仿宋_GB2312" w:cs="Calibri" w:hint="eastAsia"/>
            <w:sz w:val="32"/>
            <w:szCs w:val="32"/>
          </w:rPr>
          <w:t>sxncpzj@163.com</w:t>
        </w:r>
      </w:hyperlink>
    </w:p>
    <w:p w:rsidR="00A0228E" w:rsidRDefault="00A0228E" w:rsidP="00A0228E">
      <w:pPr>
        <w:spacing w:line="590" w:lineRule="exact"/>
        <w:ind w:firstLineChars="200" w:firstLine="640"/>
        <w:rPr>
          <w:rFonts w:ascii="仿宋_GB2312" w:eastAsia="仿宋_GB2312" w:hAnsi="仿宋_GB2312" w:cs="Calibri"/>
          <w:sz w:val="32"/>
          <w:szCs w:val="32"/>
        </w:rPr>
      </w:pPr>
      <w:r>
        <w:rPr>
          <w:rFonts w:ascii="仿宋_GB2312" w:eastAsia="仿宋_GB2312" w:hAnsi="仿宋_GB2312" w:cs="Calibri" w:hint="eastAsia"/>
          <w:sz w:val="32"/>
          <w:szCs w:val="32"/>
        </w:rPr>
        <w:t>邮    编：030025</w:t>
      </w:r>
    </w:p>
    <w:p w:rsidR="00A0228E" w:rsidRDefault="00A0228E" w:rsidP="00A0228E">
      <w:pPr>
        <w:spacing w:line="590" w:lineRule="exact"/>
        <w:ind w:firstLineChars="200" w:firstLine="640"/>
        <w:rPr>
          <w:rFonts w:ascii="仿宋_GB2312" w:eastAsia="仿宋_GB2312" w:hAnsi="仿宋_GB2312" w:cs="Calibri"/>
          <w:sz w:val="32"/>
          <w:szCs w:val="32"/>
        </w:rPr>
      </w:pPr>
      <w:r>
        <w:rPr>
          <w:rFonts w:ascii="仿宋_GB2312" w:eastAsia="仿宋_GB2312" w:hAnsi="仿宋_GB2312" w:cs="Calibri" w:hint="eastAsia"/>
          <w:sz w:val="32"/>
          <w:szCs w:val="32"/>
        </w:rPr>
        <w:t>地    址：太原市晋源新区景明北路5号</w:t>
      </w:r>
    </w:p>
    <w:p w:rsidR="00A0228E" w:rsidRDefault="00A0228E" w:rsidP="00A0228E">
      <w:pPr>
        <w:sectPr w:rsidR="00A0228E" w:rsidSect="00E540EB">
          <w:footerReference w:type="even" r:id="rId5"/>
          <w:footerReference w:type="default" r:id="rId6"/>
          <w:pgSz w:w="11906" w:h="16838" w:code="9"/>
          <w:pgMar w:top="1814" w:right="1531" w:bottom="1758" w:left="1531" w:header="851" w:footer="1701" w:gutter="0"/>
          <w:pgNumType w:fmt="numberInDash"/>
          <w:cols w:space="720"/>
          <w:docGrid w:linePitch="634"/>
        </w:sectPr>
      </w:pPr>
    </w:p>
    <w:p w:rsidR="00A0228E" w:rsidRPr="00A7502A" w:rsidRDefault="00A0228E" w:rsidP="00A0228E">
      <w:pPr>
        <w:pStyle w:val="2"/>
        <w:spacing w:line="590" w:lineRule="exact"/>
        <w:jc w:val="both"/>
        <w:rPr>
          <w:rFonts w:ascii="仿宋_GB2312" w:eastAsia="仿宋_GB2312" w:hAnsi="Times New Roman" w:cs="Times New Roman" w:hint="eastAsia"/>
          <w:bCs/>
          <w:sz w:val="32"/>
          <w:szCs w:val="32"/>
        </w:rPr>
      </w:pPr>
      <w:r w:rsidRPr="00A7502A">
        <w:rPr>
          <w:rFonts w:ascii="仿宋_GB2312" w:eastAsia="仿宋_GB2312" w:hAnsi="Times New Roman" w:cs="仿宋_GB2312" w:hint="eastAsia"/>
          <w:bCs/>
          <w:sz w:val="32"/>
          <w:szCs w:val="32"/>
        </w:rPr>
        <w:lastRenderedPageBreak/>
        <w:t>附表</w:t>
      </w:r>
    </w:p>
    <w:p w:rsidR="00A0228E" w:rsidRPr="00A7502A" w:rsidRDefault="00A0228E" w:rsidP="00A0228E">
      <w:pPr>
        <w:spacing w:beforeLines="100" w:before="240" w:afterLines="100" w:after="240" w:line="590" w:lineRule="exact"/>
        <w:jc w:val="center"/>
        <w:rPr>
          <w:rFonts w:ascii="方正小标宋简体" w:eastAsia="方正小标宋简体" w:cs="Calibri" w:hint="eastAsia"/>
          <w:sz w:val="32"/>
          <w:szCs w:val="32"/>
        </w:rPr>
      </w:pPr>
      <w:r w:rsidRPr="00A7502A">
        <w:rPr>
          <w:rFonts w:ascii="方正小标宋简体" w:eastAsia="方正小标宋简体" w:cs="宋体" w:hint="eastAsia"/>
          <w:bCs/>
          <w:sz w:val="36"/>
          <w:szCs w:val="36"/>
        </w:rPr>
        <w:t>蔬菜监测项目和检测方法</w:t>
      </w:r>
    </w:p>
    <w:tbl>
      <w:tblPr>
        <w:tblW w:w="8879" w:type="dxa"/>
        <w:jc w:val="center"/>
        <w:tblCellMar>
          <w:left w:w="10" w:type="dxa"/>
          <w:right w:w="10" w:type="dxa"/>
        </w:tblCellMar>
        <w:tblLook w:val="0000" w:firstRow="0" w:lastRow="0" w:firstColumn="0" w:lastColumn="0" w:noHBand="0" w:noVBand="0"/>
      </w:tblPr>
      <w:tblGrid>
        <w:gridCol w:w="6191"/>
        <w:gridCol w:w="2688"/>
      </w:tblGrid>
      <w:tr w:rsidR="00A0228E" w:rsidRPr="00A7502A" w:rsidTr="00431C88">
        <w:trPr>
          <w:trHeight w:val="622"/>
          <w:jc w:val="center"/>
        </w:trPr>
        <w:tc>
          <w:tcPr>
            <w:tcW w:w="61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0228E" w:rsidRPr="00A7502A" w:rsidRDefault="00A0228E" w:rsidP="00431C88">
            <w:pPr>
              <w:pStyle w:val="2"/>
              <w:spacing w:line="400" w:lineRule="exact"/>
              <w:rPr>
                <w:rFonts w:eastAsia="宋体" w:hint="eastAsia"/>
                <w:b/>
                <w:bCs/>
                <w:sz w:val="28"/>
                <w:szCs w:val="28"/>
              </w:rPr>
            </w:pPr>
            <w:r w:rsidRPr="00A7502A">
              <w:rPr>
                <w:rFonts w:eastAsia="宋体" w:hint="eastAsia"/>
                <w:b/>
                <w:bCs/>
                <w:sz w:val="28"/>
                <w:szCs w:val="28"/>
              </w:rPr>
              <w:t>监测项目</w:t>
            </w:r>
          </w:p>
        </w:tc>
        <w:tc>
          <w:tcPr>
            <w:tcW w:w="2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0228E" w:rsidRPr="00A7502A" w:rsidRDefault="00A0228E" w:rsidP="00431C88">
            <w:pPr>
              <w:pStyle w:val="2"/>
              <w:spacing w:line="400" w:lineRule="exact"/>
              <w:rPr>
                <w:rFonts w:eastAsia="宋体" w:hint="eastAsia"/>
                <w:b/>
                <w:bCs/>
                <w:sz w:val="28"/>
                <w:szCs w:val="28"/>
              </w:rPr>
            </w:pPr>
            <w:r w:rsidRPr="00A7502A">
              <w:rPr>
                <w:rFonts w:eastAsia="宋体" w:hint="eastAsia"/>
                <w:b/>
                <w:bCs/>
                <w:sz w:val="28"/>
                <w:szCs w:val="28"/>
              </w:rPr>
              <w:t>检测方法</w:t>
            </w:r>
          </w:p>
        </w:tc>
      </w:tr>
      <w:tr w:rsidR="00A0228E" w:rsidRPr="00A7502A" w:rsidTr="00431C88">
        <w:trPr>
          <w:trHeight w:val="5066"/>
          <w:jc w:val="center"/>
        </w:trPr>
        <w:tc>
          <w:tcPr>
            <w:tcW w:w="61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0228E" w:rsidRPr="00A7502A" w:rsidRDefault="00A0228E" w:rsidP="00431C88">
            <w:pPr>
              <w:spacing w:line="400" w:lineRule="exact"/>
              <w:jc w:val="left"/>
              <w:rPr>
                <w:rFonts w:ascii="宋体" w:hAnsi="宋体" w:cs="Calibri" w:hint="eastAsia"/>
                <w:sz w:val="28"/>
                <w:szCs w:val="28"/>
              </w:rPr>
            </w:pPr>
            <w:r w:rsidRPr="00A7502A">
              <w:rPr>
                <w:rFonts w:ascii="宋体" w:hAnsi="宋体" w:cs="Calibri" w:hint="eastAsia"/>
                <w:b/>
                <w:sz w:val="28"/>
                <w:szCs w:val="28"/>
              </w:rPr>
              <w:t>禁用农药:</w:t>
            </w:r>
            <w:r w:rsidRPr="00A7502A">
              <w:rPr>
                <w:rFonts w:ascii="宋体" w:hAnsi="宋体" w:cs="Calibri" w:hint="eastAsia"/>
                <w:sz w:val="28"/>
                <w:szCs w:val="28"/>
              </w:rPr>
              <w:t>甲胺磷、对硫磷、甲基对硫磷、六六六</w:t>
            </w:r>
          </w:p>
          <w:p w:rsidR="00A0228E" w:rsidRPr="00A7502A" w:rsidRDefault="00A0228E" w:rsidP="00431C88">
            <w:pPr>
              <w:spacing w:line="400" w:lineRule="exact"/>
              <w:jc w:val="left"/>
              <w:rPr>
                <w:rFonts w:ascii="宋体" w:hAnsi="宋体" w:cs="Calibri" w:hint="eastAsia"/>
                <w:sz w:val="28"/>
                <w:szCs w:val="28"/>
              </w:rPr>
            </w:pPr>
            <w:r w:rsidRPr="00A7502A">
              <w:rPr>
                <w:rFonts w:ascii="宋体" w:hAnsi="宋体" w:cs="Calibri" w:hint="eastAsia"/>
                <w:b/>
                <w:sz w:val="28"/>
                <w:szCs w:val="28"/>
              </w:rPr>
              <w:t>限用农药</w:t>
            </w:r>
            <w:r w:rsidRPr="00A7502A">
              <w:rPr>
                <w:rFonts w:ascii="宋体" w:hAnsi="宋体" w:cs="Calibri" w:hint="eastAsia"/>
                <w:sz w:val="28"/>
                <w:szCs w:val="28"/>
              </w:rPr>
              <w:t>甲拌磷（包括甲拌磷砜和甲拌磷亚砜）、氧乐果、水胺硫磷、甲基异柳磷、克百威（包括3拌羟基克百威）、涕灭威（包括涕灭威砜和涕灭威亚砜）、毒死蜱、三唑磷、乐果、乙酰甲胺磷</w:t>
            </w:r>
          </w:p>
          <w:p w:rsidR="00A0228E" w:rsidRPr="00A7502A" w:rsidRDefault="00A0228E" w:rsidP="00431C88">
            <w:pPr>
              <w:spacing w:line="400" w:lineRule="exact"/>
              <w:jc w:val="left"/>
              <w:rPr>
                <w:rFonts w:ascii="宋体" w:hAnsi="宋体" w:cs="Calibri" w:hint="eastAsia"/>
                <w:sz w:val="28"/>
                <w:szCs w:val="28"/>
              </w:rPr>
            </w:pPr>
            <w:r w:rsidRPr="00A7502A">
              <w:rPr>
                <w:rFonts w:ascii="宋体" w:hAnsi="宋体" w:cs="Calibri" w:hint="eastAsia"/>
                <w:b/>
                <w:sz w:val="28"/>
                <w:szCs w:val="28"/>
              </w:rPr>
              <w:t>常规农药:</w:t>
            </w:r>
            <w:r w:rsidRPr="00A7502A">
              <w:rPr>
                <w:rFonts w:ascii="宋体" w:hAnsi="宋体" w:cs="Calibri" w:hint="eastAsia"/>
                <w:sz w:val="28"/>
                <w:szCs w:val="28"/>
              </w:rPr>
              <w:t>灭多威、氰戊菊酯、敌敌畏、丙溴磷、杀螟硫磷、二嗪磷、马拉硫磷、亚胺硫磷、伏杀硫磷、辛硫磷、氯氰菊酯、甲氰菊酯、氯氟氰菊酯、氟氯氰菊酯、溴氰菊酯、联苯菊酯、氟胺氰菊酯、氟氰戊菊酯、三唑酮、百菌清、异菌脲、甲萘威、三氯杀螨醇、腐霉利、五氯硝基苯、乙烯菌核利、多菌灵、吡虫啉</w:t>
            </w:r>
          </w:p>
        </w:tc>
        <w:tc>
          <w:tcPr>
            <w:tcW w:w="2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0228E" w:rsidRPr="00A7502A" w:rsidRDefault="00A0228E" w:rsidP="00431C88">
            <w:pPr>
              <w:spacing w:line="400" w:lineRule="exact"/>
              <w:jc w:val="left"/>
              <w:rPr>
                <w:rFonts w:ascii="宋体" w:hAnsi="宋体" w:cs="Calibri" w:hint="eastAsia"/>
                <w:sz w:val="28"/>
                <w:szCs w:val="28"/>
                <w:lang w:val="fr-FR"/>
              </w:rPr>
            </w:pPr>
            <w:r w:rsidRPr="00A7502A">
              <w:rPr>
                <w:rFonts w:ascii="宋体" w:hAnsi="宋体" w:cs="Calibri" w:hint="eastAsia"/>
                <w:sz w:val="28"/>
                <w:szCs w:val="28"/>
                <w:lang w:val="fr-FR"/>
              </w:rPr>
              <w:t>NY/T 761—2008或</w:t>
            </w:r>
          </w:p>
          <w:p w:rsidR="00A0228E" w:rsidRPr="00A7502A" w:rsidRDefault="00A0228E" w:rsidP="00431C88">
            <w:pPr>
              <w:spacing w:line="400" w:lineRule="exact"/>
              <w:jc w:val="left"/>
              <w:rPr>
                <w:rFonts w:ascii="宋体" w:hAnsi="宋体" w:cs="Calibri" w:hint="eastAsia"/>
                <w:sz w:val="28"/>
                <w:szCs w:val="28"/>
                <w:lang w:val="fr-FR"/>
              </w:rPr>
            </w:pPr>
            <w:r w:rsidRPr="00A7502A">
              <w:rPr>
                <w:rFonts w:ascii="宋体" w:hAnsi="宋体" w:cs="Calibri" w:hint="eastAsia"/>
                <w:sz w:val="28"/>
                <w:szCs w:val="28"/>
                <w:lang w:val="fr-FR"/>
              </w:rPr>
              <w:t>GB 23200.8—2016或</w:t>
            </w:r>
          </w:p>
          <w:p w:rsidR="00A0228E" w:rsidRPr="00A7502A" w:rsidRDefault="00A0228E" w:rsidP="00431C88">
            <w:pPr>
              <w:spacing w:line="400" w:lineRule="exact"/>
              <w:jc w:val="left"/>
              <w:rPr>
                <w:rFonts w:ascii="宋体" w:hAnsi="宋体" w:cs="Calibri" w:hint="eastAsia"/>
                <w:sz w:val="28"/>
                <w:szCs w:val="28"/>
                <w:lang w:val="fr-FR"/>
              </w:rPr>
            </w:pPr>
            <w:r w:rsidRPr="00A7502A">
              <w:rPr>
                <w:rFonts w:ascii="宋体" w:hAnsi="宋体" w:cs="Calibri" w:hint="eastAsia"/>
                <w:sz w:val="28"/>
                <w:szCs w:val="28"/>
                <w:lang w:val="fr-FR"/>
              </w:rPr>
              <w:t>GB/T 20769—2008或</w:t>
            </w:r>
          </w:p>
          <w:p w:rsidR="00A0228E" w:rsidRPr="00A7502A" w:rsidRDefault="00A0228E" w:rsidP="00431C88">
            <w:pPr>
              <w:spacing w:line="400" w:lineRule="exact"/>
              <w:jc w:val="left"/>
              <w:rPr>
                <w:rFonts w:ascii="宋体" w:hAnsi="宋体" w:cs="Calibri" w:hint="eastAsia"/>
                <w:sz w:val="28"/>
                <w:szCs w:val="28"/>
              </w:rPr>
            </w:pPr>
            <w:r w:rsidRPr="00A7502A">
              <w:rPr>
                <w:rFonts w:ascii="宋体" w:hAnsi="宋体" w:cs="Calibri" w:hint="eastAsia"/>
                <w:sz w:val="28"/>
                <w:szCs w:val="28"/>
                <w:lang w:val="fr-FR"/>
              </w:rPr>
              <w:t>GB 23200.113—2018</w:t>
            </w:r>
            <w:r w:rsidRPr="00A7502A">
              <w:rPr>
                <w:rFonts w:ascii="宋体" w:hAnsi="宋体" w:cs="Calibri" w:hint="eastAsia"/>
                <w:sz w:val="28"/>
                <w:szCs w:val="28"/>
              </w:rPr>
              <w:t>。</w:t>
            </w:r>
          </w:p>
        </w:tc>
      </w:tr>
      <w:tr w:rsidR="00A0228E" w:rsidRPr="00A7502A" w:rsidTr="00431C88">
        <w:trPr>
          <w:trHeight w:val="3366"/>
          <w:jc w:val="center"/>
        </w:trPr>
        <w:tc>
          <w:tcPr>
            <w:tcW w:w="61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0228E" w:rsidRPr="00A7502A" w:rsidRDefault="00A0228E" w:rsidP="00431C88">
            <w:pPr>
              <w:spacing w:line="400" w:lineRule="exact"/>
              <w:jc w:val="left"/>
              <w:rPr>
                <w:rFonts w:ascii="宋体" w:hAnsi="宋体" w:cs="Calibri" w:hint="eastAsia"/>
                <w:sz w:val="28"/>
                <w:szCs w:val="28"/>
              </w:rPr>
            </w:pPr>
            <w:r w:rsidRPr="00A7502A">
              <w:rPr>
                <w:rFonts w:ascii="宋体" w:hAnsi="宋体" w:cs="Calibri" w:hint="eastAsia"/>
                <w:b/>
                <w:sz w:val="28"/>
                <w:szCs w:val="28"/>
              </w:rPr>
              <w:t>限用农药:</w:t>
            </w:r>
            <w:r w:rsidRPr="00A7502A">
              <w:rPr>
                <w:rFonts w:ascii="宋体" w:hAnsi="宋体" w:cs="Calibri" w:hint="eastAsia"/>
                <w:sz w:val="28"/>
                <w:szCs w:val="28"/>
              </w:rPr>
              <w:t>氟虫腈（包括氟甲腈、氟虫腈硫醚、氟虫腈砜）</w:t>
            </w:r>
          </w:p>
          <w:p w:rsidR="00A0228E" w:rsidRPr="00A7502A" w:rsidRDefault="00A0228E" w:rsidP="00431C88">
            <w:pPr>
              <w:spacing w:line="400" w:lineRule="exact"/>
              <w:jc w:val="left"/>
              <w:rPr>
                <w:rFonts w:ascii="宋体" w:hAnsi="宋体" w:cs="Calibri" w:hint="eastAsia"/>
                <w:sz w:val="28"/>
                <w:szCs w:val="28"/>
              </w:rPr>
            </w:pPr>
            <w:r w:rsidRPr="00A7502A">
              <w:rPr>
                <w:rFonts w:ascii="宋体" w:hAnsi="宋体" w:cs="Calibri" w:hint="eastAsia"/>
                <w:b/>
                <w:sz w:val="28"/>
                <w:szCs w:val="28"/>
              </w:rPr>
              <w:t>常规农药:</w:t>
            </w:r>
            <w:r w:rsidRPr="00A7502A">
              <w:rPr>
                <w:rFonts w:ascii="宋体" w:hAnsi="宋体" w:cs="Calibri" w:hint="eastAsia"/>
                <w:sz w:val="28"/>
                <w:szCs w:val="28"/>
              </w:rPr>
              <w:t>啶虫脒、哒螨灵、苯醚甲环唑、嘧霉胺、甲氨基阿维菌素苯甲酸盐、烯酰吗啉、虫螨腈、咪鲜胺、嘧菌酯、二甲戊乐灵、噻虫嗪、氟啶脲、灭幼脲、灭蝇胺、甲霜灵、霜霉威、多效唑、氯吡脲、氯虫苯甲酰胺、氯菊酯（异构体之和）、醚菊酯、虫酰肼、吡唑醚菌酯</w:t>
            </w:r>
          </w:p>
        </w:tc>
        <w:tc>
          <w:tcPr>
            <w:tcW w:w="2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0228E" w:rsidRPr="00A7502A" w:rsidRDefault="00A0228E" w:rsidP="00431C88">
            <w:pPr>
              <w:spacing w:line="400" w:lineRule="exact"/>
              <w:jc w:val="left"/>
              <w:rPr>
                <w:rFonts w:ascii="宋体" w:hAnsi="宋体" w:cs="Calibri" w:hint="eastAsia"/>
                <w:sz w:val="28"/>
                <w:szCs w:val="28"/>
                <w:lang w:val="fr-FR"/>
              </w:rPr>
            </w:pPr>
            <w:r w:rsidRPr="00A7502A">
              <w:rPr>
                <w:rFonts w:ascii="宋体" w:hAnsi="宋体" w:cs="Calibri" w:hint="eastAsia"/>
                <w:sz w:val="28"/>
                <w:szCs w:val="28"/>
                <w:lang w:val="fr-FR"/>
              </w:rPr>
              <w:t>GB 23200.8—2016或</w:t>
            </w:r>
          </w:p>
          <w:p w:rsidR="00A0228E" w:rsidRPr="00A7502A" w:rsidRDefault="00A0228E" w:rsidP="00431C88">
            <w:pPr>
              <w:spacing w:line="400" w:lineRule="exact"/>
              <w:jc w:val="left"/>
              <w:rPr>
                <w:rFonts w:ascii="宋体" w:hAnsi="宋体" w:cs="Calibri" w:hint="eastAsia"/>
                <w:sz w:val="28"/>
                <w:szCs w:val="28"/>
                <w:lang w:val="fr-FR"/>
              </w:rPr>
            </w:pPr>
            <w:r w:rsidRPr="00A7502A">
              <w:rPr>
                <w:rFonts w:ascii="宋体" w:hAnsi="宋体" w:cs="Calibri" w:hint="eastAsia"/>
                <w:sz w:val="28"/>
                <w:szCs w:val="28"/>
                <w:lang w:val="fr-FR"/>
              </w:rPr>
              <w:t>GB/T 20769—2008或</w:t>
            </w:r>
          </w:p>
          <w:p w:rsidR="00A0228E" w:rsidRPr="00A7502A" w:rsidRDefault="00A0228E" w:rsidP="00431C88">
            <w:pPr>
              <w:spacing w:line="400" w:lineRule="exact"/>
              <w:jc w:val="left"/>
              <w:rPr>
                <w:rFonts w:ascii="宋体" w:hAnsi="宋体" w:cs="Calibri" w:hint="eastAsia"/>
                <w:sz w:val="28"/>
                <w:szCs w:val="28"/>
              </w:rPr>
            </w:pPr>
            <w:r w:rsidRPr="00A7502A">
              <w:rPr>
                <w:rFonts w:ascii="宋体" w:hAnsi="宋体" w:cs="Calibri" w:hint="eastAsia"/>
                <w:sz w:val="28"/>
                <w:szCs w:val="28"/>
                <w:lang w:val="fr-FR"/>
              </w:rPr>
              <w:t>GB 23200.113—2018</w:t>
            </w:r>
            <w:r w:rsidRPr="00A7502A">
              <w:rPr>
                <w:rFonts w:ascii="宋体" w:hAnsi="宋体" w:cs="Calibri" w:hint="eastAsia"/>
                <w:sz w:val="28"/>
                <w:szCs w:val="28"/>
              </w:rPr>
              <w:t>。</w:t>
            </w:r>
          </w:p>
        </w:tc>
      </w:tr>
      <w:tr w:rsidR="00A0228E" w:rsidRPr="00A7502A" w:rsidTr="00431C88">
        <w:trPr>
          <w:trHeight w:val="621"/>
          <w:jc w:val="center"/>
        </w:trPr>
        <w:tc>
          <w:tcPr>
            <w:tcW w:w="61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0228E" w:rsidRPr="00A7502A" w:rsidRDefault="00A0228E" w:rsidP="00431C88">
            <w:pPr>
              <w:spacing w:line="400" w:lineRule="exact"/>
              <w:jc w:val="left"/>
              <w:rPr>
                <w:rFonts w:ascii="宋体" w:hAnsi="宋体" w:cs="Calibri" w:hint="eastAsia"/>
                <w:sz w:val="28"/>
                <w:szCs w:val="28"/>
              </w:rPr>
            </w:pPr>
            <w:r w:rsidRPr="00A7502A">
              <w:rPr>
                <w:rFonts w:ascii="宋体" w:hAnsi="宋体" w:cs="Calibri" w:hint="eastAsia"/>
                <w:b/>
                <w:sz w:val="28"/>
                <w:szCs w:val="28"/>
              </w:rPr>
              <w:t>常规农药:</w:t>
            </w:r>
            <w:r w:rsidRPr="00A7502A">
              <w:rPr>
                <w:rFonts w:ascii="宋体" w:hAnsi="宋体" w:cs="Calibri" w:hint="eastAsia"/>
                <w:sz w:val="28"/>
                <w:szCs w:val="28"/>
              </w:rPr>
              <w:t>阿维菌素</w:t>
            </w:r>
          </w:p>
        </w:tc>
        <w:tc>
          <w:tcPr>
            <w:tcW w:w="2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0228E" w:rsidRPr="00A7502A" w:rsidRDefault="00A0228E" w:rsidP="00431C88">
            <w:pPr>
              <w:spacing w:line="400" w:lineRule="exact"/>
              <w:jc w:val="left"/>
              <w:rPr>
                <w:rFonts w:ascii="宋体" w:hAnsi="宋体" w:cs="Calibri" w:hint="eastAsia"/>
                <w:sz w:val="28"/>
                <w:szCs w:val="28"/>
              </w:rPr>
            </w:pPr>
            <w:r w:rsidRPr="00A7502A">
              <w:rPr>
                <w:rFonts w:ascii="宋体" w:hAnsi="宋体" w:cs="Calibri" w:hint="eastAsia"/>
                <w:sz w:val="28"/>
                <w:szCs w:val="28"/>
                <w:lang w:val="fr-FR"/>
              </w:rPr>
              <w:t>GB 23200.19</w:t>
            </w:r>
            <w:r w:rsidRPr="00A7502A">
              <w:rPr>
                <w:rFonts w:ascii="宋体" w:hAnsi="宋体" w:cs="Calibri" w:hint="eastAsia"/>
                <w:sz w:val="28"/>
                <w:szCs w:val="28"/>
              </w:rPr>
              <w:t>。</w:t>
            </w:r>
          </w:p>
        </w:tc>
      </w:tr>
      <w:tr w:rsidR="00A0228E" w:rsidRPr="00A7502A" w:rsidTr="00431C88">
        <w:trPr>
          <w:trHeight w:val="678"/>
          <w:jc w:val="center"/>
        </w:trPr>
        <w:tc>
          <w:tcPr>
            <w:tcW w:w="61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0228E" w:rsidRPr="00A7502A" w:rsidRDefault="00A0228E" w:rsidP="00431C88">
            <w:pPr>
              <w:spacing w:line="400" w:lineRule="exact"/>
              <w:jc w:val="left"/>
              <w:rPr>
                <w:rFonts w:ascii="宋体" w:hAnsi="宋体" w:cs="Calibri" w:hint="eastAsia"/>
                <w:sz w:val="28"/>
                <w:szCs w:val="28"/>
              </w:rPr>
            </w:pPr>
            <w:r w:rsidRPr="00A7502A">
              <w:rPr>
                <w:rFonts w:ascii="宋体" w:hAnsi="宋体" w:cs="Calibri" w:hint="eastAsia"/>
                <w:b/>
                <w:sz w:val="28"/>
                <w:szCs w:val="28"/>
              </w:rPr>
              <w:t>常规农药:</w:t>
            </w:r>
            <w:r w:rsidRPr="00A7502A">
              <w:rPr>
                <w:rFonts w:ascii="宋体" w:hAnsi="宋体" w:cs="Calibri" w:hint="eastAsia"/>
                <w:sz w:val="28"/>
                <w:szCs w:val="28"/>
              </w:rPr>
              <w:t>除虫脲</w:t>
            </w:r>
          </w:p>
        </w:tc>
        <w:tc>
          <w:tcPr>
            <w:tcW w:w="2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0228E" w:rsidRPr="00A7502A" w:rsidRDefault="00A0228E" w:rsidP="00431C88">
            <w:pPr>
              <w:spacing w:line="400" w:lineRule="exact"/>
              <w:jc w:val="left"/>
              <w:rPr>
                <w:rFonts w:ascii="宋体" w:hAnsi="宋体" w:cs="Calibri" w:hint="eastAsia"/>
                <w:sz w:val="28"/>
                <w:szCs w:val="28"/>
              </w:rPr>
            </w:pPr>
            <w:r w:rsidRPr="00A7502A">
              <w:rPr>
                <w:rFonts w:ascii="宋体" w:hAnsi="宋体" w:cs="Calibri" w:hint="eastAsia"/>
                <w:sz w:val="28"/>
                <w:szCs w:val="28"/>
              </w:rPr>
              <w:t>GB/T 5009.147。</w:t>
            </w:r>
          </w:p>
        </w:tc>
      </w:tr>
    </w:tbl>
    <w:p w:rsidR="00A0228E" w:rsidRDefault="00A0228E" w:rsidP="00A0228E">
      <w:pPr>
        <w:sectPr w:rsidR="00A0228E" w:rsidSect="00E540EB">
          <w:headerReference w:type="default" r:id="rId7"/>
          <w:endnotePr>
            <w:numFmt w:val="decimal"/>
          </w:endnotePr>
          <w:pgSz w:w="11906" w:h="16838" w:code="9"/>
          <w:pgMar w:top="1814" w:right="1531" w:bottom="1758" w:left="1531" w:header="851" w:footer="1701" w:gutter="0"/>
          <w:pgNumType w:fmt="numberInDash"/>
          <w:cols w:space="720"/>
        </w:sectPr>
      </w:pPr>
    </w:p>
    <w:p w:rsidR="00A0228E" w:rsidRDefault="00A0228E" w:rsidP="00A0228E">
      <w:pPr>
        <w:spacing w:line="620" w:lineRule="exact"/>
        <w:rPr>
          <w:rFonts w:ascii="黑体" w:eastAsia="黑体" w:hAnsi="黑体" w:cs="Calibri" w:hint="eastAsia"/>
          <w:sz w:val="32"/>
          <w:szCs w:val="32"/>
        </w:rPr>
      </w:pPr>
      <w:bookmarkStart w:id="0" w:name="_Hlk32573136"/>
      <w:bookmarkEnd w:id="0"/>
      <w:r w:rsidRPr="00A7502A">
        <w:rPr>
          <w:rFonts w:ascii="黑体" w:eastAsia="黑体" w:hAnsi="黑体" w:cs="Calibri" w:hint="eastAsia"/>
          <w:sz w:val="32"/>
          <w:szCs w:val="32"/>
        </w:rPr>
        <w:lastRenderedPageBreak/>
        <w:t xml:space="preserve">附件2 </w:t>
      </w:r>
    </w:p>
    <w:p w:rsidR="00A0228E" w:rsidRDefault="00A0228E" w:rsidP="00A0228E">
      <w:pPr>
        <w:spacing w:line="620" w:lineRule="exact"/>
        <w:rPr>
          <w:rFonts w:ascii="方正小标宋简体" w:eastAsia="方正小标宋简体" w:hAnsi="黑体" w:cs="黑体" w:hint="eastAsia"/>
          <w:sz w:val="44"/>
          <w:szCs w:val="44"/>
        </w:rPr>
      </w:pPr>
      <w:r>
        <w:rPr>
          <w:rFonts w:ascii="黑体" w:eastAsia="黑体" w:hAnsi="黑体" w:cs="黑体" w:hint="eastAsia"/>
          <w:sz w:val="32"/>
          <w:szCs w:val="32"/>
        </w:rPr>
        <w:t xml:space="preserve">   </w:t>
      </w:r>
      <w:r w:rsidRPr="00A7502A">
        <w:rPr>
          <w:rFonts w:ascii="方正小标宋简体" w:eastAsia="方正小标宋简体" w:hAnsi="黑体" w:cs="黑体" w:hint="eastAsia"/>
          <w:sz w:val="44"/>
          <w:szCs w:val="44"/>
        </w:rPr>
        <w:t xml:space="preserve">  </w:t>
      </w:r>
    </w:p>
    <w:p w:rsidR="00A0228E" w:rsidRDefault="00A0228E" w:rsidP="00A0228E">
      <w:pPr>
        <w:spacing w:line="620" w:lineRule="exact"/>
        <w:ind w:firstLineChars="200" w:firstLine="880"/>
        <w:jc w:val="center"/>
        <w:rPr>
          <w:rFonts w:ascii="方正小标宋简体" w:eastAsia="方正小标宋简体" w:hAnsi="黑体" w:cs="黑体" w:hint="eastAsia"/>
          <w:sz w:val="44"/>
          <w:szCs w:val="44"/>
        </w:rPr>
      </w:pPr>
      <w:r w:rsidRPr="00A7502A">
        <w:rPr>
          <w:rFonts w:ascii="方正小标宋简体" w:eastAsia="方正小标宋简体" w:hAnsi="黑体" w:cs="黑体" w:hint="eastAsia"/>
          <w:sz w:val="44"/>
          <w:szCs w:val="44"/>
        </w:rPr>
        <w:t>2020年第一季度国家畜禽产品例行监测（风险监测）抽样方案</w:t>
      </w:r>
    </w:p>
    <w:p w:rsidR="00A0228E" w:rsidRPr="00A7502A" w:rsidRDefault="00A0228E" w:rsidP="00A0228E">
      <w:pPr>
        <w:spacing w:line="620" w:lineRule="exact"/>
        <w:ind w:firstLineChars="200" w:firstLine="880"/>
        <w:jc w:val="center"/>
        <w:rPr>
          <w:rFonts w:ascii="方正小标宋简体" w:eastAsia="方正小标宋简体" w:hAnsi="黑体" w:cs="黑体" w:hint="eastAsia"/>
          <w:sz w:val="44"/>
          <w:szCs w:val="44"/>
        </w:rPr>
      </w:pPr>
    </w:p>
    <w:p w:rsidR="00A0228E" w:rsidRPr="007F51F2" w:rsidRDefault="00A0228E" w:rsidP="00A0228E">
      <w:pPr>
        <w:spacing w:line="620" w:lineRule="exact"/>
        <w:ind w:firstLine="640"/>
        <w:rPr>
          <w:rFonts w:eastAsia="仿宋_GB2312" w:cs="仿宋_GB2312"/>
          <w:spacing w:val="4"/>
          <w:sz w:val="32"/>
          <w:szCs w:val="32"/>
        </w:rPr>
      </w:pPr>
      <w:r w:rsidRPr="007F51F2">
        <w:rPr>
          <w:rFonts w:eastAsia="仿宋_GB2312"/>
          <w:spacing w:val="4"/>
          <w:sz w:val="32"/>
          <w:szCs w:val="32"/>
        </w:rPr>
        <w:t>为</w:t>
      </w:r>
      <w:r w:rsidRPr="007F51F2">
        <w:rPr>
          <w:rFonts w:eastAsia="仿宋_GB2312" w:hint="eastAsia"/>
          <w:spacing w:val="4"/>
          <w:sz w:val="32"/>
          <w:szCs w:val="32"/>
        </w:rPr>
        <w:t>抓好</w:t>
      </w:r>
      <w:r w:rsidRPr="007F51F2">
        <w:rPr>
          <w:rFonts w:eastAsia="仿宋_GB2312"/>
          <w:spacing w:val="4"/>
          <w:sz w:val="32"/>
          <w:szCs w:val="32"/>
        </w:rPr>
        <w:t>疫情防控</w:t>
      </w:r>
      <w:r w:rsidRPr="007F51F2">
        <w:rPr>
          <w:rFonts w:eastAsia="仿宋_GB2312" w:hint="eastAsia"/>
          <w:spacing w:val="4"/>
          <w:sz w:val="32"/>
          <w:szCs w:val="32"/>
        </w:rPr>
        <w:t>期间</w:t>
      </w:r>
      <w:r w:rsidRPr="007F51F2">
        <w:rPr>
          <w:rFonts w:ascii="仿宋_GB2312" w:eastAsia="仿宋_GB2312" w:hAnsi="仿宋_GB2312" w:cs="Calibri" w:hint="eastAsia"/>
          <w:spacing w:val="4"/>
          <w:sz w:val="32"/>
          <w:szCs w:val="32"/>
        </w:rPr>
        <w:t>农产品质量安全工作</w:t>
      </w:r>
      <w:r w:rsidRPr="007F51F2">
        <w:rPr>
          <w:rFonts w:eastAsia="仿宋_GB2312"/>
          <w:spacing w:val="4"/>
          <w:sz w:val="32"/>
          <w:szCs w:val="32"/>
        </w:rPr>
        <w:t>，</w:t>
      </w:r>
      <w:r w:rsidRPr="007F51F2">
        <w:rPr>
          <w:rFonts w:ascii="仿宋_GB2312" w:eastAsia="仿宋_GB2312" w:hAnsi="仿宋_GB2312" w:cs="Calibri" w:hint="eastAsia"/>
          <w:spacing w:val="4"/>
          <w:sz w:val="32"/>
          <w:szCs w:val="32"/>
        </w:rPr>
        <w:t>根据《农业农村部关于开展2020年第一季度国家农产品质量安全例行监测（风险监测）工作的通知》（农质发</w:t>
      </w:r>
      <w:r>
        <w:rPr>
          <w:rFonts w:ascii="仿宋_GB2312" w:eastAsia="仿宋_GB2312" w:hAnsi="仿宋_GB2312" w:cs="Calibri" w:hint="eastAsia"/>
          <w:spacing w:val="4"/>
          <w:sz w:val="32"/>
          <w:szCs w:val="32"/>
        </w:rPr>
        <w:t>〔2020〕</w:t>
      </w:r>
      <w:r w:rsidRPr="007F51F2">
        <w:rPr>
          <w:rFonts w:ascii="仿宋_GB2312" w:eastAsia="仿宋_GB2312" w:hAnsi="仿宋_GB2312" w:cs="Calibri" w:hint="eastAsia"/>
          <w:spacing w:val="4"/>
          <w:sz w:val="32"/>
          <w:szCs w:val="32"/>
        </w:rPr>
        <w:t>1号）精神，</w:t>
      </w:r>
      <w:r w:rsidRPr="007F51F2">
        <w:rPr>
          <w:rFonts w:eastAsia="仿宋_GB2312" w:cs="仿宋_GB2312" w:hint="eastAsia"/>
          <w:spacing w:val="4"/>
          <w:sz w:val="32"/>
          <w:szCs w:val="32"/>
        </w:rPr>
        <w:t>特制定本方案。</w:t>
      </w:r>
    </w:p>
    <w:p w:rsidR="00A0228E" w:rsidRPr="00A7502A" w:rsidRDefault="00A0228E" w:rsidP="00A0228E">
      <w:pPr>
        <w:spacing w:line="620" w:lineRule="exact"/>
        <w:ind w:firstLine="643"/>
        <w:rPr>
          <w:rFonts w:ascii="黑体" w:eastAsia="黑体" w:hAnsi="黑体" w:cs="Calibri"/>
          <w:sz w:val="32"/>
          <w:szCs w:val="32"/>
        </w:rPr>
      </w:pPr>
      <w:r w:rsidRPr="00A7502A">
        <w:rPr>
          <w:rFonts w:ascii="黑体" w:eastAsia="黑体" w:hAnsi="黑体" w:cs="Calibri" w:hint="eastAsia"/>
          <w:sz w:val="32"/>
          <w:szCs w:val="32"/>
        </w:rPr>
        <w:t>一、监测地点</w:t>
      </w:r>
    </w:p>
    <w:p w:rsidR="00A0228E" w:rsidRDefault="00A0228E" w:rsidP="00A0228E">
      <w:pPr>
        <w:tabs>
          <w:tab w:val="left" w:pos="7200"/>
        </w:tabs>
        <w:spacing w:line="620" w:lineRule="exact"/>
        <w:ind w:firstLine="640"/>
        <w:rPr>
          <w:rFonts w:eastAsia="仿宋_GB2312" w:cs="仿宋_GB2312"/>
          <w:sz w:val="32"/>
          <w:szCs w:val="32"/>
        </w:rPr>
      </w:pPr>
      <w:r>
        <w:rPr>
          <w:rFonts w:ascii="仿宋_GB2312" w:eastAsia="仿宋_GB2312" w:hAnsi="仿宋_GB2312" w:cs="Calibri" w:hint="eastAsia"/>
          <w:sz w:val="32"/>
          <w:szCs w:val="32"/>
        </w:rPr>
        <w:t>2020年第一季度国家农产品质量安全例行监测（风险监测）畜禽产品抽</w:t>
      </w:r>
      <w:r>
        <w:rPr>
          <w:rFonts w:eastAsia="仿宋_GB2312" w:cs="仿宋_GB2312" w:hint="eastAsia"/>
          <w:sz w:val="32"/>
          <w:szCs w:val="32"/>
        </w:rPr>
        <w:t>样城市为太原市、长治市和临汾市。</w:t>
      </w:r>
    </w:p>
    <w:p w:rsidR="00A0228E" w:rsidRPr="00A7502A" w:rsidRDefault="00A0228E" w:rsidP="00A0228E">
      <w:pPr>
        <w:spacing w:line="620" w:lineRule="exact"/>
        <w:ind w:firstLine="643"/>
        <w:rPr>
          <w:rFonts w:ascii="黑体" w:eastAsia="黑体" w:hAnsi="黑体" w:cs="Calibri"/>
          <w:sz w:val="32"/>
          <w:szCs w:val="32"/>
        </w:rPr>
      </w:pPr>
      <w:r w:rsidRPr="00A7502A">
        <w:rPr>
          <w:rFonts w:ascii="黑体" w:eastAsia="黑体" w:hAnsi="黑体" w:cs="Calibri" w:hint="eastAsia"/>
          <w:sz w:val="32"/>
          <w:szCs w:val="32"/>
        </w:rPr>
        <w:t>二、监测时间</w:t>
      </w:r>
    </w:p>
    <w:p w:rsidR="00A0228E" w:rsidRPr="004213DB" w:rsidRDefault="00A0228E" w:rsidP="00A0228E">
      <w:pPr>
        <w:spacing w:line="620" w:lineRule="exact"/>
        <w:ind w:firstLine="686"/>
        <w:rPr>
          <w:rFonts w:ascii="仿宋_GB2312" w:eastAsia="仿宋_GB2312" w:cs="仿宋_GB2312" w:hint="eastAsia"/>
          <w:spacing w:val="-6"/>
          <w:sz w:val="32"/>
          <w:szCs w:val="32"/>
        </w:rPr>
      </w:pPr>
      <w:r w:rsidRPr="004213DB">
        <w:rPr>
          <w:rFonts w:ascii="仿宋_GB2312" w:eastAsia="仿宋_GB2312" w:cs="仿宋_GB2312" w:hint="eastAsia"/>
          <w:spacing w:val="-6"/>
          <w:sz w:val="32"/>
          <w:szCs w:val="32"/>
        </w:rPr>
        <w:t>2020年2月21日前将样品邮寄指定检测机构，3月5日前完成检测，3月10前上报农业农村部检测结果及相关信息。</w:t>
      </w:r>
    </w:p>
    <w:p w:rsidR="00A0228E" w:rsidRPr="00A7502A" w:rsidRDefault="00A0228E" w:rsidP="00A0228E">
      <w:pPr>
        <w:spacing w:line="620" w:lineRule="exact"/>
        <w:ind w:firstLine="643"/>
        <w:rPr>
          <w:rFonts w:ascii="黑体" w:eastAsia="黑体" w:hAnsi="黑体" w:cs="Calibri"/>
          <w:sz w:val="32"/>
          <w:szCs w:val="32"/>
        </w:rPr>
      </w:pPr>
      <w:r w:rsidRPr="00A7502A">
        <w:rPr>
          <w:rFonts w:ascii="黑体" w:eastAsia="黑体" w:hAnsi="黑体" w:cs="Calibri" w:hint="eastAsia"/>
          <w:sz w:val="32"/>
          <w:szCs w:val="32"/>
        </w:rPr>
        <w:t>三、监测品种和数量</w:t>
      </w:r>
    </w:p>
    <w:p w:rsidR="00A0228E" w:rsidRPr="00A7502A" w:rsidRDefault="00A0228E" w:rsidP="00A0228E">
      <w:pPr>
        <w:spacing w:line="620" w:lineRule="exact"/>
        <w:ind w:firstLine="630"/>
        <w:rPr>
          <w:rFonts w:ascii="仿宋_GB2312" w:eastAsia="仿宋_GB2312" w:cs="Calibri" w:hint="eastAsia"/>
          <w:b/>
          <w:bCs/>
          <w:sz w:val="32"/>
          <w:szCs w:val="32"/>
        </w:rPr>
      </w:pPr>
      <w:r w:rsidRPr="00A7502A">
        <w:rPr>
          <w:rFonts w:ascii="仿宋_GB2312" w:eastAsia="仿宋_GB2312" w:cs="楷体_GB2312" w:hint="eastAsia"/>
          <w:b/>
          <w:bCs/>
          <w:sz w:val="32"/>
          <w:szCs w:val="32"/>
        </w:rPr>
        <w:t>1.监测品种</w:t>
      </w:r>
    </w:p>
    <w:p w:rsidR="00A0228E" w:rsidRDefault="00A0228E" w:rsidP="00A0228E">
      <w:pPr>
        <w:tabs>
          <w:tab w:val="left" w:pos="5940"/>
        </w:tabs>
        <w:spacing w:line="620" w:lineRule="exact"/>
        <w:ind w:firstLine="630"/>
        <w:rPr>
          <w:rFonts w:eastAsia="仿宋_GB2312" w:cs="仿宋_GB2312"/>
          <w:sz w:val="32"/>
          <w:szCs w:val="32"/>
        </w:rPr>
      </w:pPr>
      <w:r>
        <w:rPr>
          <w:rFonts w:eastAsia="仿宋_GB2312" w:cs="仿宋_GB2312" w:hint="eastAsia"/>
          <w:sz w:val="32"/>
          <w:szCs w:val="32"/>
        </w:rPr>
        <w:t>猪肉、猪肝、羊肉、牛肉、禽蛋、禽肉</w:t>
      </w:r>
    </w:p>
    <w:p w:rsidR="00A0228E" w:rsidRPr="00A7502A" w:rsidRDefault="00A0228E" w:rsidP="00A0228E">
      <w:pPr>
        <w:spacing w:line="620" w:lineRule="exact"/>
        <w:ind w:firstLine="630"/>
        <w:rPr>
          <w:rFonts w:ascii="仿宋_GB2312" w:eastAsia="仿宋_GB2312" w:cs="楷体_GB2312"/>
          <w:b/>
          <w:bCs/>
          <w:sz w:val="32"/>
          <w:szCs w:val="32"/>
        </w:rPr>
      </w:pPr>
      <w:r w:rsidRPr="00A7502A">
        <w:rPr>
          <w:rFonts w:ascii="仿宋_GB2312" w:eastAsia="仿宋_GB2312" w:cs="楷体_GB2312"/>
          <w:b/>
          <w:bCs/>
          <w:sz w:val="32"/>
          <w:szCs w:val="32"/>
        </w:rPr>
        <w:t>2.监测数量</w:t>
      </w:r>
    </w:p>
    <w:p w:rsidR="00A0228E" w:rsidRPr="004213DB" w:rsidRDefault="00A0228E" w:rsidP="00A0228E">
      <w:pPr>
        <w:spacing w:line="620" w:lineRule="exact"/>
        <w:ind w:firstLine="643"/>
        <w:rPr>
          <w:rFonts w:ascii="仿宋_GB2312" w:eastAsia="仿宋_GB2312" w:cs="仿宋_GB2312" w:hint="eastAsia"/>
          <w:sz w:val="32"/>
          <w:szCs w:val="32"/>
        </w:rPr>
      </w:pPr>
      <w:r w:rsidRPr="004213DB">
        <w:rPr>
          <w:rFonts w:ascii="仿宋_GB2312" w:eastAsia="仿宋_GB2312" w:cs="仿宋_GB2312" w:hint="eastAsia"/>
          <w:sz w:val="32"/>
          <w:szCs w:val="32"/>
        </w:rPr>
        <w:t>全省共抽检样品90个，其中太原市、长治市、临汾市各抽检样品30个。</w:t>
      </w:r>
    </w:p>
    <w:p w:rsidR="00A0228E" w:rsidRPr="00A7502A" w:rsidRDefault="00A0228E" w:rsidP="00A0228E">
      <w:pPr>
        <w:spacing w:line="620" w:lineRule="exact"/>
        <w:ind w:firstLine="643"/>
        <w:rPr>
          <w:rFonts w:ascii="黑体" w:eastAsia="黑体" w:hAnsi="黑体" w:cs="Calibri"/>
          <w:sz w:val="32"/>
          <w:szCs w:val="32"/>
        </w:rPr>
      </w:pPr>
      <w:r>
        <w:rPr>
          <w:rFonts w:ascii="黑体" w:eastAsia="黑体" w:hAnsi="黑体" w:cs="Calibri" w:hint="eastAsia"/>
          <w:sz w:val="32"/>
          <w:szCs w:val="32"/>
        </w:rPr>
        <w:lastRenderedPageBreak/>
        <w:t>四、</w:t>
      </w:r>
      <w:r w:rsidRPr="00A7502A">
        <w:rPr>
          <w:rFonts w:ascii="黑体" w:eastAsia="黑体" w:hAnsi="黑体" w:cs="Calibri" w:hint="eastAsia"/>
          <w:sz w:val="32"/>
          <w:szCs w:val="32"/>
        </w:rPr>
        <w:t>监测方式</w:t>
      </w:r>
    </w:p>
    <w:p w:rsidR="00A0228E" w:rsidRDefault="00A0228E" w:rsidP="00A0228E">
      <w:pPr>
        <w:spacing w:line="620" w:lineRule="exact"/>
        <w:ind w:firstLine="612"/>
        <w:outlineLvl w:val="0"/>
        <w:rPr>
          <w:rFonts w:eastAsia="仿宋_GB2312" w:cs="Calibri"/>
          <w:sz w:val="32"/>
          <w:szCs w:val="24"/>
        </w:rPr>
        <w:sectPr w:rsidR="00A0228E" w:rsidSect="00E540EB">
          <w:headerReference w:type="default" r:id="rId8"/>
          <w:endnotePr>
            <w:numFmt w:val="decimal"/>
          </w:endnotePr>
          <w:pgSz w:w="11906" w:h="16838" w:code="9"/>
          <w:pgMar w:top="1814" w:right="1531" w:bottom="1758" w:left="1531" w:header="851" w:footer="1701" w:gutter="0"/>
          <w:pgNumType w:fmt="numberInDash"/>
          <w:cols w:space="720"/>
        </w:sectPr>
      </w:pPr>
      <w:r>
        <w:rPr>
          <w:rFonts w:eastAsia="仿宋_GB2312" w:cs="Calibri"/>
          <w:sz w:val="32"/>
          <w:szCs w:val="24"/>
        </w:rPr>
        <w:t>抽样以市场随机抽样为主，生产基地、运输车环节抽样比例由</w:t>
      </w:r>
      <w:r>
        <w:rPr>
          <w:rFonts w:eastAsia="仿宋_GB2312" w:cs="Calibri" w:hint="eastAsia"/>
          <w:sz w:val="32"/>
          <w:szCs w:val="24"/>
        </w:rPr>
        <w:t>被抽检地市</w:t>
      </w:r>
      <w:r>
        <w:rPr>
          <w:rFonts w:eastAsia="仿宋_GB2312" w:cs="Calibri"/>
          <w:sz w:val="32"/>
          <w:szCs w:val="24"/>
        </w:rPr>
        <w:t>自行确定。市场抽样时，被抽取的样品应能明确生产主体，如确实没有生产主体信息，也要明确产地到地市或县区一级，尽量抽取本地生产的样品，对于来源不详的样品原则上不抽，样品做到可追溯。</w:t>
      </w:r>
    </w:p>
    <w:p w:rsidR="00A0228E" w:rsidRPr="0045097F" w:rsidRDefault="00A0228E" w:rsidP="00A0228E">
      <w:pPr>
        <w:spacing w:beforeLines="100" w:before="240" w:afterLines="50" w:after="120"/>
        <w:outlineLvl w:val="0"/>
        <w:rPr>
          <w:rFonts w:ascii="仿宋_GB2312" w:eastAsia="仿宋_GB2312" w:hAnsi="黑体" w:cs="Calibri" w:hint="eastAsia"/>
          <w:sz w:val="44"/>
          <w:szCs w:val="44"/>
        </w:rPr>
      </w:pPr>
      <w:r w:rsidRPr="0045097F">
        <w:rPr>
          <w:rFonts w:ascii="仿宋_GB2312" w:eastAsia="仿宋_GB2312" w:hAnsi="黑体" w:cs="Calibri" w:hint="eastAsia"/>
          <w:sz w:val="32"/>
          <w:szCs w:val="24"/>
        </w:rPr>
        <w:lastRenderedPageBreak/>
        <w:t xml:space="preserve">附表1                     </w:t>
      </w:r>
      <w:r w:rsidRPr="0045097F">
        <w:rPr>
          <w:rFonts w:ascii="仿宋_GB2312" w:eastAsia="仿宋_GB2312" w:hAnsi="黑体" w:cs="Calibri" w:hint="eastAsia"/>
          <w:sz w:val="44"/>
          <w:szCs w:val="44"/>
        </w:rPr>
        <w:t xml:space="preserve">  </w:t>
      </w:r>
    </w:p>
    <w:p w:rsidR="00A0228E" w:rsidRPr="0045097F" w:rsidRDefault="00A0228E" w:rsidP="00A0228E">
      <w:pPr>
        <w:spacing w:beforeLines="100" w:before="240" w:afterLines="50" w:after="120"/>
        <w:jc w:val="center"/>
        <w:outlineLvl w:val="0"/>
        <w:rPr>
          <w:rFonts w:ascii="方正小标宋简体" w:eastAsia="方正小标宋简体" w:cs="Calibri" w:hint="eastAsia"/>
          <w:sz w:val="36"/>
          <w:szCs w:val="36"/>
        </w:rPr>
      </w:pPr>
      <w:r w:rsidRPr="0045097F">
        <w:rPr>
          <w:rFonts w:ascii="方正小标宋简体" w:eastAsia="方正小标宋简体" w:cs="Calibri" w:hint="eastAsia"/>
          <w:sz w:val="36"/>
          <w:szCs w:val="36"/>
        </w:rPr>
        <w:t>畜禽产品抽样具体计划表</w:t>
      </w:r>
    </w:p>
    <w:tbl>
      <w:tblPr>
        <w:tblW w:w="13934" w:type="dxa"/>
        <w:tblInd w:w="-108" w:type="dxa"/>
        <w:tblCellMar>
          <w:left w:w="10" w:type="dxa"/>
          <w:right w:w="10" w:type="dxa"/>
        </w:tblCellMar>
        <w:tblLook w:val="0000" w:firstRow="0" w:lastRow="0" w:firstColumn="0" w:lastColumn="0" w:noHBand="0" w:noVBand="0"/>
      </w:tblPr>
      <w:tblGrid>
        <w:gridCol w:w="936"/>
        <w:gridCol w:w="5551"/>
        <w:gridCol w:w="3696"/>
        <w:gridCol w:w="3751"/>
      </w:tblGrid>
      <w:tr w:rsidR="00A0228E" w:rsidTr="00431C88">
        <w:trPr>
          <w:trHeight w:val="285"/>
        </w:trPr>
        <w:tc>
          <w:tcPr>
            <w:tcW w:w="936"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A0228E" w:rsidRDefault="00A0228E" w:rsidP="00431C88">
            <w:pPr>
              <w:widowControl/>
              <w:jc w:val="center"/>
              <w:rPr>
                <w:rFonts w:ascii="宋体" w:hAnsi="宋体"/>
                <w:sz w:val="24"/>
              </w:rPr>
            </w:pPr>
            <w:r>
              <w:rPr>
                <w:rFonts w:ascii="宋体" w:hAnsi="宋体" w:hint="eastAsia"/>
                <w:sz w:val="24"/>
              </w:rPr>
              <w:t>名称</w:t>
            </w:r>
          </w:p>
        </w:tc>
        <w:tc>
          <w:tcPr>
            <w:tcW w:w="12998" w:type="dxa"/>
            <w:gridSpan w:val="3"/>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A0228E" w:rsidRDefault="00A0228E" w:rsidP="00431C88">
            <w:pPr>
              <w:widowControl/>
              <w:jc w:val="center"/>
              <w:rPr>
                <w:rFonts w:ascii="宋体" w:hAnsi="宋体"/>
                <w:sz w:val="24"/>
              </w:rPr>
            </w:pPr>
            <w:r>
              <w:rPr>
                <w:rFonts w:ascii="宋体" w:hAnsi="宋体" w:hint="eastAsia"/>
                <w:sz w:val="24"/>
              </w:rPr>
              <w:t>太原市、长治</w:t>
            </w:r>
            <w:r>
              <w:rPr>
                <w:rFonts w:ascii="宋体" w:hAnsi="宋体"/>
                <w:sz w:val="24"/>
              </w:rPr>
              <w:t>市和临汾市</w:t>
            </w:r>
          </w:p>
        </w:tc>
      </w:tr>
      <w:tr w:rsidR="00A0228E" w:rsidTr="00431C88">
        <w:trPr>
          <w:trHeight w:val="270"/>
        </w:trPr>
        <w:tc>
          <w:tcPr>
            <w:tcW w:w="936" w:type="dxa"/>
            <w:vMerge/>
            <w:tcBorders>
              <w:left w:val="single" w:sz="4" w:space="0" w:color="000000"/>
              <w:right w:val="single" w:sz="4" w:space="0" w:color="000000"/>
            </w:tcBorders>
            <w:tcMar>
              <w:top w:w="0" w:type="dxa"/>
              <w:left w:w="108" w:type="dxa"/>
              <w:bottom w:w="0" w:type="dxa"/>
              <w:right w:w="108" w:type="dxa"/>
            </w:tcMar>
            <w:vAlign w:val="bottom"/>
          </w:tcPr>
          <w:p w:rsidR="00A0228E" w:rsidRDefault="00A0228E" w:rsidP="00431C88"/>
        </w:tc>
        <w:tc>
          <w:tcPr>
            <w:tcW w:w="5551" w:type="dxa"/>
            <w:tcBorders>
              <w:bottom w:val="single" w:sz="4" w:space="0" w:color="000000"/>
              <w:right w:val="single" w:sz="4" w:space="0" w:color="000000"/>
            </w:tcBorders>
            <w:tcMar>
              <w:top w:w="0" w:type="dxa"/>
              <w:left w:w="108" w:type="dxa"/>
              <w:bottom w:w="0" w:type="dxa"/>
              <w:right w:w="108" w:type="dxa"/>
            </w:tcMar>
            <w:vAlign w:val="center"/>
          </w:tcPr>
          <w:p w:rsidR="00A0228E" w:rsidRDefault="00A0228E" w:rsidP="00431C88">
            <w:pPr>
              <w:widowControl/>
              <w:jc w:val="center"/>
              <w:rPr>
                <w:rFonts w:ascii="宋体" w:hAnsi="宋体"/>
                <w:sz w:val="24"/>
              </w:rPr>
            </w:pPr>
            <w:r>
              <w:rPr>
                <w:rFonts w:ascii="宋体" w:hAnsi="宋体" w:hint="eastAsia"/>
                <w:sz w:val="24"/>
              </w:rPr>
              <w:t>屠宰场、养殖场、批发市场、农贸市场</w:t>
            </w:r>
            <w:r>
              <w:rPr>
                <w:rFonts w:ascii="宋体" w:hAnsi="宋体"/>
                <w:sz w:val="24"/>
              </w:rPr>
              <w:t>、超市</w:t>
            </w:r>
          </w:p>
        </w:tc>
        <w:tc>
          <w:tcPr>
            <w:tcW w:w="3696" w:type="dxa"/>
            <w:vMerge w:val="restart"/>
            <w:tcBorders>
              <w:right w:val="single" w:sz="4" w:space="0" w:color="000000"/>
            </w:tcBorders>
            <w:tcMar>
              <w:top w:w="0" w:type="dxa"/>
              <w:left w:w="108" w:type="dxa"/>
              <w:bottom w:w="0" w:type="dxa"/>
              <w:right w:w="108" w:type="dxa"/>
            </w:tcMar>
            <w:vAlign w:val="center"/>
          </w:tcPr>
          <w:p w:rsidR="00A0228E" w:rsidRDefault="00A0228E" w:rsidP="00431C88">
            <w:pPr>
              <w:jc w:val="center"/>
              <w:rPr>
                <w:rFonts w:ascii="宋体" w:hAnsi="宋体"/>
                <w:sz w:val="24"/>
              </w:rPr>
            </w:pPr>
            <w:r>
              <w:rPr>
                <w:rFonts w:ascii="宋体" w:hAnsi="宋体" w:hint="eastAsia"/>
                <w:sz w:val="24"/>
              </w:rPr>
              <w:t>取样部位和量</w:t>
            </w:r>
          </w:p>
        </w:tc>
        <w:tc>
          <w:tcPr>
            <w:tcW w:w="3751" w:type="dxa"/>
            <w:vMerge w:val="restart"/>
            <w:tcBorders>
              <w:right w:val="single" w:sz="4" w:space="0" w:color="000000"/>
            </w:tcBorders>
            <w:tcMar>
              <w:top w:w="0" w:type="dxa"/>
              <w:left w:w="108" w:type="dxa"/>
              <w:bottom w:w="0" w:type="dxa"/>
              <w:right w:w="108" w:type="dxa"/>
            </w:tcMar>
            <w:vAlign w:val="center"/>
          </w:tcPr>
          <w:p w:rsidR="00A0228E" w:rsidRDefault="00A0228E" w:rsidP="00431C88">
            <w:pPr>
              <w:jc w:val="center"/>
              <w:rPr>
                <w:rFonts w:ascii="宋体" w:hAnsi="宋体"/>
                <w:sz w:val="24"/>
              </w:rPr>
            </w:pPr>
            <w:r>
              <w:rPr>
                <w:rFonts w:ascii="宋体" w:hAnsi="宋体" w:hint="eastAsia"/>
                <w:sz w:val="24"/>
              </w:rPr>
              <w:t>样品包装</w:t>
            </w:r>
          </w:p>
        </w:tc>
      </w:tr>
      <w:tr w:rsidR="00A0228E" w:rsidTr="00431C88">
        <w:trPr>
          <w:trHeight w:val="357"/>
        </w:trPr>
        <w:tc>
          <w:tcPr>
            <w:tcW w:w="936"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A0228E" w:rsidRDefault="00A0228E" w:rsidP="00431C88"/>
        </w:tc>
        <w:tc>
          <w:tcPr>
            <w:tcW w:w="5551" w:type="dxa"/>
            <w:tcBorders>
              <w:bottom w:val="single" w:sz="4" w:space="0" w:color="000000"/>
              <w:right w:val="single" w:sz="4" w:space="0" w:color="000000"/>
            </w:tcBorders>
            <w:tcMar>
              <w:top w:w="0" w:type="dxa"/>
              <w:left w:w="108" w:type="dxa"/>
              <w:bottom w:w="0" w:type="dxa"/>
              <w:right w:w="108" w:type="dxa"/>
            </w:tcMar>
            <w:vAlign w:val="center"/>
          </w:tcPr>
          <w:p w:rsidR="00A0228E" w:rsidRDefault="00A0228E" w:rsidP="00431C88">
            <w:pPr>
              <w:widowControl/>
              <w:jc w:val="center"/>
              <w:rPr>
                <w:rFonts w:ascii="宋体" w:hAnsi="宋体"/>
                <w:sz w:val="24"/>
              </w:rPr>
            </w:pPr>
            <w:r>
              <w:rPr>
                <w:rFonts w:ascii="宋体" w:hAnsi="宋体" w:hint="eastAsia"/>
                <w:sz w:val="24"/>
              </w:rPr>
              <w:t>样品数（个）</w:t>
            </w:r>
          </w:p>
        </w:tc>
        <w:tc>
          <w:tcPr>
            <w:tcW w:w="3696" w:type="dxa"/>
            <w:vMerge/>
            <w:tcBorders>
              <w:bottom w:val="single" w:sz="4" w:space="0" w:color="000000"/>
              <w:right w:val="single" w:sz="4" w:space="0" w:color="000000"/>
            </w:tcBorders>
            <w:tcMar>
              <w:top w:w="0" w:type="dxa"/>
              <w:left w:w="108" w:type="dxa"/>
              <w:bottom w:w="0" w:type="dxa"/>
              <w:right w:w="108" w:type="dxa"/>
            </w:tcMar>
            <w:vAlign w:val="center"/>
          </w:tcPr>
          <w:p w:rsidR="00A0228E" w:rsidRDefault="00A0228E" w:rsidP="00431C88"/>
        </w:tc>
        <w:tc>
          <w:tcPr>
            <w:tcW w:w="3751" w:type="dxa"/>
            <w:vMerge/>
            <w:tcBorders>
              <w:bottom w:val="single" w:sz="4" w:space="0" w:color="000000"/>
              <w:right w:val="single" w:sz="4" w:space="0" w:color="000000"/>
            </w:tcBorders>
            <w:tcMar>
              <w:top w:w="0" w:type="dxa"/>
              <w:left w:w="108" w:type="dxa"/>
              <w:bottom w:w="0" w:type="dxa"/>
              <w:right w:w="108" w:type="dxa"/>
            </w:tcMar>
          </w:tcPr>
          <w:p w:rsidR="00A0228E" w:rsidRDefault="00A0228E" w:rsidP="00431C88"/>
        </w:tc>
      </w:tr>
      <w:tr w:rsidR="00A0228E" w:rsidTr="00431C88">
        <w:trPr>
          <w:trHeight w:val="233"/>
        </w:trPr>
        <w:tc>
          <w:tcPr>
            <w:tcW w:w="936"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A0228E" w:rsidRDefault="00A0228E" w:rsidP="00431C88">
            <w:pPr>
              <w:widowControl/>
              <w:jc w:val="center"/>
              <w:rPr>
                <w:rFonts w:ascii="宋体" w:hAnsi="宋体"/>
                <w:sz w:val="24"/>
              </w:rPr>
            </w:pPr>
            <w:r>
              <w:rPr>
                <w:rFonts w:ascii="宋体" w:hAnsi="宋体" w:hint="eastAsia"/>
                <w:sz w:val="24"/>
              </w:rPr>
              <w:t>猪肉</w:t>
            </w:r>
          </w:p>
        </w:tc>
        <w:tc>
          <w:tcPr>
            <w:tcW w:w="5551" w:type="dxa"/>
            <w:tcBorders>
              <w:bottom w:val="single" w:sz="4" w:space="0" w:color="000000"/>
              <w:right w:val="single" w:sz="4" w:space="0" w:color="000000"/>
            </w:tcBorders>
            <w:tcMar>
              <w:top w:w="0" w:type="dxa"/>
              <w:left w:w="108" w:type="dxa"/>
              <w:bottom w:w="0" w:type="dxa"/>
              <w:right w:w="108" w:type="dxa"/>
            </w:tcMar>
            <w:vAlign w:val="center"/>
          </w:tcPr>
          <w:p w:rsidR="00A0228E" w:rsidRDefault="00A0228E" w:rsidP="00431C88">
            <w:pPr>
              <w:widowControl/>
              <w:jc w:val="center"/>
              <w:rPr>
                <w:rFonts w:ascii="宋体" w:hAnsi="宋体"/>
                <w:sz w:val="24"/>
              </w:rPr>
            </w:pPr>
            <w:r>
              <w:rPr>
                <w:rFonts w:ascii="宋体" w:hAnsi="宋体" w:hint="eastAsia"/>
                <w:sz w:val="24"/>
              </w:rPr>
              <w:t>20</w:t>
            </w:r>
          </w:p>
        </w:tc>
        <w:tc>
          <w:tcPr>
            <w:tcW w:w="3696" w:type="dxa"/>
            <w:tcBorders>
              <w:bottom w:val="single" w:sz="4" w:space="0" w:color="000000"/>
              <w:right w:val="single" w:sz="4" w:space="0" w:color="000000"/>
            </w:tcBorders>
            <w:tcMar>
              <w:top w:w="0" w:type="dxa"/>
              <w:left w:w="108" w:type="dxa"/>
              <w:bottom w:w="0" w:type="dxa"/>
              <w:right w:w="108" w:type="dxa"/>
            </w:tcMar>
            <w:vAlign w:val="center"/>
          </w:tcPr>
          <w:p w:rsidR="00A0228E" w:rsidRDefault="00A0228E" w:rsidP="00431C88">
            <w:pPr>
              <w:widowControl/>
              <w:jc w:val="left"/>
              <w:rPr>
                <w:rFonts w:ascii="宋体" w:hAnsi="宋体"/>
                <w:sz w:val="24"/>
              </w:rPr>
            </w:pPr>
            <w:r>
              <w:rPr>
                <w:rFonts w:ascii="宋体" w:hAnsi="宋体" w:hint="eastAsia"/>
                <w:sz w:val="24"/>
              </w:rPr>
              <w:t>整块瘦肉取300-500 g</w:t>
            </w:r>
          </w:p>
        </w:tc>
        <w:tc>
          <w:tcPr>
            <w:tcW w:w="3751" w:type="dxa"/>
            <w:vMerge w:val="restart"/>
            <w:tcBorders>
              <w:right w:val="single" w:sz="4" w:space="0" w:color="000000"/>
            </w:tcBorders>
            <w:tcMar>
              <w:top w:w="0" w:type="dxa"/>
              <w:left w:w="108" w:type="dxa"/>
              <w:bottom w:w="0" w:type="dxa"/>
              <w:right w:w="108" w:type="dxa"/>
            </w:tcMar>
            <w:vAlign w:val="center"/>
          </w:tcPr>
          <w:p w:rsidR="00A0228E" w:rsidRDefault="00A0228E" w:rsidP="00431C88">
            <w:pPr>
              <w:widowControl/>
              <w:jc w:val="left"/>
              <w:rPr>
                <w:rFonts w:ascii="宋体" w:hAnsi="宋体"/>
                <w:sz w:val="24"/>
              </w:rPr>
            </w:pPr>
            <w:r>
              <w:rPr>
                <w:rFonts w:ascii="宋体" w:hAnsi="宋体" w:hint="eastAsia"/>
                <w:sz w:val="24"/>
              </w:rPr>
              <w:t>用</w:t>
            </w:r>
            <w:r>
              <w:rPr>
                <w:rFonts w:ascii="宋体" w:hAnsi="宋体"/>
                <w:sz w:val="24"/>
              </w:rPr>
              <w:t>自封袋</w:t>
            </w:r>
            <w:r>
              <w:rPr>
                <w:rFonts w:ascii="宋体" w:hAnsi="宋体" w:hint="eastAsia"/>
                <w:sz w:val="24"/>
              </w:rPr>
              <w:t>装好后</w:t>
            </w:r>
            <w:r>
              <w:rPr>
                <w:rFonts w:ascii="宋体" w:hAnsi="宋体"/>
                <w:sz w:val="24"/>
              </w:rPr>
              <w:t>，贴上</w:t>
            </w:r>
            <w:r>
              <w:rPr>
                <w:rFonts w:ascii="宋体" w:hAnsi="宋体" w:hint="eastAsia"/>
                <w:sz w:val="24"/>
              </w:rPr>
              <w:t>标签</w:t>
            </w:r>
            <w:r>
              <w:rPr>
                <w:rFonts w:ascii="宋体" w:hAnsi="宋体"/>
                <w:sz w:val="24"/>
              </w:rPr>
              <w:t>，外面再套一层自封袋</w:t>
            </w:r>
            <w:r>
              <w:rPr>
                <w:rFonts w:ascii="宋体" w:hAnsi="宋体" w:hint="eastAsia"/>
                <w:sz w:val="24"/>
              </w:rPr>
              <w:t>。</w:t>
            </w:r>
          </w:p>
        </w:tc>
      </w:tr>
      <w:tr w:rsidR="00A0228E" w:rsidTr="00431C88">
        <w:trPr>
          <w:trHeight w:val="270"/>
        </w:trPr>
        <w:tc>
          <w:tcPr>
            <w:tcW w:w="936"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A0228E" w:rsidRDefault="00A0228E" w:rsidP="00431C88">
            <w:pPr>
              <w:widowControl/>
              <w:jc w:val="center"/>
              <w:rPr>
                <w:rFonts w:ascii="宋体" w:hAnsi="宋体"/>
                <w:sz w:val="24"/>
              </w:rPr>
            </w:pPr>
            <w:r>
              <w:rPr>
                <w:rFonts w:ascii="宋体" w:hAnsi="宋体" w:hint="eastAsia"/>
                <w:sz w:val="24"/>
              </w:rPr>
              <w:t>猪肝</w:t>
            </w:r>
          </w:p>
        </w:tc>
        <w:tc>
          <w:tcPr>
            <w:tcW w:w="5551" w:type="dxa"/>
            <w:tcBorders>
              <w:bottom w:val="single" w:sz="4" w:space="0" w:color="000000"/>
              <w:right w:val="single" w:sz="4" w:space="0" w:color="000000"/>
            </w:tcBorders>
            <w:tcMar>
              <w:top w:w="0" w:type="dxa"/>
              <w:left w:w="108" w:type="dxa"/>
              <w:bottom w:w="0" w:type="dxa"/>
              <w:right w:w="108" w:type="dxa"/>
            </w:tcMar>
            <w:vAlign w:val="center"/>
          </w:tcPr>
          <w:p w:rsidR="00A0228E" w:rsidRDefault="00A0228E" w:rsidP="00431C88">
            <w:pPr>
              <w:widowControl/>
              <w:jc w:val="center"/>
              <w:rPr>
                <w:rFonts w:ascii="宋体" w:hAnsi="宋体"/>
                <w:sz w:val="24"/>
              </w:rPr>
            </w:pPr>
            <w:r>
              <w:rPr>
                <w:rFonts w:ascii="宋体" w:hAnsi="宋体" w:hint="eastAsia"/>
                <w:sz w:val="24"/>
              </w:rPr>
              <w:t>10</w:t>
            </w:r>
          </w:p>
        </w:tc>
        <w:tc>
          <w:tcPr>
            <w:tcW w:w="3696" w:type="dxa"/>
            <w:tcBorders>
              <w:bottom w:val="single" w:sz="4" w:space="0" w:color="000000"/>
              <w:right w:val="single" w:sz="4" w:space="0" w:color="000000"/>
            </w:tcBorders>
            <w:tcMar>
              <w:top w:w="0" w:type="dxa"/>
              <w:left w:w="108" w:type="dxa"/>
              <w:bottom w:w="0" w:type="dxa"/>
              <w:right w:w="108" w:type="dxa"/>
            </w:tcMar>
            <w:vAlign w:val="center"/>
          </w:tcPr>
          <w:p w:rsidR="00A0228E" w:rsidRDefault="00A0228E" w:rsidP="00431C88">
            <w:pPr>
              <w:widowControl/>
              <w:jc w:val="left"/>
              <w:rPr>
                <w:rFonts w:ascii="宋体" w:hAnsi="宋体"/>
                <w:sz w:val="24"/>
              </w:rPr>
            </w:pPr>
            <w:r>
              <w:rPr>
                <w:rFonts w:ascii="宋体" w:hAnsi="宋体" w:hint="eastAsia"/>
                <w:sz w:val="24"/>
              </w:rPr>
              <w:t>一个肝叶取300-500 g</w:t>
            </w:r>
          </w:p>
        </w:tc>
        <w:tc>
          <w:tcPr>
            <w:tcW w:w="3751" w:type="dxa"/>
            <w:vMerge/>
            <w:tcBorders>
              <w:right w:val="single" w:sz="4" w:space="0" w:color="000000"/>
            </w:tcBorders>
            <w:tcMar>
              <w:top w:w="0" w:type="dxa"/>
              <w:left w:w="108" w:type="dxa"/>
              <w:bottom w:w="0" w:type="dxa"/>
              <w:right w:w="108" w:type="dxa"/>
            </w:tcMar>
            <w:vAlign w:val="center"/>
          </w:tcPr>
          <w:p w:rsidR="00A0228E" w:rsidRDefault="00A0228E" w:rsidP="00431C88"/>
        </w:tc>
      </w:tr>
      <w:tr w:rsidR="00A0228E" w:rsidTr="00431C88">
        <w:trPr>
          <w:trHeight w:val="270"/>
        </w:trPr>
        <w:tc>
          <w:tcPr>
            <w:tcW w:w="936" w:type="dxa"/>
            <w:tcBorders>
              <w:left w:val="single" w:sz="4" w:space="0" w:color="000000"/>
              <w:bottom w:val="single" w:sz="4" w:space="0" w:color="000000"/>
              <w:right w:val="single" w:sz="4" w:space="0" w:color="000000"/>
            </w:tcBorders>
            <w:tcMar>
              <w:top w:w="0" w:type="dxa"/>
              <w:left w:w="108" w:type="dxa"/>
              <w:bottom w:w="0" w:type="dxa"/>
              <w:right w:w="108" w:type="dxa"/>
            </w:tcMar>
          </w:tcPr>
          <w:p w:rsidR="00A0228E" w:rsidRDefault="00A0228E" w:rsidP="00431C88">
            <w:pPr>
              <w:jc w:val="center"/>
            </w:pPr>
            <w:r>
              <w:t>牛肉</w:t>
            </w:r>
          </w:p>
        </w:tc>
        <w:tc>
          <w:tcPr>
            <w:tcW w:w="5551" w:type="dxa"/>
            <w:tcBorders>
              <w:bottom w:val="single" w:sz="4" w:space="0" w:color="000000"/>
              <w:right w:val="single" w:sz="4" w:space="0" w:color="000000"/>
            </w:tcBorders>
            <w:tcMar>
              <w:top w:w="0" w:type="dxa"/>
              <w:left w:w="108" w:type="dxa"/>
              <w:bottom w:w="0" w:type="dxa"/>
              <w:right w:w="108" w:type="dxa"/>
            </w:tcMar>
          </w:tcPr>
          <w:p w:rsidR="00A0228E" w:rsidRDefault="00A0228E" w:rsidP="00431C88">
            <w:pPr>
              <w:jc w:val="center"/>
            </w:pPr>
            <w:r>
              <w:t>10</w:t>
            </w:r>
          </w:p>
        </w:tc>
        <w:tc>
          <w:tcPr>
            <w:tcW w:w="3696" w:type="dxa"/>
            <w:tcBorders>
              <w:bottom w:val="single" w:sz="4" w:space="0" w:color="000000"/>
              <w:right w:val="single" w:sz="4" w:space="0" w:color="000000"/>
            </w:tcBorders>
            <w:tcMar>
              <w:top w:w="0" w:type="dxa"/>
              <w:left w:w="108" w:type="dxa"/>
              <w:bottom w:w="0" w:type="dxa"/>
              <w:right w:w="108" w:type="dxa"/>
            </w:tcMar>
          </w:tcPr>
          <w:p w:rsidR="00A0228E" w:rsidRDefault="00A0228E" w:rsidP="00431C88">
            <w:r>
              <w:t>整块瘦肉取</w:t>
            </w:r>
            <w:r>
              <w:t>300-500 g</w:t>
            </w:r>
          </w:p>
        </w:tc>
        <w:tc>
          <w:tcPr>
            <w:tcW w:w="3751" w:type="dxa"/>
            <w:vMerge/>
            <w:tcBorders>
              <w:right w:val="single" w:sz="4" w:space="0" w:color="000000"/>
            </w:tcBorders>
            <w:tcMar>
              <w:top w:w="0" w:type="dxa"/>
              <w:left w:w="108" w:type="dxa"/>
              <w:bottom w:w="0" w:type="dxa"/>
              <w:right w:w="108" w:type="dxa"/>
            </w:tcMar>
            <w:vAlign w:val="center"/>
          </w:tcPr>
          <w:p w:rsidR="00A0228E" w:rsidRDefault="00A0228E" w:rsidP="00431C88"/>
        </w:tc>
      </w:tr>
      <w:tr w:rsidR="00A0228E" w:rsidTr="00431C88">
        <w:trPr>
          <w:trHeight w:val="270"/>
        </w:trPr>
        <w:tc>
          <w:tcPr>
            <w:tcW w:w="936" w:type="dxa"/>
            <w:tcBorders>
              <w:left w:val="single" w:sz="4" w:space="0" w:color="000000"/>
              <w:bottom w:val="single" w:sz="4" w:space="0" w:color="000000"/>
              <w:right w:val="single" w:sz="4" w:space="0" w:color="000000"/>
            </w:tcBorders>
            <w:tcMar>
              <w:top w:w="0" w:type="dxa"/>
              <w:left w:w="108" w:type="dxa"/>
              <w:bottom w:w="0" w:type="dxa"/>
              <w:right w:w="108" w:type="dxa"/>
            </w:tcMar>
          </w:tcPr>
          <w:p w:rsidR="00A0228E" w:rsidRDefault="00A0228E" w:rsidP="00431C88">
            <w:pPr>
              <w:jc w:val="center"/>
            </w:pPr>
            <w:r>
              <w:t>羊肉</w:t>
            </w:r>
          </w:p>
        </w:tc>
        <w:tc>
          <w:tcPr>
            <w:tcW w:w="5551" w:type="dxa"/>
            <w:tcBorders>
              <w:bottom w:val="single" w:sz="4" w:space="0" w:color="000000"/>
              <w:right w:val="single" w:sz="4" w:space="0" w:color="000000"/>
            </w:tcBorders>
            <w:tcMar>
              <w:top w:w="0" w:type="dxa"/>
              <w:left w:w="108" w:type="dxa"/>
              <w:bottom w:w="0" w:type="dxa"/>
              <w:right w:w="108" w:type="dxa"/>
            </w:tcMar>
          </w:tcPr>
          <w:p w:rsidR="00A0228E" w:rsidRDefault="00A0228E" w:rsidP="00431C88">
            <w:pPr>
              <w:jc w:val="center"/>
            </w:pPr>
            <w:r>
              <w:t>10</w:t>
            </w:r>
          </w:p>
        </w:tc>
        <w:tc>
          <w:tcPr>
            <w:tcW w:w="3696" w:type="dxa"/>
            <w:tcBorders>
              <w:bottom w:val="single" w:sz="4" w:space="0" w:color="000000"/>
              <w:right w:val="single" w:sz="4" w:space="0" w:color="000000"/>
            </w:tcBorders>
            <w:tcMar>
              <w:top w:w="0" w:type="dxa"/>
              <w:left w:w="108" w:type="dxa"/>
              <w:bottom w:w="0" w:type="dxa"/>
              <w:right w:w="108" w:type="dxa"/>
            </w:tcMar>
          </w:tcPr>
          <w:p w:rsidR="00A0228E" w:rsidRDefault="00A0228E" w:rsidP="00431C88">
            <w:r>
              <w:t>整块瘦肉取</w:t>
            </w:r>
            <w:r>
              <w:t>300-500 g</w:t>
            </w:r>
          </w:p>
        </w:tc>
        <w:tc>
          <w:tcPr>
            <w:tcW w:w="3751" w:type="dxa"/>
            <w:vMerge/>
            <w:tcBorders>
              <w:right w:val="single" w:sz="4" w:space="0" w:color="000000"/>
            </w:tcBorders>
            <w:tcMar>
              <w:top w:w="0" w:type="dxa"/>
              <w:left w:w="108" w:type="dxa"/>
              <w:bottom w:w="0" w:type="dxa"/>
              <w:right w:w="108" w:type="dxa"/>
            </w:tcMar>
            <w:vAlign w:val="center"/>
          </w:tcPr>
          <w:p w:rsidR="00A0228E" w:rsidRDefault="00A0228E" w:rsidP="00431C88"/>
        </w:tc>
      </w:tr>
      <w:tr w:rsidR="00A0228E" w:rsidTr="00431C88">
        <w:trPr>
          <w:trHeight w:val="270"/>
        </w:trPr>
        <w:tc>
          <w:tcPr>
            <w:tcW w:w="936"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A0228E" w:rsidRDefault="00A0228E" w:rsidP="00431C88">
            <w:pPr>
              <w:widowControl/>
              <w:jc w:val="center"/>
              <w:rPr>
                <w:rFonts w:ascii="宋体" w:hAnsi="宋体"/>
                <w:sz w:val="24"/>
              </w:rPr>
            </w:pPr>
            <w:r>
              <w:rPr>
                <w:rFonts w:ascii="宋体" w:hAnsi="宋体" w:hint="eastAsia"/>
                <w:sz w:val="24"/>
              </w:rPr>
              <w:t>禽肉</w:t>
            </w:r>
          </w:p>
        </w:tc>
        <w:tc>
          <w:tcPr>
            <w:tcW w:w="5551" w:type="dxa"/>
            <w:tcBorders>
              <w:bottom w:val="single" w:sz="4" w:space="0" w:color="000000"/>
              <w:right w:val="single" w:sz="4" w:space="0" w:color="000000"/>
            </w:tcBorders>
            <w:tcMar>
              <w:top w:w="0" w:type="dxa"/>
              <w:left w:w="108" w:type="dxa"/>
              <w:bottom w:w="0" w:type="dxa"/>
              <w:right w:w="108" w:type="dxa"/>
            </w:tcMar>
            <w:vAlign w:val="center"/>
          </w:tcPr>
          <w:p w:rsidR="00A0228E" w:rsidRDefault="00A0228E" w:rsidP="00431C88">
            <w:pPr>
              <w:widowControl/>
              <w:jc w:val="center"/>
              <w:rPr>
                <w:rFonts w:ascii="宋体" w:hAnsi="宋体"/>
                <w:sz w:val="24"/>
              </w:rPr>
            </w:pPr>
            <w:r>
              <w:rPr>
                <w:rFonts w:ascii="宋体" w:hAnsi="宋体" w:hint="eastAsia"/>
                <w:sz w:val="24"/>
              </w:rPr>
              <w:t>20</w:t>
            </w:r>
          </w:p>
        </w:tc>
        <w:tc>
          <w:tcPr>
            <w:tcW w:w="3696" w:type="dxa"/>
            <w:tcBorders>
              <w:bottom w:val="single" w:sz="4" w:space="0" w:color="000000"/>
              <w:right w:val="single" w:sz="4" w:space="0" w:color="000000"/>
            </w:tcBorders>
            <w:tcMar>
              <w:top w:w="0" w:type="dxa"/>
              <w:left w:w="108" w:type="dxa"/>
              <w:bottom w:w="0" w:type="dxa"/>
              <w:right w:w="108" w:type="dxa"/>
            </w:tcMar>
            <w:vAlign w:val="center"/>
          </w:tcPr>
          <w:p w:rsidR="00A0228E" w:rsidRDefault="00A0228E" w:rsidP="00431C88">
            <w:pPr>
              <w:widowControl/>
              <w:rPr>
                <w:rFonts w:ascii="宋体" w:hAnsi="宋体"/>
                <w:sz w:val="24"/>
              </w:rPr>
            </w:pPr>
            <w:r>
              <w:rPr>
                <w:rFonts w:ascii="宋体" w:hAnsi="宋体" w:hint="eastAsia"/>
                <w:sz w:val="24"/>
              </w:rPr>
              <w:t>一只禽（鸡</w:t>
            </w:r>
            <w:r>
              <w:rPr>
                <w:rFonts w:ascii="宋体" w:hAnsi="宋体"/>
                <w:sz w:val="24"/>
              </w:rPr>
              <w:t>、鸭、乌骨鸡</w:t>
            </w:r>
            <w:r>
              <w:rPr>
                <w:rFonts w:ascii="宋体" w:hAnsi="宋体" w:hint="eastAsia"/>
                <w:sz w:val="24"/>
              </w:rPr>
              <w:t>）胸（腿）肉</w:t>
            </w:r>
            <w:r>
              <w:rPr>
                <w:rFonts w:ascii="宋体" w:hAnsi="宋体"/>
                <w:sz w:val="24"/>
              </w:rPr>
              <w:t>1</w:t>
            </w:r>
            <w:r>
              <w:rPr>
                <w:rFonts w:ascii="宋体" w:hAnsi="宋体" w:hint="eastAsia"/>
                <w:sz w:val="24"/>
              </w:rPr>
              <w:t>00-300 g</w:t>
            </w:r>
          </w:p>
        </w:tc>
        <w:tc>
          <w:tcPr>
            <w:tcW w:w="3751" w:type="dxa"/>
            <w:vMerge/>
            <w:tcBorders>
              <w:bottom w:val="single" w:sz="4" w:space="0" w:color="000000"/>
              <w:right w:val="single" w:sz="4" w:space="0" w:color="000000"/>
            </w:tcBorders>
            <w:tcMar>
              <w:top w:w="0" w:type="dxa"/>
              <w:left w:w="108" w:type="dxa"/>
              <w:bottom w:w="0" w:type="dxa"/>
              <w:right w:w="108" w:type="dxa"/>
            </w:tcMar>
            <w:vAlign w:val="center"/>
          </w:tcPr>
          <w:p w:rsidR="00A0228E" w:rsidRDefault="00A0228E" w:rsidP="00431C88"/>
        </w:tc>
      </w:tr>
      <w:tr w:rsidR="00A0228E" w:rsidTr="00431C88">
        <w:trPr>
          <w:trHeight w:val="270"/>
        </w:trPr>
        <w:tc>
          <w:tcPr>
            <w:tcW w:w="936"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A0228E" w:rsidRDefault="00A0228E" w:rsidP="00431C88">
            <w:pPr>
              <w:widowControl/>
              <w:jc w:val="center"/>
              <w:rPr>
                <w:rFonts w:ascii="宋体" w:hAnsi="宋体"/>
                <w:sz w:val="24"/>
              </w:rPr>
            </w:pPr>
            <w:r>
              <w:rPr>
                <w:rFonts w:ascii="宋体" w:hAnsi="宋体" w:hint="eastAsia"/>
                <w:sz w:val="24"/>
              </w:rPr>
              <w:t>禽蛋</w:t>
            </w:r>
          </w:p>
        </w:tc>
        <w:tc>
          <w:tcPr>
            <w:tcW w:w="5551" w:type="dxa"/>
            <w:tcBorders>
              <w:bottom w:val="single" w:sz="4" w:space="0" w:color="000000"/>
              <w:right w:val="single" w:sz="4" w:space="0" w:color="000000"/>
            </w:tcBorders>
            <w:tcMar>
              <w:top w:w="0" w:type="dxa"/>
              <w:left w:w="108" w:type="dxa"/>
              <w:bottom w:w="0" w:type="dxa"/>
              <w:right w:w="108" w:type="dxa"/>
            </w:tcMar>
            <w:vAlign w:val="center"/>
          </w:tcPr>
          <w:p w:rsidR="00A0228E" w:rsidRDefault="00A0228E" w:rsidP="00431C88">
            <w:pPr>
              <w:widowControl/>
              <w:jc w:val="center"/>
              <w:rPr>
                <w:rFonts w:ascii="宋体" w:hAnsi="宋体"/>
                <w:sz w:val="24"/>
              </w:rPr>
            </w:pPr>
            <w:r>
              <w:rPr>
                <w:rFonts w:ascii="宋体" w:hAnsi="宋体" w:hint="eastAsia"/>
                <w:sz w:val="24"/>
              </w:rPr>
              <w:t>20</w:t>
            </w:r>
          </w:p>
        </w:tc>
        <w:tc>
          <w:tcPr>
            <w:tcW w:w="3696" w:type="dxa"/>
            <w:tcBorders>
              <w:bottom w:val="single" w:sz="4" w:space="0" w:color="000000"/>
              <w:right w:val="single" w:sz="4" w:space="0" w:color="000000"/>
            </w:tcBorders>
            <w:tcMar>
              <w:top w:w="0" w:type="dxa"/>
              <w:left w:w="108" w:type="dxa"/>
              <w:bottom w:w="0" w:type="dxa"/>
              <w:right w:w="108" w:type="dxa"/>
            </w:tcMar>
            <w:vAlign w:val="center"/>
          </w:tcPr>
          <w:p w:rsidR="00A0228E" w:rsidRDefault="00A0228E" w:rsidP="00431C88">
            <w:pPr>
              <w:widowControl/>
              <w:jc w:val="center"/>
              <w:rPr>
                <w:rFonts w:ascii="宋体" w:hAnsi="宋体"/>
                <w:sz w:val="24"/>
              </w:rPr>
            </w:pPr>
            <w:r>
              <w:rPr>
                <w:rFonts w:ascii="宋体" w:hAnsi="宋体" w:hint="eastAsia"/>
                <w:sz w:val="24"/>
              </w:rPr>
              <w:t>6枚</w:t>
            </w:r>
          </w:p>
        </w:tc>
        <w:tc>
          <w:tcPr>
            <w:tcW w:w="3751" w:type="dxa"/>
            <w:tcBorders>
              <w:bottom w:val="single" w:sz="4" w:space="0" w:color="000000"/>
              <w:right w:val="single" w:sz="4" w:space="0" w:color="000000"/>
            </w:tcBorders>
            <w:tcMar>
              <w:top w:w="0" w:type="dxa"/>
              <w:left w:w="108" w:type="dxa"/>
              <w:bottom w:w="0" w:type="dxa"/>
              <w:right w:w="108" w:type="dxa"/>
            </w:tcMar>
            <w:vAlign w:val="center"/>
          </w:tcPr>
          <w:p w:rsidR="00A0228E" w:rsidRDefault="00A0228E" w:rsidP="00431C88">
            <w:pPr>
              <w:widowControl/>
              <w:jc w:val="left"/>
              <w:rPr>
                <w:rFonts w:ascii="宋体" w:hAnsi="宋体"/>
                <w:sz w:val="24"/>
              </w:rPr>
            </w:pPr>
            <w:r>
              <w:rPr>
                <w:rFonts w:ascii="宋体" w:hAnsi="宋体" w:hint="eastAsia"/>
                <w:sz w:val="24"/>
              </w:rPr>
              <w:t>将</w:t>
            </w:r>
            <w:r>
              <w:rPr>
                <w:rFonts w:ascii="宋体" w:hAnsi="宋体"/>
                <w:sz w:val="24"/>
              </w:rPr>
              <w:t>鸡蛋打好后，</w:t>
            </w:r>
            <w:r>
              <w:rPr>
                <w:rFonts w:ascii="宋体" w:hAnsi="宋体" w:hint="eastAsia"/>
                <w:sz w:val="24"/>
              </w:rPr>
              <w:t>完全</w:t>
            </w:r>
            <w:r>
              <w:rPr>
                <w:rFonts w:ascii="宋体" w:hAnsi="宋体"/>
                <w:sz w:val="24"/>
              </w:rPr>
              <w:t>混匀，装入</w:t>
            </w:r>
            <w:r>
              <w:rPr>
                <w:rFonts w:ascii="宋体" w:hAnsi="宋体" w:hint="eastAsia"/>
                <w:sz w:val="24"/>
              </w:rPr>
              <w:t>塑料</w:t>
            </w:r>
            <w:r>
              <w:rPr>
                <w:rFonts w:ascii="宋体" w:hAnsi="宋体"/>
                <w:sz w:val="24"/>
              </w:rPr>
              <w:t>样品瓶中，</w:t>
            </w:r>
            <w:r>
              <w:rPr>
                <w:rFonts w:ascii="宋体" w:hAnsi="宋体" w:hint="eastAsia"/>
                <w:sz w:val="24"/>
              </w:rPr>
              <w:t>或用纯净水</w:t>
            </w:r>
            <w:r>
              <w:rPr>
                <w:rFonts w:ascii="宋体" w:hAnsi="宋体"/>
                <w:sz w:val="24"/>
              </w:rPr>
              <w:t>瓶装</w:t>
            </w:r>
            <w:r>
              <w:rPr>
                <w:rFonts w:ascii="宋体" w:hAnsi="宋体" w:hint="eastAsia"/>
                <w:sz w:val="24"/>
              </w:rPr>
              <w:t>，</w:t>
            </w:r>
            <w:r>
              <w:rPr>
                <w:rFonts w:ascii="宋体" w:hAnsi="宋体"/>
                <w:sz w:val="24"/>
              </w:rPr>
              <w:t>不装满</w:t>
            </w:r>
            <w:r>
              <w:rPr>
                <w:rFonts w:ascii="宋体" w:hAnsi="宋体" w:hint="eastAsia"/>
                <w:sz w:val="24"/>
              </w:rPr>
              <w:t>，</w:t>
            </w:r>
            <w:r>
              <w:rPr>
                <w:rFonts w:ascii="宋体" w:hAnsi="宋体"/>
                <w:sz w:val="24"/>
              </w:rPr>
              <w:t>贴</w:t>
            </w:r>
            <w:r>
              <w:rPr>
                <w:rFonts w:ascii="宋体" w:hAnsi="宋体" w:hint="eastAsia"/>
                <w:sz w:val="24"/>
              </w:rPr>
              <w:t>好</w:t>
            </w:r>
            <w:r>
              <w:rPr>
                <w:rFonts w:ascii="宋体" w:hAnsi="宋体"/>
                <w:sz w:val="24"/>
              </w:rPr>
              <w:t>标签。</w:t>
            </w:r>
          </w:p>
        </w:tc>
      </w:tr>
      <w:tr w:rsidR="00A0228E" w:rsidTr="00431C88">
        <w:trPr>
          <w:trHeight w:val="313"/>
        </w:trPr>
        <w:tc>
          <w:tcPr>
            <w:tcW w:w="936"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A0228E" w:rsidRDefault="00A0228E" w:rsidP="00431C88">
            <w:pPr>
              <w:widowControl/>
              <w:jc w:val="center"/>
              <w:rPr>
                <w:rFonts w:ascii="宋体" w:hAnsi="宋体"/>
                <w:sz w:val="24"/>
              </w:rPr>
            </w:pPr>
            <w:r>
              <w:rPr>
                <w:rFonts w:ascii="宋体" w:hAnsi="宋体" w:hint="eastAsia"/>
                <w:sz w:val="24"/>
              </w:rPr>
              <w:t>合计</w:t>
            </w:r>
          </w:p>
        </w:tc>
        <w:tc>
          <w:tcPr>
            <w:tcW w:w="9247" w:type="dxa"/>
            <w:gridSpan w:val="2"/>
            <w:tcBorders>
              <w:bottom w:val="single" w:sz="4" w:space="0" w:color="000000"/>
              <w:right w:val="single" w:sz="4" w:space="0" w:color="000000"/>
            </w:tcBorders>
            <w:tcMar>
              <w:top w:w="0" w:type="dxa"/>
              <w:left w:w="108" w:type="dxa"/>
              <w:bottom w:w="0" w:type="dxa"/>
              <w:right w:w="108" w:type="dxa"/>
            </w:tcMar>
            <w:vAlign w:val="center"/>
          </w:tcPr>
          <w:p w:rsidR="00A0228E" w:rsidRDefault="00A0228E" w:rsidP="00431C88">
            <w:pPr>
              <w:widowControl/>
              <w:ind w:firstLine="3240"/>
              <w:rPr>
                <w:rFonts w:ascii="宋体" w:hAnsi="宋体"/>
                <w:sz w:val="24"/>
              </w:rPr>
            </w:pPr>
            <w:r>
              <w:rPr>
                <w:rFonts w:ascii="宋体" w:hAnsi="宋体"/>
                <w:sz w:val="24"/>
              </w:rPr>
              <w:t>90</w:t>
            </w:r>
          </w:p>
        </w:tc>
        <w:tc>
          <w:tcPr>
            <w:tcW w:w="3751" w:type="dxa"/>
            <w:tcBorders>
              <w:bottom w:val="single" w:sz="4" w:space="0" w:color="000000"/>
              <w:right w:val="single" w:sz="4" w:space="0" w:color="000000"/>
            </w:tcBorders>
            <w:tcMar>
              <w:top w:w="0" w:type="dxa"/>
              <w:left w:w="108" w:type="dxa"/>
              <w:bottom w:w="0" w:type="dxa"/>
              <w:right w:w="108" w:type="dxa"/>
            </w:tcMar>
          </w:tcPr>
          <w:p w:rsidR="00A0228E" w:rsidRDefault="00A0228E" w:rsidP="00431C88">
            <w:pPr>
              <w:widowControl/>
              <w:ind w:firstLine="4680"/>
              <w:rPr>
                <w:rFonts w:ascii="宋体" w:hAnsi="宋体"/>
                <w:sz w:val="24"/>
              </w:rPr>
            </w:pPr>
          </w:p>
        </w:tc>
      </w:tr>
      <w:tr w:rsidR="00A0228E" w:rsidTr="00431C88">
        <w:trPr>
          <w:trHeight w:val="1866"/>
        </w:trPr>
        <w:tc>
          <w:tcPr>
            <w:tcW w:w="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0228E" w:rsidRDefault="00A0228E" w:rsidP="00431C88">
            <w:pPr>
              <w:widowControl/>
              <w:jc w:val="center"/>
              <w:rPr>
                <w:rFonts w:ascii="宋体" w:hAnsi="宋体"/>
                <w:sz w:val="24"/>
              </w:rPr>
            </w:pPr>
            <w:r>
              <w:rPr>
                <w:rFonts w:ascii="宋体" w:hAnsi="宋体" w:hint="eastAsia"/>
                <w:sz w:val="24"/>
              </w:rPr>
              <w:t>备注</w:t>
            </w:r>
          </w:p>
        </w:tc>
        <w:tc>
          <w:tcPr>
            <w:tcW w:w="12998" w:type="dxa"/>
            <w:gridSpan w:val="3"/>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A0228E" w:rsidRDefault="00A0228E" w:rsidP="00431C88">
            <w:pPr>
              <w:widowControl/>
              <w:pBdr>
                <w:top w:val="none" w:sz="0" w:space="0" w:color="000000"/>
                <w:left w:val="none" w:sz="0" w:space="0" w:color="000000"/>
                <w:bottom w:val="none" w:sz="0" w:space="0" w:color="000000"/>
                <w:right w:val="none" w:sz="0" w:space="0" w:color="000000"/>
                <w:between w:val="none" w:sz="0" w:space="0" w:color="000000"/>
              </w:pBdr>
              <w:jc w:val="left"/>
              <w:rPr>
                <w:sz w:val="18"/>
                <w:szCs w:val="18"/>
              </w:rPr>
            </w:pPr>
            <w:r>
              <w:rPr>
                <w:rFonts w:hint="eastAsia"/>
                <w:sz w:val="18"/>
                <w:szCs w:val="18"/>
              </w:rPr>
              <w:t>1.</w:t>
            </w:r>
            <w:r>
              <w:rPr>
                <w:sz w:val="18"/>
                <w:szCs w:val="18"/>
              </w:rPr>
              <w:t>原则上牛肉、羊肉产品抽样不足时，以猪肝、猪肉产品补足；猪肉产品抽样不足的特殊地区，可用牛肉、羊肉产品补足。</w:t>
            </w:r>
          </w:p>
          <w:p w:rsidR="00A0228E" w:rsidRDefault="00A0228E" w:rsidP="00431C88">
            <w:pPr>
              <w:widowControl/>
              <w:pBdr>
                <w:top w:val="none" w:sz="0" w:space="0" w:color="000000"/>
                <w:left w:val="none" w:sz="0" w:space="0" w:color="000000"/>
                <w:bottom w:val="none" w:sz="0" w:space="0" w:color="000000"/>
                <w:right w:val="none" w:sz="0" w:space="0" w:color="000000"/>
                <w:between w:val="none" w:sz="0" w:space="0" w:color="000000"/>
              </w:pBdr>
              <w:jc w:val="left"/>
              <w:rPr>
                <w:sz w:val="18"/>
                <w:szCs w:val="18"/>
              </w:rPr>
            </w:pPr>
            <w:r>
              <w:rPr>
                <w:rFonts w:hint="eastAsia"/>
                <w:sz w:val="18"/>
                <w:szCs w:val="18"/>
              </w:rPr>
              <w:t>2.</w:t>
            </w:r>
            <w:r>
              <w:rPr>
                <w:sz w:val="18"/>
                <w:szCs w:val="18"/>
              </w:rPr>
              <w:t>抽样以本地产品、市场随机抽样为主，农贸市场、批发市场、养殖场和屠宰场等环节抽样比例由抽样单位自行确定，超市可以作为农贸市场和批发市场的补充。</w:t>
            </w:r>
          </w:p>
          <w:p w:rsidR="00A0228E" w:rsidRDefault="00A0228E" w:rsidP="00431C88">
            <w:pPr>
              <w:widowControl/>
              <w:pBdr>
                <w:top w:val="none" w:sz="0" w:space="0" w:color="000000"/>
                <w:left w:val="none" w:sz="0" w:space="0" w:color="000000"/>
                <w:bottom w:val="none" w:sz="0" w:space="0" w:color="000000"/>
                <w:right w:val="none" w:sz="0" w:space="0" w:color="000000"/>
                <w:between w:val="none" w:sz="0" w:space="0" w:color="000000"/>
              </w:pBdr>
              <w:jc w:val="left"/>
              <w:rPr>
                <w:sz w:val="18"/>
                <w:szCs w:val="18"/>
              </w:rPr>
            </w:pPr>
            <w:r>
              <w:rPr>
                <w:rFonts w:hint="eastAsia"/>
                <w:sz w:val="18"/>
                <w:szCs w:val="18"/>
              </w:rPr>
              <w:t>3.</w:t>
            </w:r>
            <w:r>
              <w:rPr>
                <w:sz w:val="18"/>
                <w:szCs w:val="18"/>
              </w:rPr>
              <w:t>抽样方案依据：农质发［</w:t>
            </w:r>
            <w:r>
              <w:rPr>
                <w:sz w:val="18"/>
                <w:szCs w:val="18"/>
              </w:rPr>
              <w:t>2020</w:t>
            </w:r>
            <w:r>
              <w:rPr>
                <w:sz w:val="18"/>
                <w:szCs w:val="18"/>
              </w:rPr>
              <w:t>］</w:t>
            </w:r>
            <w:r>
              <w:rPr>
                <w:sz w:val="18"/>
                <w:szCs w:val="18"/>
              </w:rPr>
              <w:t>1</w:t>
            </w:r>
            <w:r>
              <w:rPr>
                <w:sz w:val="18"/>
                <w:szCs w:val="18"/>
              </w:rPr>
              <w:t>号文件和</w:t>
            </w:r>
            <w:r>
              <w:rPr>
                <w:sz w:val="18"/>
                <w:szCs w:val="18"/>
              </w:rPr>
              <w:t xml:space="preserve">NY/T 1897-2010 </w:t>
            </w:r>
            <w:r>
              <w:rPr>
                <w:sz w:val="18"/>
                <w:szCs w:val="18"/>
              </w:rPr>
              <w:t>动物及动物产品兽药残留监控以抽样规范。</w:t>
            </w:r>
          </w:p>
          <w:p w:rsidR="00A0228E" w:rsidRDefault="00A0228E" w:rsidP="00431C88">
            <w:pPr>
              <w:widowControl/>
              <w:pBdr>
                <w:top w:val="none" w:sz="0" w:space="0" w:color="000000"/>
                <w:left w:val="none" w:sz="0" w:space="0" w:color="000000"/>
                <w:bottom w:val="none" w:sz="0" w:space="0" w:color="000000"/>
                <w:right w:val="none" w:sz="0" w:space="0" w:color="000000"/>
                <w:between w:val="none" w:sz="0" w:space="0" w:color="000000"/>
              </w:pBdr>
              <w:jc w:val="left"/>
              <w:rPr>
                <w:sz w:val="18"/>
                <w:szCs w:val="18"/>
              </w:rPr>
            </w:pPr>
            <w:r>
              <w:rPr>
                <w:rFonts w:hint="eastAsia"/>
                <w:sz w:val="18"/>
                <w:szCs w:val="18"/>
              </w:rPr>
              <w:t>3.</w:t>
            </w:r>
            <w:r>
              <w:rPr>
                <w:sz w:val="18"/>
                <w:szCs w:val="18"/>
              </w:rPr>
              <w:t>每个样品填写一份抽样单，信息详实，包括样品编号、生产批号、抽样日期、抽样地点和抽样人等，肉类样品备注检疫证号，无检疫证号的，需要标明其产地来源，以便追溯。</w:t>
            </w:r>
          </w:p>
          <w:p w:rsidR="00A0228E" w:rsidRDefault="00A0228E" w:rsidP="00431C88">
            <w:pPr>
              <w:widowControl/>
              <w:pBdr>
                <w:top w:val="none" w:sz="0" w:space="0" w:color="000000"/>
                <w:left w:val="none" w:sz="0" w:space="0" w:color="000000"/>
                <w:bottom w:val="none" w:sz="0" w:space="0" w:color="000000"/>
                <w:right w:val="none" w:sz="0" w:space="0" w:color="000000"/>
                <w:between w:val="none" w:sz="0" w:space="0" w:color="000000"/>
              </w:pBdr>
              <w:jc w:val="left"/>
              <w:rPr>
                <w:sz w:val="18"/>
                <w:szCs w:val="18"/>
              </w:rPr>
            </w:pPr>
            <w:r>
              <w:rPr>
                <w:rFonts w:hint="eastAsia"/>
                <w:sz w:val="18"/>
                <w:szCs w:val="18"/>
              </w:rPr>
              <w:t>4.</w:t>
            </w:r>
            <w:r>
              <w:rPr>
                <w:sz w:val="18"/>
                <w:szCs w:val="18"/>
              </w:rPr>
              <w:t>样品应立即在</w:t>
            </w:r>
            <w:r>
              <w:rPr>
                <w:sz w:val="18"/>
                <w:szCs w:val="18"/>
              </w:rPr>
              <w:t>-20℃</w:t>
            </w:r>
            <w:r>
              <w:rPr>
                <w:sz w:val="18"/>
                <w:szCs w:val="18"/>
              </w:rPr>
              <w:t>以下保存，将样品盒放入干净容器中密封装运，在</w:t>
            </w:r>
            <w:r>
              <w:rPr>
                <w:sz w:val="18"/>
                <w:szCs w:val="18"/>
              </w:rPr>
              <w:t>0℃~5℃</w:t>
            </w:r>
            <w:r>
              <w:rPr>
                <w:sz w:val="18"/>
                <w:szCs w:val="18"/>
              </w:rPr>
              <w:t>内连同抽样单一并送达检验单位。</w:t>
            </w:r>
          </w:p>
          <w:p w:rsidR="00A0228E" w:rsidRDefault="00A0228E" w:rsidP="00431C88">
            <w:pPr>
              <w:widowControl/>
              <w:pBdr>
                <w:top w:val="none" w:sz="0" w:space="0" w:color="000000"/>
                <w:left w:val="none" w:sz="0" w:space="0" w:color="000000"/>
                <w:bottom w:val="none" w:sz="0" w:space="0" w:color="000000"/>
                <w:right w:val="none" w:sz="0" w:space="0" w:color="000000"/>
                <w:between w:val="none" w:sz="0" w:space="0" w:color="000000"/>
              </w:pBdr>
              <w:jc w:val="left"/>
              <w:rPr>
                <w:sz w:val="18"/>
                <w:szCs w:val="18"/>
              </w:rPr>
            </w:pPr>
            <w:r>
              <w:rPr>
                <w:rFonts w:hint="eastAsia"/>
                <w:sz w:val="18"/>
                <w:szCs w:val="18"/>
              </w:rPr>
              <w:t>5.</w:t>
            </w:r>
            <w:r>
              <w:rPr>
                <w:sz w:val="18"/>
                <w:szCs w:val="18"/>
              </w:rPr>
              <w:t>邮寄地址：北京市海淀区香山北沟</w:t>
            </w:r>
            <w:r>
              <w:rPr>
                <w:sz w:val="18"/>
                <w:szCs w:val="18"/>
              </w:rPr>
              <w:t>1</w:t>
            </w:r>
            <w:r>
              <w:rPr>
                <w:sz w:val="18"/>
                <w:szCs w:val="18"/>
              </w:rPr>
              <w:t>号卧佛寺西侧；单位：中国农业科学院蜜蜂研究所；收件人：张金振；手机：</w:t>
            </w:r>
            <w:r>
              <w:rPr>
                <w:sz w:val="18"/>
                <w:szCs w:val="18"/>
              </w:rPr>
              <w:t>13811332575</w:t>
            </w:r>
          </w:p>
        </w:tc>
      </w:tr>
    </w:tbl>
    <w:p w:rsidR="00A0228E" w:rsidRDefault="00A0228E" w:rsidP="00A0228E">
      <w:pPr>
        <w:sectPr w:rsidR="00A0228E" w:rsidSect="00E540EB">
          <w:endnotePr>
            <w:numFmt w:val="decimal"/>
          </w:endnotePr>
          <w:pgSz w:w="16838" w:h="11906" w:orient="landscape" w:code="9"/>
          <w:pgMar w:top="1814" w:right="1531" w:bottom="1758" w:left="1531" w:header="851" w:footer="1701" w:gutter="0"/>
          <w:pgNumType w:fmt="numberInDash"/>
          <w:cols w:space="720"/>
        </w:sectPr>
      </w:pPr>
    </w:p>
    <w:p w:rsidR="00A0228E" w:rsidRPr="00A7502A" w:rsidRDefault="00A0228E" w:rsidP="00A0228E">
      <w:pPr>
        <w:tabs>
          <w:tab w:val="left" w:pos="4775"/>
        </w:tabs>
        <w:rPr>
          <w:rFonts w:ascii="黑体" w:eastAsia="黑体" w:hAnsi="黑体" w:hint="eastAsia"/>
          <w:sz w:val="32"/>
          <w:szCs w:val="32"/>
        </w:rPr>
      </w:pPr>
      <w:r w:rsidRPr="00A7502A">
        <w:rPr>
          <w:rFonts w:ascii="黑体" w:eastAsia="黑体" w:hAnsi="黑体" w:hint="eastAsia"/>
          <w:sz w:val="32"/>
          <w:szCs w:val="32"/>
        </w:rPr>
        <w:lastRenderedPageBreak/>
        <w:t xml:space="preserve">附表2               </w:t>
      </w:r>
    </w:p>
    <w:p w:rsidR="00A0228E" w:rsidRPr="00A7502A" w:rsidRDefault="00A0228E" w:rsidP="00A0228E">
      <w:pPr>
        <w:tabs>
          <w:tab w:val="left" w:pos="4775"/>
        </w:tabs>
        <w:spacing w:beforeLines="100" w:before="240" w:afterLines="50" w:after="120"/>
        <w:jc w:val="center"/>
        <w:rPr>
          <w:rFonts w:ascii="方正小标宋简体" w:eastAsia="方正小标宋简体" w:hint="eastAsia"/>
          <w:b/>
          <w:sz w:val="44"/>
          <w:szCs w:val="44"/>
        </w:rPr>
      </w:pPr>
      <w:r w:rsidRPr="00A7502A">
        <w:rPr>
          <w:rFonts w:ascii="方正小标宋简体" w:eastAsia="方正小标宋简体" w:hint="eastAsia"/>
          <w:sz w:val="44"/>
          <w:szCs w:val="44"/>
        </w:rPr>
        <w:t>畜禽产品例行监测第一季度抽样</w:t>
      </w:r>
      <w:r w:rsidRPr="00A7502A">
        <w:rPr>
          <w:rFonts w:ascii="方正小标宋简体" w:eastAsia="方正小标宋简体" w:hint="eastAsia"/>
          <w:b/>
          <w:sz w:val="44"/>
          <w:szCs w:val="44"/>
        </w:rPr>
        <w:t>编号</w:t>
      </w:r>
    </w:p>
    <w:tbl>
      <w:tblPr>
        <w:tblW w:w="8762" w:type="dxa"/>
        <w:jc w:val="center"/>
        <w:tblLayout w:type="fixed"/>
        <w:tblCellMar>
          <w:left w:w="10" w:type="dxa"/>
          <w:right w:w="10" w:type="dxa"/>
        </w:tblCellMar>
        <w:tblLook w:val="0000" w:firstRow="0" w:lastRow="0" w:firstColumn="0" w:lastColumn="0" w:noHBand="0" w:noVBand="0"/>
      </w:tblPr>
      <w:tblGrid>
        <w:gridCol w:w="1008"/>
        <w:gridCol w:w="2097"/>
        <w:gridCol w:w="3034"/>
        <w:gridCol w:w="1673"/>
        <w:gridCol w:w="950"/>
      </w:tblGrid>
      <w:tr w:rsidR="00A0228E" w:rsidTr="00431C88">
        <w:trPr>
          <w:trHeight w:val="401"/>
          <w:jc w:val="center"/>
        </w:trPr>
        <w:tc>
          <w:tcPr>
            <w:tcW w:w="10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A0228E" w:rsidRDefault="00A0228E" w:rsidP="00431C88">
            <w:pPr>
              <w:widowControl/>
              <w:jc w:val="center"/>
              <w:rPr>
                <w:rFonts w:ascii="宋体" w:hAnsi="宋体" w:cs="宋体"/>
                <w:b/>
                <w:szCs w:val="21"/>
              </w:rPr>
            </w:pPr>
          </w:p>
        </w:tc>
        <w:tc>
          <w:tcPr>
            <w:tcW w:w="209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A0228E" w:rsidRDefault="00A0228E" w:rsidP="00431C88">
            <w:pPr>
              <w:jc w:val="center"/>
            </w:pPr>
            <w:r>
              <w:rPr>
                <w:rFonts w:ascii="宋体" w:hAnsi="宋体" w:cs="宋体" w:hint="eastAsia"/>
                <w:b/>
                <w:szCs w:val="21"/>
              </w:rPr>
              <w:t>太原市</w:t>
            </w:r>
          </w:p>
        </w:tc>
        <w:tc>
          <w:tcPr>
            <w:tcW w:w="303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A0228E" w:rsidRDefault="00A0228E" w:rsidP="00431C88">
            <w:pPr>
              <w:jc w:val="center"/>
              <w:rPr>
                <w:rFonts w:ascii="宋体" w:hAnsi="宋体" w:cs="宋体"/>
                <w:szCs w:val="21"/>
              </w:rPr>
            </w:pPr>
            <w:r>
              <w:rPr>
                <w:rFonts w:ascii="宋体" w:hAnsi="宋体" w:cs="宋体" w:hint="eastAsia"/>
                <w:b/>
                <w:szCs w:val="21"/>
              </w:rPr>
              <w:t>长治</w:t>
            </w:r>
          </w:p>
        </w:tc>
        <w:tc>
          <w:tcPr>
            <w:tcW w:w="167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A0228E" w:rsidRDefault="00A0228E" w:rsidP="00431C88">
            <w:pPr>
              <w:jc w:val="center"/>
              <w:rPr>
                <w:rFonts w:ascii="宋体" w:hAnsi="宋体" w:cs="宋体"/>
                <w:szCs w:val="21"/>
              </w:rPr>
            </w:pPr>
            <w:r>
              <w:rPr>
                <w:rFonts w:ascii="宋体" w:hAnsi="宋体" w:cs="宋体" w:hint="eastAsia"/>
                <w:b/>
                <w:szCs w:val="21"/>
              </w:rPr>
              <w:t>临汾</w:t>
            </w:r>
          </w:p>
        </w:tc>
        <w:tc>
          <w:tcPr>
            <w:tcW w:w="9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A0228E" w:rsidRDefault="00A0228E" w:rsidP="00431C88">
            <w:pPr>
              <w:jc w:val="center"/>
              <w:rPr>
                <w:rFonts w:ascii="宋体" w:hAnsi="宋体" w:cs="宋体"/>
                <w:szCs w:val="21"/>
              </w:rPr>
            </w:pPr>
            <w:r>
              <w:rPr>
                <w:rFonts w:ascii="宋体" w:hAnsi="宋体" w:cs="宋体" w:hint="eastAsia"/>
                <w:b/>
                <w:szCs w:val="21"/>
              </w:rPr>
              <w:t>合计</w:t>
            </w:r>
          </w:p>
        </w:tc>
      </w:tr>
      <w:tr w:rsidR="00A0228E" w:rsidTr="00431C88">
        <w:trPr>
          <w:trHeight w:val="1843"/>
          <w:jc w:val="center"/>
        </w:trPr>
        <w:tc>
          <w:tcPr>
            <w:tcW w:w="10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A0228E" w:rsidRDefault="00A0228E" w:rsidP="00431C88">
            <w:pPr>
              <w:widowControl/>
              <w:jc w:val="center"/>
              <w:rPr>
                <w:rFonts w:ascii="宋体" w:hAnsi="宋体" w:cs="宋体"/>
                <w:b/>
                <w:szCs w:val="21"/>
              </w:rPr>
            </w:pPr>
            <w:r>
              <w:rPr>
                <w:rFonts w:ascii="宋体" w:hAnsi="宋体" w:cs="宋体" w:hint="eastAsia"/>
                <w:b/>
                <w:szCs w:val="21"/>
              </w:rPr>
              <w:t>猪肉</w:t>
            </w:r>
          </w:p>
        </w:tc>
        <w:tc>
          <w:tcPr>
            <w:tcW w:w="209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A0228E" w:rsidRDefault="00A0228E" w:rsidP="00431C88">
            <w:pPr>
              <w:jc w:val="center"/>
            </w:pPr>
            <w:r>
              <w:t>TY20021001TY20021002TY20021003TY20021004TY20021005TY20021006TY20021007</w:t>
            </w:r>
          </w:p>
        </w:tc>
        <w:tc>
          <w:tcPr>
            <w:tcW w:w="303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A0228E" w:rsidRDefault="00A0228E" w:rsidP="00431C88">
            <w:r>
              <w:t>CZ20021008CZ20021009CZ20021010CZ20021011CZ20021012CZ20021013CZ20021014</w:t>
            </w:r>
          </w:p>
        </w:tc>
        <w:tc>
          <w:tcPr>
            <w:tcW w:w="167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A0228E" w:rsidRDefault="00A0228E" w:rsidP="00431C88">
            <w:r>
              <w:t>LF20021015LF20021016LF20021017LF20021018LF20021019LF20021020</w:t>
            </w:r>
          </w:p>
        </w:tc>
        <w:tc>
          <w:tcPr>
            <w:tcW w:w="9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A0228E" w:rsidRDefault="00A0228E" w:rsidP="00431C88">
            <w:pPr>
              <w:widowControl/>
              <w:jc w:val="center"/>
              <w:rPr>
                <w:rFonts w:ascii="宋体" w:hAnsi="宋体" w:cs="宋体"/>
                <w:szCs w:val="21"/>
              </w:rPr>
            </w:pPr>
            <w:r>
              <w:rPr>
                <w:rFonts w:ascii="宋体" w:hAnsi="宋体" w:cs="宋体" w:hint="eastAsia"/>
                <w:szCs w:val="21"/>
              </w:rPr>
              <w:t>20</w:t>
            </w:r>
          </w:p>
        </w:tc>
      </w:tr>
      <w:tr w:rsidR="00A0228E" w:rsidTr="00431C88">
        <w:trPr>
          <w:trHeight w:val="1357"/>
          <w:jc w:val="center"/>
        </w:trPr>
        <w:tc>
          <w:tcPr>
            <w:tcW w:w="10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A0228E" w:rsidRDefault="00A0228E" w:rsidP="00431C88">
            <w:pPr>
              <w:widowControl/>
              <w:jc w:val="center"/>
              <w:rPr>
                <w:rFonts w:ascii="宋体" w:hAnsi="宋体" w:cs="宋体"/>
                <w:b/>
                <w:szCs w:val="21"/>
              </w:rPr>
            </w:pPr>
            <w:r>
              <w:rPr>
                <w:rFonts w:ascii="宋体" w:hAnsi="宋体" w:cs="宋体" w:hint="eastAsia"/>
                <w:b/>
                <w:szCs w:val="21"/>
              </w:rPr>
              <w:t>猪肝</w:t>
            </w:r>
          </w:p>
        </w:tc>
        <w:tc>
          <w:tcPr>
            <w:tcW w:w="209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A0228E" w:rsidRDefault="00A0228E" w:rsidP="00431C88">
            <w:pPr>
              <w:widowControl/>
              <w:jc w:val="center"/>
            </w:pPr>
            <w:r>
              <w:t>TY20021022TY20021023TY20021024</w:t>
            </w:r>
          </w:p>
        </w:tc>
        <w:tc>
          <w:tcPr>
            <w:tcW w:w="303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A0228E" w:rsidRDefault="00A0228E" w:rsidP="00431C88">
            <w:pPr>
              <w:jc w:val="center"/>
            </w:pPr>
            <w:r>
              <w:t>CZ20021021CZ20021025CZ20021026</w:t>
            </w:r>
          </w:p>
        </w:tc>
        <w:tc>
          <w:tcPr>
            <w:tcW w:w="167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A0228E" w:rsidRDefault="00A0228E" w:rsidP="00431C88">
            <w:pPr>
              <w:widowControl/>
              <w:jc w:val="center"/>
            </w:pPr>
            <w:r>
              <w:t>LF20021027LF20021028LF20021029</w:t>
            </w:r>
          </w:p>
          <w:p w:rsidR="00A0228E" w:rsidRDefault="00A0228E" w:rsidP="00431C88">
            <w:pPr>
              <w:jc w:val="center"/>
            </w:pPr>
            <w:r>
              <w:t>LF20021030</w:t>
            </w:r>
          </w:p>
        </w:tc>
        <w:tc>
          <w:tcPr>
            <w:tcW w:w="9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A0228E" w:rsidRDefault="00A0228E" w:rsidP="00431C88">
            <w:pPr>
              <w:widowControl/>
              <w:jc w:val="center"/>
              <w:rPr>
                <w:rFonts w:ascii="宋体" w:hAnsi="宋体" w:cs="宋体"/>
                <w:szCs w:val="21"/>
              </w:rPr>
            </w:pPr>
            <w:r>
              <w:rPr>
                <w:rFonts w:ascii="宋体" w:hAnsi="宋体" w:cs="宋体"/>
                <w:szCs w:val="21"/>
              </w:rPr>
              <w:t>10</w:t>
            </w:r>
          </w:p>
        </w:tc>
      </w:tr>
      <w:tr w:rsidR="00A0228E" w:rsidTr="00431C88">
        <w:trPr>
          <w:trHeight w:val="1234"/>
          <w:jc w:val="center"/>
        </w:trPr>
        <w:tc>
          <w:tcPr>
            <w:tcW w:w="10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A0228E" w:rsidRDefault="00A0228E" w:rsidP="00431C88">
            <w:pPr>
              <w:widowControl/>
              <w:jc w:val="center"/>
              <w:rPr>
                <w:rFonts w:ascii="宋体" w:hAnsi="宋体" w:cs="宋体"/>
                <w:b/>
                <w:szCs w:val="21"/>
              </w:rPr>
            </w:pPr>
            <w:r>
              <w:rPr>
                <w:rFonts w:ascii="宋体" w:hAnsi="宋体" w:cs="宋体" w:hint="eastAsia"/>
                <w:b/>
                <w:szCs w:val="21"/>
              </w:rPr>
              <w:t>牛肉</w:t>
            </w:r>
          </w:p>
        </w:tc>
        <w:tc>
          <w:tcPr>
            <w:tcW w:w="209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A0228E" w:rsidRDefault="00A0228E" w:rsidP="00431C88">
            <w:pPr>
              <w:widowControl/>
              <w:jc w:val="center"/>
            </w:pPr>
            <w:r>
              <w:t>TY20021031TY20021032TY20021033</w:t>
            </w:r>
          </w:p>
        </w:tc>
        <w:tc>
          <w:tcPr>
            <w:tcW w:w="3034" w:type="dxa"/>
            <w:tcBorders>
              <w:top w:val="single" w:sz="4" w:space="0" w:color="000000"/>
              <w:bottom w:val="single" w:sz="4" w:space="0" w:color="000000"/>
              <w:right w:val="single" w:sz="4" w:space="0" w:color="000000"/>
            </w:tcBorders>
            <w:tcMar>
              <w:top w:w="15" w:type="dxa"/>
              <w:left w:w="15" w:type="dxa"/>
              <w:bottom w:w="15" w:type="dxa"/>
              <w:right w:w="15" w:type="dxa"/>
            </w:tcMar>
            <w:vAlign w:val="center"/>
          </w:tcPr>
          <w:p w:rsidR="00A0228E" w:rsidRDefault="00A0228E" w:rsidP="00431C88">
            <w:r>
              <w:t>CZ20021034CZ20021035 CZ20021036</w:t>
            </w:r>
          </w:p>
        </w:tc>
        <w:tc>
          <w:tcPr>
            <w:tcW w:w="167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A0228E" w:rsidRDefault="00A0228E" w:rsidP="00431C88">
            <w:pPr>
              <w:jc w:val="center"/>
            </w:pPr>
            <w:r>
              <w:t>LF20021037LF20021038LF20021039LF20021040</w:t>
            </w:r>
          </w:p>
        </w:tc>
        <w:tc>
          <w:tcPr>
            <w:tcW w:w="9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A0228E" w:rsidRDefault="00A0228E" w:rsidP="00431C88">
            <w:pPr>
              <w:widowControl/>
              <w:jc w:val="center"/>
              <w:rPr>
                <w:rFonts w:ascii="宋体" w:hAnsi="宋体" w:cs="宋体"/>
                <w:szCs w:val="21"/>
              </w:rPr>
            </w:pPr>
            <w:r>
              <w:rPr>
                <w:rFonts w:ascii="宋体" w:hAnsi="宋体" w:cs="宋体"/>
                <w:szCs w:val="21"/>
              </w:rPr>
              <w:t>10</w:t>
            </w:r>
          </w:p>
        </w:tc>
      </w:tr>
      <w:tr w:rsidR="00A0228E" w:rsidTr="00431C88">
        <w:trPr>
          <w:trHeight w:val="1210"/>
          <w:jc w:val="center"/>
        </w:trPr>
        <w:tc>
          <w:tcPr>
            <w:tcW w:w="10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A0228E" w:rsidRDefault="00A0228E" w:rsidP="00431C88">
            <w:pPr>
              <w:widowControl/>
              <w:jc w:val="center"/>
              <w:rPr>
                <w:rFonts w:ascii="宋体" w:hAnsi="宋体" w:cs="宋体"/>
                <w:b/>
                <w:szCs w:val="21"/>
              </w:rPr>
            </w:pPr>
            <w:r>
              <w:rPr>
                <w:rFonts w:ascii="宋体" w:hAnsi="宋体" w:cs="宋体" w:hint="eastAsia"/>
                <w:b/>
                <w:szCs w:val="21"/>
              </w:rPr>
              <w:t>羊肉</w:t>
            </w:r>
          </w:p>
        </w:tc>
        <w:tc>
          <w:tcPr>
            <w:tcW w:w="209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A0228E" w:rsidRDefault="00A0228E" w:rsidP="00431C88">
            <w:pPr>
              <w:widowControl/>
              <w:jc w:val="center"/>
            </w:pPr>
            <w:r>
              <w:t>TY20021041TY20021042TY20021043</w:t>
            </w:r>
          </w:p>
        </w:tc>
        <w:tc>
          <w:tcPr>
            <w:tcW w:w="3034" w:type="dxa"/>
            <w:tcBorders>
              <w:top w:val="single" w:sz="4" w:space="0" w:color="000000"/>
              <w:bottom w:val="single" w:sz="4" w:space="0" w:color="000000"/>
              <w:right w:val="single" w:sz="4" w:space="0" w:color="000000"/>
            </w:tcBorders>
            <w:tcMar>
              <w:top w:w="15" w:type="dxa"/>
              <w:left w:w="15" w:type="dxa"/>
              <w:bottom w:w="15" w:type="dxa"/>
              <w:right w:w="15" w:type="dxa"/>
            </w:tcMar>
            <w:vAlign w:val="center"/>
          </w:tcPr>
          <w:p w:rsidR="00A0228E" w:rsidRDefault="00A0228E" w:rsidP="00431C88">
            <w:pPr>
              <w:jc w:val="center"/>
            </w:pPr>
            <w:r>
              <w:t>CZ20021044CZ20021045 CZ20021046CZ20021047</w:t>
            </w:r>
          </w:p>
        </w:tc>
        <w:tc>
          <w:tcPr>
            <w:tcW w:w="167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A0228E" w:rsidRDefault="00A0228E" w:rsidP="00431C88">
            <w:pPr>
              <w:jc w:val="center"/>
            </w:pPr>
            <w:r>
              <w:t>LF20021048LF20021049LF20021050</w:t>
            </w:r>
          </w:p>
        </w:tc>
        <w:tc>
          <w:tcPr>
            <w:tcW w:w="9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A0228E" w:rsidRDefault="00A0228E" w:rsidP="00431C88">
            <w:pPr>
              <w:widowControl/>
              <w:jc w:val="center"/>
              <w:rPr>
                <w:rFonts w:ascii="宋体" w:hAnsi="宋体" w:cs="宋体"/>
                <w:szCs w:val="21"/>
              </w:rPr>
            </w:pPr>
            <w:r>
              <w:rPr>
                <w:rFonts w:ascii="宋体" w:hAnsi="宋体" w:cs="宋体"/>
                <w:szCs w:val="21"/>
              </w:rPr>
              <w:t>10</w:t>
            </w:r>
          </w:p>
        </w:tc>
      </w:tr>
      <w:tr w:rsidR="00A0228E" w:rsidTr="00431C88">
        <w:trPr>
          <w:trHeight w:val="1699"/>
          <w:jc w:val="center"/>
        </w:trPr>
        <w:tc>
          <w:tcPr>
            <w:tcW w:w="10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A0228E" w:rsidRDefault="00A0228E" w:rsidP="00431C88">
            <w:pPr>
              <w:widowControl/>
              <w:jc w:val="center"/>
              <w:rPr>
                <w:rFonts w:ascii="宋体" w:hAnsi="宋体" w:cs="宋体"/>
                <w:b/>
                <w:szCs w:val="21"/>
              </w:rPr>
            </w:pPr>
            <w:r>
              <w:rPr>
                <w:rFonts w:ascii="宋体" w:hAnsi="宋体" w:cs="宋体" w:hint="eastAsia"/>
                <w:b/>
                <w:szCs w:val="21"/>
              </w:rPr>
              <w:t>禽蛋</w:t>
            </w:r>
          </w:p>
        </w:tc>
        <w:tc>
          <w:tcPr>
            <w:tcW w:w="209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A0228E" w:rsidRDefault="00A0228E" w:rsidP="00431C88">
            <w:pPr>
              <w:jc w:val="center"/>
            </w:pPr>
            <w:r>
              <w:t>TY20021051TY20021052 TY20021053TY20021054TY20021055TY20021056</w:t>
            </w:r>
          </w:p>
          <w:p w:rsidR="00A0228E" w:rsidRDefault="00A0228E" w:rsidP="00431C88">
            <w:pPr>
              <w:jc w:val="center"/>
            </w:pPr>
            <w:r>
              <w:t xml:space="preserve">TY20021057 </w:t>
            </w:r>
          </w:p>
        </w:tc>
        <w:tc>
          <w:tcPr>
            <w:tcW w:w="303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A0228E" w:rsidRDefault="00A0228E" w:rsidP="00431C88">
            <w:pPr>
              <w:widowControl/>
              <w:jc w:val="center"/>
            </w:pPr>
            <w:r>
              <w:t xml:space="preserve">CZ20021058CZ20021059CZ20021060CZ20021061CZ20021062CZ20021063 </w:t>
            </w:r>
          </w:p>
        </w:tc>
        <w:tc>
          <w:tcPr>
            <w:tcW w:w="167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A0228E" w:rsidRDefault="00A0228E" w:rsidP="00431C88">
            <w:pPr>
              <w:jc w:val="center"/>
            </w:pPr>
            <w:r>
              <w:t>LF20021064LF20021065LF20021066LF20021067LF20021058LF20021069 LF20021070</w:t>
            </w:r>
          </w:p>
        </w:tc>
        <w:tc>
          <w:tcPr>
            <w:tcW w:w="9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A0228E" w:rsidRDefault="00A0228E" w:rsidP="00431C88">
            <w:pPr>
              <w:widowControl/>
              <w:jc w:val="center"/>
              <w:rPr>
                <w:rFonts w:ascii="宋体" w:hAnsi="宋体" w:cs="宋体"/>
                <w:szCs w:val="21"/>
              </w:rPr>
            </w:pPr>
            <w:r>
              <w:rPr>
                <w:rFonts w:ascii="宋体" w:hAnsi="宋体" w:cs="宋体" w:hint="eastAsia"/>
                <w:szCs w:val="21"/>
              </w:rPr>
              <w:t>20</w:t>
            </w:r>
          </w:p>
        </w:tc>
      </w:tr>
      <w:tr w:rsidR="00A0228E" w:rsidTr="00431C88">
        <w:trPr>
          <w:trHeight w:val="1849"/>
          <w:jc w:val="center"/>
        </w:trPr>
        <w:tc>
          <w:tcPr>
            <w:tcW w:w="10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A0228E" w:rsidRDefault="00A0228E" w:rsidP="00431C88">
            <w:pPr>
              <w:widowControl/>
              <w:jc w:val="center"/>
              <w:rPr>
                <w:rFonts w:ascii="宋体" w:hAnsi="宋体" w:cs="宋体"/>
                <w:b/>
                <w:szCs w:val="21"/>
              </w:rPr>
            </w:pPr>
            <w:r>
              <w:rPr>
                <w:rFonts w:ascii="宋体" w:hAnsi="宋体" w:cs="宋体" w:hint="eastAsia"/>
                <w:b/>
                <w:szCs w:val="21"/>
              </w:rPr>
              <w:t>禽肉</w:t>
            </w:r>
          </w:p>
        </w:tc>
        <w:tc>
          <w:tcPr>
            <w:tcW w:w="209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A0228E" w:rsidRDefault="00A0228E" w:rsidP="00431C88">
            <w:pPr>
              <w:jc w:val="center"/>
            </w:pPr>
            <w:r>
              <w:t>TY20021071TY20021072TY20021073TY20021074 TY20021075TY20021076 TY20021077</w:t>
            </w:r>
          </w:p>
        </w:tc>
        <w:tc>
          <w:tcPr>
            <w:tcW w:w="303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A0228E" w:rsidRDefault="00A0228E" w:rsidP="00431C88">
            <w:pPr>
              <w:widowControl/>
              <w:jc w:val="center"/>
            </w:pPr>
            <w:r>
              <w:t>CZ20021078CZ20021079 CZ20021080CZ20021081CZ20021082CZ20021083 CZ20021084</w:t>
            </w:r>
          </w:p>
        </w:tc>
        <w:tc>
          <w:tcPr>
            <w:tcW w:w="167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A0228E" w:rsidRDefault="00A0228E" w:rsidP="00431C88">
            <w:pPr>
              <w:jc w:val="center"/>
            </w:pPr>
            <w:r>
              <w:t>LF20021085LF20021086LF20021087LF20021088 LF20021089LF20021090</w:t>
            </w:r>
          </w:p>
        </w:tc>
        <w:tc>
          <w:tcPr>
            <w:tcW w:w="9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A0228E" w:rsidRDefault="00A0228E" w:rsidP="00431C88">
            <w:pPr>
              <w:widowControl/>
              <w:jc w:val="center"/>
              <w:rPr>
                <w:rFonts w:ascii="宋体" w:hAnsi="宋体" w:cs="宋体"/>
                <w:szCs w:val="21"/>
              </w:rPr>
            </w:pPr>
            <w:r>
              <w:rPr>
                <w:rFonts w:ascii="宋体" w:hAnsi="宋体" w:cs="宋体" w:hint="eastAsia"/>
                <w:szCs w:val="21"/>
              </w:rPr>
              <w:t>20</w:t>
            </w:r>
          </w:p>
        </w:tc>
      </w:tr>
      <w:tr w:rsidR="00A0228E" w:rsidTr="00431C88">
        <w:trPr>
          <w:trHeight w:val="525"/>
          <w:jc w:val="center"/>
        </w:trPr>
        <w:tc>
          <w:tcPr>
            <w:tcW w:w="10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A0228E" w:rsidRDefault="00A0228E" w:rsidP="00431C88">
            <w:pPr>
              <w:widowControl/>
              <w:jc w:val="center"/>
              <w:rPr>
                <w:rFonts w:ascii="宋体" w:hAnsi="宋体" w:cs="宋体"/>
                <w:b/>
                <w:szCs w:val="21"/>
              </w:rPr>
            </w:pPr>
            <w:r>
              <w:rPr>
                <w:rFonts w:ascii="宋体" w:hAnsi="宋体" w:cs="宋体" w:hint="eastAsia"/>
                <w:b/>
                <w:szCs w:val="21"/>
              </w:rPr>
              <w:t>合计</w:t>
            </w:r>
          </w:p>
        </w:tc>
        <w:tc>
          <w:tcPr>
            <w:tcW w:w="209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A0228E" w:rsidRDefault="00A0228E" w:rsidP="00431C88">
            <w:pPr>
              <w:widowControl/>
              <w:jc w:val="center"/>
              <w:rPr>
                <w:rFonts w:ascii="宋体" w:hAnsi="宋体" w:cs="宋体"/>
                <w:szCs w:val="21"/>
              </w:rPr>
            </w:pPr>
            <w:r>
              <w:rPr>
                <w:rFonts w:ascii="宋体" w:hAnsi="宋体" w:cs="宋体"/>
                <w:szCs w:val="21"/>
              </w:rPr>
              <w:t>30</w:t>
            </w:r>
          </w:p>
        </w:tc>
        <w:tc>
          <w:tcPr>
            <w:tcW w:w="303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A0228E" w:rsidRDefault="00A0228E" w:rsidP="00431C88">
            <w:pPr>
              <w:widowControl/>
              <w:jc w:val="center"/>
              <w:rPr>
                <w:rFonts w:ascii="宋体" w:hAnsi="宋体" w:cs="宋体"/>
                <w:szCs w:val="21"/>
              </w:rPr>
            </w:pPr>
            <w:r>
              <w:rPr>
                <w:rFonts w:ascii="宋体" w:hAnsi="宋体" w:cs="宋体"/>
                <w:szCs w:val="21"/>
              </w:rPr>
              <w:t>30</w:t>
            </w:r>
          </w:p>
        </w:tc>
        <w:tc>
          <w:tcPr>
            <w:tcW w:w="167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A0228E" w:rsidRDefault="00A0228E" w:rsidP="00431C88">
            <w:pPr>
              <w:jc w:val="center"/>
              <w:rPr>
                <w:rFonts w:ascii="宋体" w:hAnsi="宋体" w:cs="宋体"/>
                <w:szCs w:val="21"/>
              </w:rPr>
            </w:pPr>
            <w:r>
              <w:rPr>
                <w:rFonts w:ascii="宋体" w:hAnsi="宋体" w:cs="宋体" w:hint="eastAsia"/>
                <w:szCs w:val="21"/>
              </w:rPr>
              <w:t>30</w:t>
            </w:r>
          </w:p>
        </w:tc>
        <w:tc>
          <w:tcPr>
            <w:tcW w:w="9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A0228E" w:rsidRDefault="00A0228E" w:rsidP="00431C88">
            <w:pPr>
              <w:widowControl/>
              <w:jc w:val="center"/>
              <w:rPr>
                <w:rFonts w:ascii="宋体" w:hAnsi="宋体" w:cs="宋体"/>
                <w:szCs w:val="21"/>
              </w:rPr>
            </w:pPr>
            <w:r>
              <w:rPr>
                <w:rFonts w:ascii="宋体" w:hAnsi="宋体" w:cs="宋体"/>
                <w:szCs w:val="21"/>
              </w:rPr>
              <w:t>90</w:t>
            </w:r>
          </w:p>
        </w:tc>
      </w:tr>
      <w:tr w:rsidR="00A0228E" w:rsidTr="00431C88">
        <w:trPr>
          <w:trHeight w:val="525"/>
          <w:jc w:val="center"/>
        </w:trPr>
        <w:tc>
          <w:tcPr>
            <w:tcW w:w="10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A0228E" w:rsidRDefault="00A0228E" w:rsidP="00431C88">
            <w:pPr>
              <w:widowControl/>
              <w:jc w:val="center"/>
              <w:rPr>
                <w:rFonts w:ascii="宋体" w:hAnsi="宋体" w:cs="宋体"/>
                <w:b/>
                <w:szCs w:val="21"/>
              </w:rPr>
            </w:pPr>
            <w:r>
              <w:rPr>
                <w:rFonts w:ascii="宋体" w:hAnsi="宋体" w:cs="宋体" w:hint="eastAsia"/>
                <w:b/>
                <w:szCs w:val="21"/>
              </w:rPr>
              <w:t>备注</w:t>
            </w:r>
          </w:p>
        </w:tc>
        <w:tc>
          <w:tcPr>
            <w:tcW w:w="7754" w:type="dxa"/>
            <w:gridSpan w:val="4"/>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A0228E" w:rsidRDefault="00A0228E" w:rsidP="00431C88">
            <w:pPr>
              <w:widowControl/>
              <w:jc w:val="center"/>
              <w:rPr>
                <w:rFonts w:ascii="宋体" w:hAnsi="宋体" w:cs="宋体"/>
                <w:sz w:val="18"/>
                <w:szCs w:val="18"/>
              </w:rPr>
            </w:pPr>
            <w:r>
              <w:rPr>
                <w:rFonts w:ascii="宋体" w:hAnsi="宋体" w:cs="宋体" w:hint="eastAsia"/>
                <w:sz w:val="18"/>
                <w:szCs w:val="18"/>
              </w:rPr>
              <w:t>监测城市拼音首字母+年份（后两位）+月份（两位）+季度（一位）+流水号（三位）</w:t>
            </w:r>
          </w:p>
        </w:tc>
      </w:tr>
    </w:tbl>
    <w:p w:rsidR="00A0228E" w:rsidRDefault="00A0228E" w:rsidP="00A0228E">
      <w:pPr>
        <w:jc w:val="left"/>
        <w:rPr>
          <w:rFonts w:ascii="黑体" w:eastAsia="黑体" w:hAnsi="黑体" w:cs="黑体" w:hint="eastAsia"/>
          <w:sz w:val="32"/>
          <w:szCs w:val="32"/>
        </w:rPr>
      </w:pPr>
    </w:p>
    <w:p w:rsidR="00A0228E" w:rsidRDefault="00A0228E" w:rsidP="00A0228E">
      <w:pPr>
        <w:spacing w:line="560" w:lineRule="exact"/>
        <w:jc w:val="left"/>
        <w:rPr>
          <w:rFonts w:ascii="黑体" w:eastAsia="黑体" w:hAnsi="黑体" w:cs="黑体" w:hint="eastAsia"/>
          <w:sz w:val="32"/>
          <w:szCs w:val="32"/>
        </w:rPr>
      </w:pPr>
      <w:r>
        <w:rPr>
          <w:rFonts w:ascii="黑体" w:eastAsia="黑体" w:hAnsi="黑体" w:cs="黑体" w:hint="eastAsia"/>
          <w:sz w:val="32"/>
          <w:szCs w:val="32"/>
        </w:rPr>
        <w:lastRenderedPageBreak/>
        <w:t>附件3</w:t>
      </w:r>
    </w:p>
    <w:p w:rsidR="00A0228E" w:rsidRDefault="00A0228E" w:rsidP="00A0228E">
      <w:pPr>
        <w:spacing w:line="560" w:lineRule="exact"/>
        <w:jc w:val="left"/>
        <w:rPr>
          <w:rFonts w:ascii="黑体" w:eastAsia="黑体" w:hAnsi="黑体" w:cs="黑体" w:hint="eastAsia"/>
          <w:sz w:val="32"/>
          <w:szCs w:val="32"/>
        </w:rPr>
      </w:pPr>
    </w:p>
    <w:p w:rsidR="00A0228E" w:rsidRDefault="00A0228E" w:rsidP="00A0228E">
      <w:pPr>
        <w:spacing w:line="560" w:lineRule="exact"/>
        <w:jc w:val="center"/>
        <w:rPr>
          <w:rFonts w:ascii="方正小标宋简体" w:eastAsia="方正小标宋简体" w:hAnsi="黑体" w:cs="黑体" w:hint="eastAsia"/>
          <w:sz w:val="44"/>
          <w:szCs w:val="44"/>
        </w:rPr>
      </w:pPr>
      <w:r w:rsidRPr="00A7502A">
        <w:rPr>
          <w:rFonts w:ascii="方正小标宋简体" w:eastAsia="方正小标宋简体" w:hAnsi="黑体" w:cs="黑体" w:hint="eastAsia"/>
          <w:sz w:val="44"/>
          <w:szCs w:val="44"/>
        </w:rPr>
        <w:t>2020年第一季度国家水产品质量安全</w:t>
      </w:r>
    </w:p>
    <w:p w:rsidR="00A0228E" w:rsidRDefault="00A0228E" w:rsidP="00A0228E">
      <w:pPr>
        <w:spacing w:line="560" w:lineRule="exact"/>
        <w:jc w:val="center"/>
        <w:rPr>
          <w:rFonts w:ascii="方正小标宋简体" w:eastAsia="方正小标宋简体" w:hAnsi="黑体" w:cs="黑体" w:hint="eastAsia"/>
          <w:sz w:val="44"/>
          <w:szCs w:val="44"/>
        </w:rPr>
      </w:pPr>
      <w:r w:rsidRPr="00A7502A">
        <w:rPr>
          <w:rFonts w:ascii="方正小标宋简体" w:eastAsia="方正小标宋简体" w:hAnsi="黑体" w:cs="黑体" w:hint="eastAsia"/>
          <w:sz w:val="44"/>
          <w:szCs w:val="44"/>
        </w:rPr>
        <w:t>例行监测抽样实施方案</w:t>
      </w:r>
    </w:p>
    <w:p w:rsidR="00A0228E" w:rsidRDefault="00A0228E" w:rsidP="00A0228E">
      <w:pPr>
        <w:spacing w:line="560" w:lineRule="exact"/>
        <w:jc w:val="center"/>
        <w:rPr>
          <w:rFonts w:ascii="方正小标宋简体" w:eastAsia="方正小标宋简体" w:hAnsi="黑体" w:cs="黑体" w:hint="eastAsia"/>
          <w:sz w:val="44"/>
          <w:szCs w:val="44"/>
        </w:rPr>
      </w:pPr>
    </w:p>
    <w:p w:rsidR="00A0228E" w:rsidRPr="00A7502A" w:rsidRDefault="00A0228E" w:rsidP="00A0228E">
      <w:pPr>
        <w:spacing w:line="560" w:lineRule="exact"/>
        <w:ind w:firstLineChars="200" w:firstLine="640"/>
        <w:outlineLvl w:val="0"/>
        <w:rPr>
          <w:rFonts w:ascii="仿宋_GB2312" w:eastAsia="仿宋_GB2312" w:cs="Calibri" w:hint="eastAsia"/>
          <w:sz w:val="32"/>
          <w:szCs w:val="24"/>
        </w:rPr>
      </w:pPr>
      <w:r w:rsidRPr="00A7502A">
        <w:rPr>
          <w:rFonts w:ascii="仿宋_GB2312" w:eastAsia="仿宋_GB2312" w:cs="Calibri" w:hint="eastAsia"/>
          <w:sz w:val="32"/>
          <w:szCs w:val="24"/>
        </w:rPr>
        <w:t>根据农业农村部文件《农业农村部关于开展2020年第一季度国家农产品质量安全例行监测（风险监测）工作的通知》（农质发〔2020〕1号）的要求，制定2020年第一季度国家农产品质量安全例行监测（风险监测）工作抽样实施方案：</w:t>
      </w:r>
    </w:p>
    <w:p w:rsidR="00A0228E" w:rsidRPr="00A7502A" w:rsidRDefault="00A0228E" w:rsidP="00A0228E">
      <w:pPr>
        <w:spacing w:line="560" w:lineRule="exact"/>
        <w:ind w:firstLineChars="200" w:firstLine="640"/>
        <w:outlineLvl w:val="0"/>
        <w:rPr>
          <w:rFonts w:ascii="黑体" w:eastAsia="黑体" w:hAnsi="黑体" w:cs="Calibri" w:hint="eastAsia"/>
          <w:sz w:val="32"/>
          <w:szCs w:val="24"/>
        </w:rPr>
      </w:pPr>
      <w:r w:rsidRPr="00A7502A">
        <w:rPr>
          <w:rFonts w:ascii="黑体" w:eastAsia="黑体" w:hAnsi="黑体" w:cs="Calibri" w:hint="eastAsia"/>
          <w:sz w:val="32"/>
          <w:szCs w:val="24"/>
        </w:rPr>
        <w:t>一、监测地点</w:t>
      </w:r>
    </w:p>
    <w:p w:rsidR="00A0228E" w:rsidRPr="00A7502A" w:rsidRDefault="00A0228E" w:rsidP="00A0228E">
      <w:pPr>
        <w:spacing w:line="560" w:lineRule="exact"/>
        <w:ind w:firstLineChars="200" w:firstLine="640"/>
        <w:outlineLvl w:val="0"/>
        <w:rPr>
          <w:rFonts w:ascii="仿宋_GB2312" w:eastAsia="仿宋_GB2312" w:cs="Calibri" w:hint="eastAsia"/>
          <w:sz w:val="32"/>
          <w:szCs w:val="24"/>
        </w:rPr>
      </w:pPr>
      <w:r w:rsidRPr="00A7502A">
        <w:rPr>
          <w:rFonts w:ascii="仿宋_GB2312" w:eastAsia="仿宋_GB2312" w:cs="Calibri" w:hint="eastAsia"/>
          <w:sz w:val="32"/>
          <w:szCs w:val="24"/>
        </w:rPr>
        <w:t>1.太原市、临汾市、长治市</w:t>
      </w:r>
    </w:p>
    <w:p w:rsidR="00A0228E" w:rsidRPr="00A7502A" w:rsidRDefault="00A0228E" w:rsidP="00A0228E">
      <w:pPr>
        <w:spacing w:line="560" w:lineRule="exact"/>
        <w:ind w:firstLineChars="200" w:firstLine="640"/>
        <w:outlineLvl w:val="0"/>
        <w:rPr>
          <w:rFonts w:ascii="黑体" w:eastAsia="黑体" w:hAnsi="黑体" w:cs="Calibri" w:hint="eastAsia"/>
          <w:sz w:val="32"/>
          <w:szCs w:val="24"/>
        </w:rPr>
      </w:pPr>
      <w:r w:rsidRPr="00A7502A">
        <w:rPr>
          <w:rFonts w:ascii="黑体" w:eastAsia="黑体" w:hAnsi="黑体" w:cs="Calibri" w:hint="eastAsia"/>
          <w:sz w:val="32"/>
          <w:szCs w:val="24"/>
        </w:rPr>
        <w:t>二、监测品种</w:t>
      </w:r>
    </w:p>
    <w:p w:rsidR="00A0228E" w:rsidRPr="00A7502A" w:rsidRDefault="00A0228E" w:rsidP="00A0228E">
      <w:pPr>
        <w:spacing w:line="560" w:lineRule="exact"/>
        <w:ind w:firstLineChars="200" w:firstLine="640"/>
        <w:outlineLvl w:val="0"/>
        <w:rPr>
          <w:rFonts w:ascii="仿宋_GB2312" w:eastAsia="仿宋_GB2312" w:cs="Calibri" w:hint="eastAsia"/>
          <w:sz w:val="32"/>
          <w:szCs w:val="24"/>
        </w:rPr>
      </w:pPr>
      <w:r w:rsidRPr="00A7502A">
        <w:rPr>
          <w:rFonts w:ascii="仿宋_GB2312" w:eastAsia="仿宋_GB2312" w:cs="Calibri" w:hint="eastAsia"/>
          <w:sz w:val="32"/>
          <w:szCs w:val="24"/>
        </w:rPr>
        <w:t>水产品—对虾、罗非鱼、大黄鱼、鲆类（包括牙鲆和大菱鲆）、加州鲈鱼、草鱼、鲤鱼、鲫鱼、鲢鱼、鳙鱼、乌鳢、鳊鱼、鳜鱼和鲶鱼等14种大宗水产品。取样品种不得超出上述要求。</w:t>
      </w:r>
    </w:p>
    <w:p w:rsidR="00A0228E" w:rsidRPr="00A7502A" w:rsidRDefault="00A0228E" w:rsidP="00A0228E">
      <w:pPr>
        <w:spacing w:line="560" w:lineRule="exact"/>
        <w:ind w:firstLineChars="200" w:firstLine="640"/>
        <w:outlineLvl w:val="0"/>
        <w:rPr>
          <w:rFonts w:ascii="仿宋_GB2312" w:eastAsia="仿宋_GB2312" w:cs="Calibri" w:hint="eastAsia"/>
          <w:sz w:val="32"/>
          <w:szCs w:val="24"/>
        </w:rPr>
      </w:pPr>
      <w:r w:rsidRPr="00A7502A">
        <w:rPr>
          <w:rFonts w:ascii="黑体" w:eastAsia="黑体" w:hAnsi="黑体" w:cs="Calibri" w:hint="eastAsia"/>
          <w:sz w:val="32"/>
          <w:szCs w:val="24"/>
        </w:rPr>
        <w:t>三、监测数量：</w:t>
      </w:r>
      <w:r w:rsidRPr="00A7502A">
        <w:rPr>
          <w:rFonts w:ascii="仿宋_GB2312" w:eastAsia="仿宋_GB2312" w:cs="Calibri" w:hint="eastAsia"/>
          <w:sz w:val="32"/>
          <w:szCs w:val="24"/>
        </w:rPr>
        <w:t>抽样48批次，其中太原市18个样品，临汾市、长治市各15个样品。</w:t>
      </w:r>
    </w:p>
    <w:p w:rsidR="00A0228E" w:rsidRPr="00A7502A" w:rsidRDefault="00A0228E" w:rsidP="00A0228E">
      <w:pPr>
        <w:spacing w:line="560" w:lineRule="exact"/>
        <w:ind w:firstLineChars="200" w:firstLine="640"/>
        <w:outlineLvl w:val="0"/>
        <w:rPr>
          <w:rFonts w:ascii="黑体" w:eastAsia="黑体" w:hAnsi="黑体" w:cs="Calibri" w:hint="eastAsia"/>
          <w:sz w:val="32"/>
          <w:szCs w:val="24"/>
        </w:rPr>
      </w:pPr>
      <w:r w:rsidRPr="00A7502A">
        <w:rPr>
          <w:rFonts w:ascii="黑体" w:eastAsia="黑体" w:hAnsi="黑体" w:cs="Calibri" w:hint="eastAsia"/>
          <w:sz w:val="32"/>
          <w:szCs w:val="24"/>
        </w:rPr>
        <w:t>四、抽样环节及方式</w:t>
      </w:r>
    </w:p>
    <w:p w:rsidR="00A0228E" w:rsidRPr="00A7502A" w:rsidRDefault="00A0228E" w:rsidP="00A0228E">
      <w:pPr>
        <w:spacing w:line="560" w:lineRule="exact"/>
        <w:ind w:firstLineChars="200" w:firstLine="640"/>
        <w:outlineLvl w:val="0"/>
        <w:rPr>
          <w:rFonts w:ascii="仿宋_GB2312" w:eastAsia="仿宋_GB2312" w:cs="Calibri" w:hint="eastAsia"/>
          <w:sz w:val="32"/>
          <w:szCs w:val="24"/>
        </w:rPr>
      </w:pPr>
      <w:r w:rsidRPr="00A7502A">
        <w:rPr>
          <w:rFonts w:ascii="仿宋_GB2312" w:eastAsia="仿宋_GB2312" w:cs="Calibri" w:hint="eastAsia"/>
          <w:sz w:val="32"/>
          <w:szCs w:val="24"/>
        </w:rPr>
        <w:t>2020年第一次的取样环节还是突出“三前”，取消超市取样。抽样环节为运输车（或暂养池）和批发市场（零售摊位），本次抽样比例不做具体要求，但是大家还是尽量在运输车和暂养池中取样，如批发市场（零售摊位）样品量不足时，可以从农贸市场中补足。</w:t>
      </w:r>
    </w:p>
    <w:p w:rsidR="00A0228E" w:rsidRPr="00A7502A" w:rsidRDefault="00A0228E" w:rsidP="00A0228E">
      <w:pPr>
        <w:spacing w:line="590" w:lineRule="exact"/>
        <w:ind w:firstLineChars="200" w:firstLine="640"/>
        <w:outlineLvl w:val="0"/>
        <w:rPr>
          <w:rFonts w:ascii="仿宋_GB2312" w:eastAsia="仿宋_GB2312" w:cs="Calibri" w:hint="eastAsia"/>
          <w:sz w:val="32"/>
          <w:szCs w:val="24"/>
        </w:rPr>
      </w:pPr>
      <w:r w:rsidRPr="00A7502A">
        <w:rPr>
          <w:rFonts w:ascii="仿宋_GB2312" w:eastAsia="仿宋_GB2312" w:cs="Calibri" w:hint="eastAsia"/>
          <w:sz w:val="32"/>
          <w:szCs w:val="24"/>
        </w:rPr>
        <w:lastRenderedPageBreak/>
        <w:t>暂养池的认定以暂养池的样品基数为依据，其数量不少于250kg。</w:t>
      </w:r>
    </w:p>
    <w:p w:rsidR="00A0228E" w:rsidRPr="00A7502A" w:rsidRDefault="00A0228E" w:rsidP="00A0228E">
      <w:pPr>
        <w:spacing w:line="590" w:lineRule="exact"/>
        <w:ind w:firstLineChars="200" w:firstLine="640"/>
        <w:outlineLvl w:val="0"/>
        <w:rPr>
          <w:rFonts w:ascii="仿宋_GB2312" w:eastAsia="仿宋_GB2312" w:cs="Calibri" w:hint="eastAsia"/>
          <w:sz w:val="32"/>
          <w:szCs w:val="24"/>
        </w:rPr>
      </w:pPr>
      <w:r w:rsidRPr="00A7502A">
        <w:rPr>
          <w:rFonts w:ascii="仿宋_GB2312" w:eastAsia="仿宋_GB2312" w:cs="Calibri" w:hint="eastAsia"/>
          <w:sz w:val="32"/>
          <w:szCs w:val="24"/>
        </w:rPr>
        <w:t>2.各个环节均可在当地相应机构帮助下完成抽样工作，异地抽检的城市可由当地机构协助抽样，通过寄送、车站或机场交接等方式交由质检机构检测。</w:t>
      </w:r>
    </w:p>
    <w:p w:rsidR="00A0228E" w:rsidRPr="00A7502A" w:rsidRDefault="00A0228E" w:rsidP="00A0228E">
      <w:pPr>
        <w:spacing w:line="590" w:lineRule="exact"/>
        <w:ind w:firstLineChars="200" w:firstLine="640"/>
        <w:outlineLvl w:val="0"/>
        <w:rPr>
          <w:rFonts w:ascii="仿宋_GB2312" w:eastAsia="仿宋_GB2312" w:cs="Calibri" w:hint="eastAsia"/>
          <w:sz w:val="32"/>
          <w:szCs w:val="24"/>
        </w:rPr>
      </w:pPr>
      <w:r w:rsidRPr="00A7502A">
        <w:rPr>
          <w:rFonts w:ascii="仿宋_GB2312" w:eastAsia="仿宋_GB2312" w:cs="Calibri" w:hint="eastAsia"/>
          <w:sz w:val="32"/>
          <w:szCs w:val="24"/>
        </w:rPr>
        <w:t>3.购样并开具发票，无法开具发票，可开收据并由被抽样单位签字盖章（无章印手印）。</w:t>
      </w:r>
    </w:p>
    <w:p w:rsidR="00A0228E" w:rsidRPr="00A7502A" w:rsidRDefault="00A0228E" w:rsidP="00A0228E">
      <w:pPr>
        <w:spacing w:line="590" w:lineRule="exact"/>
        <w:ind w:firstLineChars="200" w:firstLine="640"/>
        <w:outlineLvl w:val="0"/>
        <w:rPr>
          <w:rFonts w:ascii="仿宋_GB2312" w:eastAsia="仿宋_GB2312" w:cs="Calibri" w:hint="eastAsia"/>
          <w:sz w:val="32"/>
          <w:szCs w:val="24"/>
        </w:rPr>
      </w:pPr>
      <w:r w:rsidRPr="00A7502A">
        <w:rPr>
          <w:rFonts w:ascii="仿宋_GB2312" w:eastAsia="仿宋_GB2312" w:cs="Calibri" w:hint="eastAsia"/>
          <w:sz w:val="32"/>
          <w:szCs w:val="24"/>
        </w:rPr>
        <w:t>4.每批次样品用塑料袋完成包装，并在外包装书写相应的样品编号。</w:t>
      </w:r>
    </w:p>
    <w:p w:rsidR="00A0228E" w:rsidRPr="00A7502A" w:rsidRDefault="00A0228E" w:rsidP="00A0228E">
      <w:pPr>
        <w:spacing w:line="590" w:lineRule="exact"/>
        <w:ind w:firstLineChars="200" w:firstLine="640"/>
        <w:outlineLvl w:val="0"/>
        <w:rPr>
          <w:rFonts w:ascii="仿宋_GB2312" w:eastAsia="仿宋_GB2312" w:cs="Calibri" w:hint="eastAsia"/>
          <w:sz w:val="32"/>
          <w:szCs w:val="24"/>
        </w:rPr>
      </w:pPr>
      <w:r w:rsidRPr="00A7502A">
        <w:rPr>
          <w:rFonts w:ascii="仿宋_GB2312" w:eastAsia="仿宋_GB2312" w:cs="Calibri" w:hint="eastAsia"/>
          <w:sz w:val="32"/>
          <w:szCs w:val="24"/>
        </w:rPr>
        <w:t>5.取样时，只能取国内养殖样品，不能取进口、野生样品（这一点请大家严格掌握）。如果产地不能明确到×镇×乡×村×养殖户，至少要填写到×省（市）、×市县；如果无法确定产地，尽量不取。</w:t>
      </w:r>
    </w:p>
    <w:p w:rsidR="00A0228E" w:rsidRPr="00A7502A" w:rsidRDefault="00A0228E" w:rsidP="00A0228E">
      <w:pPr>
        <w:spacing w:line="590" w:lineRule="exact"/>
        <w:ind w:firstLineChars="200" w:firstLine="640"/>
        <w:outlineLvl w:val="0"/>
        <w:rPr>
          <w:rFonts w:ascii="仿宋_GB2312" w:eastAsia="仿宋_GB2312" w:cs="Calibri" w:hint="eastAsia"/>
          <w:sz w:val="32"/>
          <w:szCs w:val="24"/>
        </w:rPr>
      </w:pPr>
      <w:r w:rsidRPr="00A7502A">
        <w:rPr>
          <w:rFonts w:ascii="仿宋_GB2312" w:eastAsia="仿宋_GB2312" w:cs="Calibri" w:hint="eastAsia"/>
          <w:sz w:val="32"/>
          <w:szCs w:val="24"/>
        </w:rPr>
        <w:t>批发市场、农贸市场的被抽样单位名称必须填写全称（正式名称），同一被抽样单位名称，全年应保持一致，同时应将具体摊位号、运输车号和暂养池号填写完整。</w:t>
      </w:r>
    </w:p>
    <w:p w:rsidR="00A0228E" w:rsidRPr="00A7502A" w:rsidRDefault="00A0228E" w:rsidP="00A0228E">
      <w:pPr>
        <w:spacing w:line="590" w:lineRule="exact"/>
        <w:ind w:firstLineChars="200" w:firstLine="640"/>
        <w:outlineLvl w:val="0"/>
        <w:rPr>
          <w:rFonts w:ascii="仿宋_GB2312" w:eastAsia="仿宋_GB2312" w:cs="Calibri" w:hint="eastAsia"/>
          <w:sz w:val="32"/>
          <w:szCs w:val="24"/>
        </w:rPr>
      </w:pPr>
      <w:r w:rsidRPr="00A7502A">
        <w:rPr>
          <w:rFonts w:ascii="仿宋_GB2312" w:eastAsia="仿宋_GB2312" w:cs="Calibri" w:hint="eastAsia"/>
          <w:sz w:val="32"/>
          <w:szCs w:val="24"/>
        </w:rPr>
        <w:t>严格按照取样单的要求逐项填写完整，应尽量抽取可以明确产品产地或可追溯的样品。</w:t>
      </w:r>
    </w:p>
    <w:p w:rsidR="00A0228E" w:rsidRPr="00A7502A" w:rsidRDefault="00A0228E" w:rsidP="00A0228E">
      <w:pPr>
        <w:spacing w:line="590" w:lineRule="exact"/>
        <w:ind w:firstLineChars="200" w:firstLine="640"/>
        <w:outlineLvl w:val="0"/>
        <w:rPr>
          <w:rFonts w:ascii="仿宋_GB2312" w:eastAsia="仿宋_GB2312" w:cs="Calibri" w:hint="eastAsia"/>
          <w:sz w:val="32"/>
          <w:szCs w:val="24"/>
        </w:rPr>
      </w:pPr>
      <w:r w:rsidRPr="00A7502A">
        <w:rPr>
          <w:rFonts w:ascii="仿宋_GB2312" w:eastAsia="仿宋_GB2312" w:cs="Calibri" w:hint="eastAsia"/>
          <w:sz w:val="32"/>
          <w:szCs w:val="24"/>
        </w:rPr>
        <w:t>6.取样时，同时询问调查批发市场的市场准入是否进行，是否有检测室，并相应登记在取样单的备注栏中。</w:t>
      </w:r>
    </w:p>
    <w:p w:rsidR="00A0228E" w:rsidRPr="00A7502A" w:rsidRDefault="00A0228E" w:rsidP="00A0228E">
      <w:pPr>
        <w:spacing w:line="590" w:lineRule="exact"/>
        <w:ind w:firstLineChars="200" w:firstLine="640"/>
        <w:outlineLvl w:val="0"/>
        <w:rPr>
          <w:rFonts w:ascii="黑体" w:eastAsia="黑体" w:hAnsi="黑体" w:cs="Calibri" w:hint="eastAsia"/>
          <w:sz w:val="32"/>
          <w:szCs w:val="24"/>
        </w:rPr>
      </w:pPr>
      <w:r w:rsidRPr="00A7502A">
        <w:rPr>
          <w:rFonts w:ascii="黑体" w:eastAsia="黑体" w:hAnsi="黑体" w:cs="Calibri" w:hint="eastAsia"/>
          <w:sz w:val="32"/>
          <w:szCs w:val="24"/>
        </w:rPr>
        <w:t>五、时间要求</w:t>
      </w:r>
    </w:p>
    <w:p w:rsidR="00A0228E" w:rsidRPr="00A7502A" w:rsidRDefault="00A0228E" w:rsidP="00A0228E">
      <w:pPr>
        <w:spacing w:line="590" w:lineRule="exact"/>
        <w:ind w:firstLineChars="200" w:firstLine="640"/>
        <w:outlineLvl w:val="0"/>
        <w:rPr>
          <w:rFonts w:ascii="仿宋_GB2312" w:eastAsia="仿宋_GB2312" w:cs="Calibri" w:hint="eastAsia"/>
          <w:sz w:val="32"/>
          <w:szCs w:val="24"/>
        </w:rPr>
      </w:pPr>
      <w:r w:rsidRPr="00A7502A">
        <w:rPr>
          <w:rFonts w:ascii="仿宋_GB2312" w:eastAsia="仿宋_GB2312" w:cs="Calibri" w:hint="eastAsia"/>
          <w:sz w:val="32"/>
          <w:szCs w:val="24"/>
        </w:rPr>
        <w:t>2020年2月20日前完成抽样。</w:t>
      </w:r>
    </w:p>
    <w:p w:rsidR="00A0228E" w:rsidRPr="00A7502A" w:rsidRDefault="00A0228E" w:rsidP="00A0228E">
      <w:pPr>
        <w:spacing w:line="590" w:lineRule="exact"/>
        <w:ind w:firstLineChars="200" w:firstLine="640"/>
        <w:outlineLvl w:val="0"/>
        <w:rPr>
          <w:rFonts w:ascii="黑体" w:eastAsia="黑体" w:hAnsi="黑体" w:cs="Calibri" w:hint="eastAsia"/>
          <w:sz w:val="32"/>
          <w:szCs w:val="24"/>
        </w:rPr>
      </w:pPr>
      <w:r w:rsidRPr="00A7502A">
        <w:rPr>
          <w:rFonts w:ascii="黑体" w:eastAsia="黑体" w:hAnsi="黑体" w:cs="Calibri" w:hint="eastAsia"/>
          <w:sz w:val="32"/>
          <w:szCs w:val="24"/>
        </w:rPr>
        <w:lastRenderedPageBreak/>
        <w:t>六、样品量</w:t>
      </w:r>
    </w:p>
    <w:p w:rsidR="00A0228E" w:rsidRPr="00A7502A" w:rsidRDefault="00A0228E" w:rsidP="00A0228E">
      <w:pPr>
        <w:spacing w:line="590" w:lineRule="exact"/>
        <w:ind w:firstLineChars="200" w:firstLine="640"/>
        <w:outlineLvl w:val="0"/>
        <w:rPr>
          <w:rFonts w:ascii="仿宋_GB2312" w:eastAsia="仿宋_GB2312" w:cs="Calibri" w:hint="eastAsia"/>
          <w:sz w:val="32"/>
          <w:szCs w:val="24"/>
        </w:rPr>
      </w:pPr>
      <w:r w:rsidRPr="00A7502A">
        <w:rPr>
          <w:rFonts w:ascii="仿宋_GB2312" w:eastAsia="仿宋_GB2312" w:cs="Calibri" w:hint="eastAsia"/>
          <w:sz w:val="32"/>
          <w:szCs w:val="24"/>
        </w:rPr>
        <w:t>鱼类：2-3尾，不少于1500g。</w:t>
      </w:r>
    </w:p>
    <w:p w:rsidR="00A0228E" w:rsidRPr="00A7502A" w:rsidRDefault="00A0228E" w:rsidP="00A0228E">
      <w:pPr>
        <w:spacing w:line="590" w:lineRule="exact"/>
        <w:ind w:firstLineChars="200" w:firstLine="640"/>
        <w:outlineLvl w:val="0"/>
        <w:rPr>
          <w:rFonts w:ascii="仿宋_GB2312" w:eastAsia="仿宋_GB2312" w:cs="Calibri" w:hint="eastAsia"/>
          <w:sz w:val="32"/>
          <w:szCs w:val="24"/>
        </w:rPr>
      </w:pPr>
      <w:r w:rsidRPr="00A7502A">
        <w:rPr>
          <w:rFonts w:ascii="仿宋_GB2312" w:eastAsia="仿宋_GB2312" w:cs="Calibri" w:hint="eastAsia"/>
          <w:sz w:val="32"/>
          <w:szCs w:val="24"/>
        </w:rPr>
        <w:t>虾  ：不少于1500g.</w:t>
      </w:r>
    </w:p>
    <w:p w:rsidR="00A0228E" w:rsidRPr="00A7502A" w:rsidRDefault="00A0228E" w:rsidP="00A0228E">
      <w:pPr>
        <w:spacing w:line="590" w:lineRule="exact"/>
        <w:ind w:firstLineChars="200" w:firstLine="640"/>
        <w:outlineLvl w:val="0"/>
        <w:rPr>
          <w:rFonts w:ascii="黑体" w:eastAsia="黑体" w:hAnsi="黑体" w:cs="Calibri" w:hint="eastAsia"/>
          <w:sz w:val="32"/>
          <w:szCs w:val="24"/>
        </w:rPr>
      </w:pPr>
      <w:r w:rsidRPr="00A7502A">
        <w:rPr>
          <w:rFonts w:ascii="黑体" w:eastAsia="黑体" w:hAnsi="黑体" w:cs="Calibri" w:hint="eastAsia"/>
          <w:sz w:val="32"/>
          <w:szCs w:val="24"/>
        </w:rPr>
        <w:t>七、抽样单的填写</w:t>
      </w:r>
    </w:p>
    <w:p w:rsidR="00A0228E" w:rsidRPr="00A7502A" w:rsidRDefault="00A0228E" w:rsidP="00A0228E">
      <w:pPr>
        <w:spacing w:line="590" w:lineRule="exact"/>
        <w:ind w:firstLineChars="200" w:firstLine="640"/>
        <w:outlineLvl w:val="0"/>
        <w:rPr>
          <w:rFonts w:ascii="仿宋_GB2312" w:eastAsia="仿宋_GB2312" w:cs="Calibri" w:hint="eastAsia"/>
          <w:sz w:val="32"/>
          <w:szCs w:val="24"/>
        </w:rPr>
      </w:pPr>
      <w:r w:rsidRPr="00A7502A">
        <w:rPr>
          <w:rFonts w:ascii="仿宋_GB2312" w:eastAsia="仿宋_GB2312" w:cs="Calibri" w:hint="eastAsia"/>
          <w:sz w:val="32"/>
          <w:szCs w:val="24"/>
        </w:rPr>
        <w:t>1.样品名称 ：对虾、罗非鱼、大黄鱼、鲆类（包括牙鲆和大菱鲆）、加州鲈鱼、草鱼、鲤鱼、鲫鱼、鲢鱼、鳙鱼、乌鳢、鳊鱼、鳜鱼和鲶鱼</w:t>
      </w:r>
    </w:p>
    <w:p w:rsidR="00A0228E" w:rsidRDefault="00A0228E" w:rsidP="00A0228E">
      <w:pPr>
        <w:spacing w:line="590" w:lineRule="exact"/>
        <w:ind w:firstLineChars="200" w:firstLine="640"/>
        <w:outlineLvl w:val="0"/>
        <w:rPr>
          <w:rFonts w:ascii="仿宋_GB2312" w:eastAsia="仿宋_GB2312" w:cs="Calibri" w:hint="eastAsia"/>
          <w:sz w:val="32"/>
          <w:szCs w:val="24"/>
        </w:rPr>
      </w:pPr>
      <w:r w:rsidRPr="00A7502A">
        <w:rPr>
          <w:rFonts w:ascii="仿宋_GB2312" w:eastAsia="仿宋_GB2312" w:cs="Calibri" w:hint="eastAsia"/>
          <w:sz w:val="32"/>
          <w:szCs w:val="24"/>
        </w:rPr>
        <w:t>2.</w:t>
      </w:r>
      <w:r>
        <w:rPr>
          <w:rFonts w:ascii="仿宋_GB2312" w:eastAsia="仿宋_GB2312" w:cs="Calibri" w:hint="eastAsia"/>
          <w:sz w:val="32"/>
          <w:szCs w:val="24"/>
        </w:rPr>
        <w:t>样品编号：太原市:</w:t>
      </w:r>
      <w:r w:rsidRPr="00A7502A">
        <w:rPr>
          <w:rFonts w:ascii="仿宋_GB2312" w:eastAsia="仿宋_GB2312" w:cs="Calibri" w:hint="eastAsia"/>
          <w:sz w:val="32"/>
          <w:szCs w:val="24"/>
        </w:rPr>
        <w:t>LXJC104052020010001-0018</w:t>
      </w:r>
      <w:r>
        <w:rPr>
          <w:rFonts w:ascii="仿宋_GB2312" w:eastAsia="仿宋_GB2312" w:cs="Calibri" w:hint="eastAsia"/>
          <w:sz w:val="32"/>
          <w:szCs w:val="24"/>
        </w:rPr>
        <w:t>；</w:t>
      </w:r>
    </w:p>
    <w:p w:rsidR="00A0228E" w:rsidRDefault="00A0228E" w:rsidP="00A0228E">
      <w:pPr>
        <w:spacing w:line="590" w:lineRule="exact"/>
        <w:ind w:firstLineChars="800" w:firstLine="2560"/>
        <w:outlineLvl w:val="0"/>
        <w:rPr>
          <w:rFonts w:ascii="仿宋_GB2312" w:eastAsia="仿宋_GB2312" w:cs="Calibri" w:hint="eastAsia"/>
          <w:sz w:val="32"/>
          <w:szCs w:val="24"/>
        </w:rPr>
      </w:pPr>
      <w:r>
        <w:rPr>
          <w:rFonts w:ascii="仿宋_GB2312" w:eastAsia="仿宋_GB2312" w:cs="Calibri" w:hint="eastAsia"/>
          <w:sz w:val="32"/>
          <w:szCs w:val="24"/>
        </w:rPr>
        <w:t>临汾市:</w:t>
      </w:r>
      <w:r w:rsidRPr="00A7502A">
        <w:rPr>
          <w:rFonts w:ascii="仿宋_GB2312" w:eastAsia="仿宋_GB2312" w:cs="Calibri" w:hint="eastAsia"/>
          <w:sz w:val="32"/>
          <w:szCs w:val="24"/>
        </w:rPr>
        <w:t>LXJC104052020010019-0033;</w:t>
      </w:r>
    </w:p>
    <w:p w:rsidR="00A0228E" w:rsidRPr="00A7502A" w:rsidRDefault="00A0228E" w:rsidP="00A0228E">
      <w:pPr>
        <w:spacing w:line="590" w:lineRule="exact"/>
        <w:ind w:firstLineChars="800" w:firstLine="2560"/>
        <w:outlineLvl w:val="0"/>
        <w:rPr>
          <w:rFonts w:ascii="仿宋_GB2312" w:eastAsia="仿宋_GB2312" w:cs="Calibri" w:hint="eastAsia"/>
          <w:sz w:val="32"/>
          <w:szCs w:val="24"/>
        </w:rPr>
      </w:pPr>
      <w:r>
        <w:rPr>
          <w:rFonts w:ascii="仿宋_GB2312" w:eastAsia="仿宋_GB2312" w:cs="Calibri" w:hint="eastAsia"/>
          <w:sz w:val="32"/>
          <w:szCs w:val="24"/>
        </w:rPr>
        <w:t>长治市:</w:t>
      </w:r>
      <w:r w:rsidRPr="00A7502A">
        <w:rPr>
          <w:rFonts w:ascii="仿宋_GB2312" w:eastAsia="仿宋_GB2312" w:cs="Calibri" w:hint="eastAsia"/>
          <w:sz w:val="32"/>
          <w:szCs w:val="24"/>
        </w:rPr>
        <w:t>LXJC104052020010034-0048。</w:t>
      </w:r>
    </w:p>
    <w:p w:rsidR="00A0228E" w:rsidRPr="00A7502A" w:rsidRDefault="00A0228E" w:rsidP="00A0228E">
      <w:pPr>
        <w:spacing w:line="590" w:lineRule="exact"/>
        <w:ind w:firstLineChars="200" w:firstLine="640"/>
        <w:outlineLvl w:val="0"/>
        <w:rPr>
          <w:rFonts w:ascii="仿宋_GB2312" w:eastAsia="仿宋_GB2312" w:cs="Calibri" w:hint="eastAsia"/>
          <w:sz w:val="32"/>
          <w:szCs w:val="24"/>
        </w:rPr>
      </w:pPr>
      <w:r w:rsidRPr="00A7502A">
        <w:rPr>
          <w:rFonts w:ascii="仿宋_GB2312" w:eastAsia="仿宋_GB2312" w:cs="Calibri" w:hint="eastAsia"/>
          <w:sz w:val="32"/>
          <w:szCs w:val="24"/>
        </w:rPr>
        <w:t>3.抽样单信息必须填写完整，不需要填写的位置以“—”划掉。样品来源必须清楚。目前，例行监测取样可以不再需要市场和摊位人员签字，但是，不签字并不代表不进行相关信息的填写，摊位号、运输车号（或暂养池号）的基本情况、样品来源、产地等信息还必须填写清楚，特别是产地信息。</w:t>
      </w:r>
    </w:p>
    <w:p w:rsidR="00A0228E" w:rsidRPr="00A7502A" w:rsidRDefault="00A0228E" w:rsidP="00A0228E">
      <w:pPr>
        <w:spacing w:line="590" w:lineRule="exact"/>
        <w:ind w:firstLineChars="200" w:firstLine="640"/>
        <w:outlineLvl w:val="0"/>
        <w:rPr>
          <w:rFonts w:ascii="仿宋_GB2312" w:eastAsia="仿宋_GB2312" w:cs="Calibri" w:hint="eastAsia"/>
          <w:sz w:val="32"/>
          <w:szCs w:val="24"/>
        </w:rPr>
      </w:pPr>
      <w:r w:rsidRPr="00A7502A">
        <w:rPr>
          <w:rFonts w:ascii="黑体" w:eastAsia="黑体" w:hAnsi="黑体" w:cs="Calibri" w:hint="eastAsia"/>
          <w:sz w:val="32"/>
          <w:szCs w:val="24"/>
        </w:rPr>
        <w:t>八、联系人：</w:t>
      </w:r>
      <w:r w:rsidRPr="00A7502A">
        <w:rPr>
          <w:rFonts w:ascii="仿宋_GB2312" w:eastAsia="仿宋_GB2312" w:cs="Calibri" w:hint="eastAsia"/>
          <w:sz w:val="32"/>
          <w:szCs w:val="24"/>
        </w:rPr>
        <w:t>王宜生；联系电话：13820002952.</w:t>
      </w:r>
    </w:p>
    <w:p w:rsidR="00A0228E" w:rsidRPr="00A7502A" w:rsidRDefault="00A0228E" w:rsidP="00A0228E">
      <w:pPr>
        <w:spacing w:line="590" w:lineRule="exact"/>
        <w:ind w:firstLineChars="200" w:firstLine="640"/>
        <w:outlineLvl w:val="0"/>
        <w:rPr>
          <w:rFonts w:ascii="仿宋_GB2312" w:eastAsia="仿宋_GB2312" w:cs="Calibri" w:hint="eastAsia"/>
          <w:sz w:val="32"/>
          <w:szCs w:val="24"/>
        </w:rPr>
      </w:pPr>
      <w:r w:rsidRPr="00A7502A">
        <w:rPr>
          <w:rFonts w:ascii="仿宋_GB2312" w:eastAsia="仿宋_GB2312" w:cs="Calibri" w:hint="eastAsia"/>
          <w:sz w:val="32"/>
          <w:szCs w:val="24"/>
        </w:rPr>
        <w:t>邮寄地址：天津市南开区士英路18号</w:t>
      </w:r>
    </w:p>
    <w:p w:rsidR="00A0228E" w:rsidRPr="00A7502A" w:rsidRDefault="00A0228E" w:rsidP="00A0228E">
      <w:pPr>
        <w:ind w:firstLineChars="200" w:firstLine="640"/>
        <w:outlineLvl w:val="0"/>
        <w:rPr>
          <w:rFonts w:ascii="仿宋_GB2312" w:eastAsia="仿宋_GB2312" w:cs="Calibri"/>
          <w:sz w:val="32"/>
          <w:szCs w:val="24"/>
        </w:rPr>
        <w:sectPr w:rsidR="00A0228E" w:rsidRPr="00A7502A" w:rsidSect="00E540EB">
          <w:headerReference w:type="default" r:id="rId9"/>
          <w:footerReference w:type="default" r:id="rId10"/>
          <w:endnotePr>
            <w:numFmt w:val="decimal"/>
          </w:endnotePr>
          <w:pgSz w:w="11906" w:h="16838" w:code="9"/>
          <w:pgMar w:top="1814" w:right="1531" w:bottom="1758" w:left="1531" w:header="851" w:footer="1701" w:gutter="0"/>
          <w:pgNumType w:fmt="numberInDash" w:start="11"/>
          <w:cols w:space="720"/>
        </w:sectPr>
      </w:pPr>
    </w:p>
    <w:p w:rsidR="00A0228E" w:rsidRPr="00A7502A" w:rsidRDefault="00A0228E" w:rsidP="00A0228E">
      <w:pPr>
        <w:spacing w:line="560" w:lineRule="exact"/>
        <w:rPr>
          <w:rFonts w:ascii="黑体" w:eastAsia="黑体" w:hAnsi="黑体" w:hint="eastAsia"/>
          <w:sz w:val="32"/>
          <w:szCs w:val="32"/>
        </w:rPr>
      </w:pPr>
      <w:r w:rsidRPr="00A7502A">
        <w:rPr>
          <w:rFonts w:ascii="黑体" w:eastAsia="黑体" w:hAnsi="黑体"/>
          <w:sz w:val="32"/>
          <w:szCs w:val="32"/>
        </w:rPr>
        <w:lastRenderedPageBreak/>
        <w:t xml:space="preserve">附录1 </w:t>
      </w:r>
    </w:p>
    <w:p w:rsidR="00A0228E" w:rsidRPr="00A7502A" w:rsidRDefault="00A0228E" w:rsidP="00A0228E">
      <w:pPr>
        <w:spacing w:beforeLines="100" w:before="312" w:afterLines="50" w:after="156" w:line="560" w:lineRule="exact"/>
        <w:jc w:val="center"/>
        <w:rPr>
          <w:rFonts w:ascii="方正小标宋简体" w:eastAsia="方正小标宋简体" w:hint="eastAsia"/>
          <w:sz w:val="44"/>
          <w:szCs w:val="44"/>
        </w:rPr>
      </w:pPr>
      <w:r w:rsidRPr="00A7502A">
        <w:rPr>
          <w:rFonts w:ascii="方正小标宋简体" w:eastAsia="方正小标宋简体" w:hint="eastAsia"/>
          <w:sz w:val="44"/>
          <w:szCs w:val="44"/>
        </w:rPr>
        <w:t>国家农产品质量安全例行监测（风险监测）样品采样记录</w:t>
      </w:r>
    </w:p>
    <w:p w:rsidR="00A0228E" w:rsidRDefault="00A0228E" w:rsidP="00A0228E">
      <w:pPr>
        <w:ind w:right="-643"/>
        <w:rPr>
          <w:sz w:val="24"/>
        </w:rPr>
      </w:pPr>
      <w:r>
        <w:rPr>
          <w:sz w:val="24"/>
        </w:rPr>
        <w:t>被采样单位：</w:t>
      </w:r>
      <w:r>
        <w:rPr>
          <w:sz w:val="24"/>
        </w:rPr>
        <w:t xml:space="preserve">    </w:t>
      </w:r>
      <w:bookmarkStart w:id="1" w:name="_GoBack"/>
      <w:bookmarkEnd w:id="1"/>
      <w:r>
        <w:rPr>
          <w:sz w:val="24"/>
        </w:rPr>
        <w:t xml:space="preserve">                          </w:t>
      </w:r>
      <w:r>
        <w:rPr>
          <w:sz w:val="24"/>
        </w:rPr>
        <w:t>地址：</w:t>
      </w:r>
      <w:r>
        <w:rPr>
          <w:sz w:val="24"/>
        </w:rPr>
        <w:t xml:space="preserve">                       </w:t>
      </w:r>
      <w:r>
        <w:rPr>
          <w:sz w:val="24"/>
        </w:rPr>
        <w:t>市场性质：</w:t>
      </w:r>
      <w:r>
        <w:rPr>
          <w:rFonts w:ascii="宋体" w:hAnsi="宋体" w:cs="宋体"/>
          <w:sz w:val="28"/>
          <w:szCs w:val="28"/>
        </w:rPr>
        <w:t xml:space="preserve"> </w:t>
      </w:r>
      <w:r>
        <w:rPr>
          <w:sz w:val="24"/>
        </w:rPr>
        <w:t>批发市场</w:t>
      </w:r>
      <w:r>
        <w:rPr>
          <w:rFonts w:ascii="宋体" w:hAnsi="宋体" w:cs="宋体"/>
          <w:sz w:val="28"/>
          <w:szCs w:val="28"/>
        </w:rPr>
        <w:t>□</w:t>
      </w:r>
      <w:r>
        <w:rPr>
          <w:rFonts w:ascii="宋体" w:hAnsi="宋体" w:cs="宋体"/>
          <w:sz w:val="24"/>
        </w:rPr>
        <w:t xml:space="preserve">  </w:t>
      </w:r>
      <w:r>
        <w:rPr>
          <w:sz w:val="24"/>
        </w:rPr>
        <w:t>农贸市场</w:t>
      </w:r>
      <w:r>
        <w:rPr>
          <w:rFonts w:ascii="宋体" w:hAnsi="宋体" w:cs="宋体"/>
          <w:sz w:val="28"/>
          <w:szCs w:val="28"/>
        </w:rPr>
        <w:t>□</w:t>
      </w:r>
      <w:r>
        <w:rPr>
          <w:sz w:val="24"/>
        </w:rPr>
        <w:t xml:space="preserve"> </w:t>
      </w:r>
    </w:p>
    <w:tbl>
      <w:tblPr>
        <w:tblW w:w="13514" w:type="dxa"/>
        <w:tblInd w:w="-108" w:type="dxa"/>
        <w:tblCellMar>
          <w:left w:w="10" w:type="dxa"/>
          <w:right w:w="10" w:type="dxa"/>
        </w:tblCellMar>
        <w:tblLook w:val="0000" w:firstRow="0" w:lastRow="0" w:firstColumn="0" w:lastColumn="0" w:noHBand="0" w:noVBand="0"/>
      </w:tblPr>
      <w:tblGrid>
        <w:gridCol w:w="1439"/>
        <w:gridCol w:w="1439"/>
        <w:gridCol w:w="1439"/>
        <w:gridCol w:w="1178"/>
        <w:gridCol w:w="1134"/>
        <w:gridCol w:w="1984"/>
        <w:gridCol w:w="851"/>
        <w:gridCol w:w="1559"/>
        <w:gridCol w:w="1559"/>
        <w:gridCol w:w="932"/>
      </w:tblGrid>
      <w:tr w:rsidR="00A0228E" w:rsidTr="00431C88">
        <w:trPr>
          <w:cantSplit/>
          <w:trHeight w:val="567"/>
        </w:trPr>
        <w:tc>
          <w:tcPr>
            <w:tcW w:w="14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0228E" w:rsidRDefault="00A0228E" w:rsidP="00431C88">
            <w:pPr>
              <w:ind w:left="-141" w:right="-53"/>
              <w:jc w:val="center"/>
              <w:rPr>
                <w:sz w:val="24"/>
              </w:rPr>
            </w:pPr>
            <w:r>
              <w:rPr>
                <w:sz w:val="24"/>
              </w:rPr>
              <w:t>样品编号</w:t>
            </w:r>
          </w:p>
        </w:tc>
        <w:tc>
          <w:tcPr>
            <w:tcW w:w="14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0228E" w:rsidRDefault="00A0228E" w:rsidP="00431C88">
            <w:pPr>
              <w:ind w:left="-141" w:right="-53" w:firstLine="122"/>
              <w:jc w:val="center"/>
              <w:rPr>
                <w:sz w:val="24"/>
              </w:rPr>
            </w:pPr>
            <w:r>
              <w:rPr>
                <w:sz w:val="24"/>
              </w:rPr>
              <w:t>样品名称</w:t>
            </w:r>
          </w:p>
        </w:tc>
        <w:tc>
          <w:tcPr>
            <w:tcW w:w="14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0228E" w:rsidRDefault="00A0228E" w:rsidP="00431C88">
            <w:pPr>
              <w:ind w:left="-141" w:right="-53"/>
              <w:jc w:val="center"/>
              <w:rPr>
                <w:sz w:val="24"/>
              </w:rPr>
            </w:pPr>
            <w:r>
              <w:rPr>
                <w:sz w:val="24"/>
              </w:rPr>
              <w:t>规</w:t>
            </w:r>
            <w:r>
              <w:rPr>
                <w:sz w:val="24"/>
              </w:rPr>
              <w:t xml:space="preserve"> </w:t>
            </w:r>
            <w:r>
              <w:rPr>
                <w:sz w:val="24"/>
              </w:rPr>
              <w:t>格</w:t>
            </w:r>
          </w:p>
          <w:p w:rsidR="00A0228E" w:rsidRDefault="00A0228E" w:rsidP="00431C88">
            <w:pPr>
              <w:ind w:left="-141" w:right="-53"/>
              <w:jc w:val="center"/>
              <w:rPr>
                <w:sz w:val="24"/>
              </w:rPr>
            </w:pPr>
            <w:r>
              <w:rPr>
                <w:sz w:val="24"/>
              </w:rPr>
              <w:t>（</w:t>
            </w:r>
            <w:r>
              <w:rPr>
                <w:sz w:val="24"/>
              </w:rPr>
              <w:t>g/</w:t>
            </w:r>
            <w:r>
              <w:rPr>
                <w:sz w:val="24"/>
              </w:rPr>
              <w:t>尾）</w:t>
            </w:r>
          </w:p>
        </w:tc>
        <w:tc>
          <w:tcPr>
            <w:tcW w:w="1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0228E" w:rsidRDefault="00A0228E" w:rsidP="00431C88">
            <w:pPr>
              <w:ind w:left="-141" w:right="-53"/>
              <w:jc w:val="center"/>
              <w:rPr>
                <w:sz w:val="24"/>
              </w:rPr>
            </w:pPr>
            <w:r>
              <w:rPr>
                <w:sz w:val="24"/>
              </w:rPr>
              <w:t>取样数量</w:t>
            </w:r>
          </w:p>
          <w:p w:rsidR="00A0228E" w:rsidRDefault="00A0228E" w:rsidP="00431C88">
            <w:pPr>
              <w:ind w:left="-141" w:right="-53"/>
              <w:jc w:val="center"/>
              <w:rPr>
                <w:sz w:val="24"/>
              </w:rPr>
            </w:pPr>
            <w:r>
              <w:rPr>
                <w:sz w:val="24"/>
              </w:rPr>
              <w:t>（</w:t>
            </w:r>
            <w:r>
              <w:rPr>
                <w:sz w:val="24"/>
              </w:rPr>
              <w:t>kg</w:t>
            </w:r>
            <w:r>
              <w:rPr>
                <w:sz w:val="24"/>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0228E" w:rsidRDefault="00A0228E" w:rsidP="00431C88">
            <w:pPr>
              <w:ind w:left="-141" w:right="-53"/>
              <w:jc w:val="center"/>
              <w:rPr>
                <w:sz w:val="24"/>
              </w:rPr>
            </w:pPr>
            <w:r>
              <w:rPr>
                <w:sz w:val="24"/>
              </w:rPr>
              <w:t>取样基数</w:t>
            </w:r>
          </w:p>
          <w:p w:rsidR="00A0228E" w:rsidRDefault="00A0228E" w:rsidP="00431C88">
            <w:pPr>
              <w:ind w:left="-141" w:right="-53"/>
              <w:jc w:val="center"/>
              <w:rPr>
                <w:sz w:val="24"/>
              </w:rPr>
            </w:pPr>
            <w:r>
              <w:rPr>
                <w:sz w:val="24"/>
              </w:rPr>
              <w:t>（</w:t>
            </w:r>
            <w:r>
              <w:rPr>
                <w:sz w:val="24"/>
              </w:rPr>
              <w:t>kg</w:t>
            </w:r>
            <w:r>
              <w:rPr>
                <w:sz w:val="24"/>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0228E" w:rsidRDefault="00A0228E" w:rsidP="00431C88">
            <w:pPr>
              <w:ind w:left="-141" w:right="-53"/>
              <w:jc w:val="center"/>
              <w:rPr>
                <w:sz w:val="24"/>
              </w:rPr>
            </w:pPr>
            <w:r>
              <w:rPr>
                <w:sz w:val="24"/>
              </w:rPr>
              <w:t>样品产地</w:t>
            </w:r>
          </w:p>
          <w:p w:rsidR="00A0228E" w:rsidRDefault="00A0228E" w:rsidP="00431C88">
            <w:pPr>
              <w:ind w:left="-141" w:right="-53"/>
              <w:jc w:val="center"/>
              <w:rPr>
                <w:sz w:val="24"/>
              </w:rPr>
            </w:pPr>
            <w:r>
              <w:rPr>
                <w:sz w:val="24"/>
              </w:rPr>
              <w:t>（或进货地）</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0228E" w:rsidRDefault="00A0228E" w:rsidP="00431C88">
            <w:pPr>
              <w:ind w:left="-141" w:right="-53"/>
              <w:jc w:val="center"/>
              <w:rPr>
                <w:sz w:val="24"/>
              </w:rPr>
            </w:pPr>
            <w:r>
              <w:rPr>
                <w:sz w:val="24"/>
              </w:rPr>
              <w:t>样品状态</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0228E" w:rsidRDefault="00A0228E" w:rsidP="00431C88">
            <w:pPr>
              <w:ind w:left="-141" w:right="-53"/>
              <w:jc w:val="center"/>
              <w:rPr>
                <w:sz w:val="24"/>
              </w:rPr>
            </w:pPr>
            <w:r>
              <w:rPr>
                <w:sz w:val="24"/>
              </w:rPr>
              <w:t>摊位号</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0228E" w:rsidRDefault="00A0228E" w:rsidP="00431C88">
            <w:pPr>
              <w:ind w:left="-141" w:right="-53"/>
              <w:jc w:val="center"/>
              <w:rPr>
                <w:sz w:val="24"/>
              </w:rPr>
            </w:pPr>
            <w:r>
              <w:rPr>
                <w:sz w:val="24"/>
              </w:rPr>
              <w:t>暂养池号（或运输车号）</w:t>
            </w:r>
          </w:p>
        </w:tc>
        <w:tc>
          <w:tcPr>
            <w:tcW w:w="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0228E" w:rsidRDefault="00A0228E" w:rsidP="00431C88">
            <w:pPr>
              <w:ind w:left="-141" w:right="-53"/>
              <w:jc w:val="center"/>
              <w:rPr>
                <w:sz w:val="24"/>
              </w:rPr>
            </w:pPr>
            <w:r>
              <w:rPr>
                <w:sz w:val="24"/>
              </w:rPr>
              <w:t>备</w:t>
            </w:r>
            <w:r>
              <w:rPr>
                <w:sz w:val="24"/>
              </w:rPr>
              <w:t xml:space="preserve">  </w:t>
            </w:r>
            <w:r>
              <w:rPr>
                <w:sz w:val="24"/>
              </w:rPr>
              <w:t>注</w:t>
            </w:r>
          </w:p>
        </w:tc>
      </w:tr>
      <w:tr w:rsidR="00A0228E" w:rsidTr="00431C88">
        <w:trPr>
          <w:cantSplit/>
          <w:trHeight w:val="567"/>
        </w:trPr>
        <w:tc>
          <w:tcPr>
            <w:tcW w:w="14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0228E" w:rsidRDefault="00A0228E" w:rsidP="00431C88">
            <w:pPr>
              <w:jc w:val="center"/>
            </w:pPr>
          </w:p>
        </w:tc>
        <w:tc>
          <w:tcPr>
            <w:tcW w:w="14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0228E" w:rsidRDefault="00A0228E" w:rsidP="00431C88">
            <w:pPr>
              <w:jc w:val="center"/>
              <w:rPr>
                <w:sz w:val="24"/>
              </w:rPr>
            </w:pPr>
          </w:p>
        </w:tc>
        <w:tc>
          <w:tcPr>
            <w:tcW w:w="14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0228E" w:rsidRDefault="00A0228E" w:rsidP="00431C88">
            <w:pPr>
              <w:jc w:val="center"/>
              <w:rPr>
                <w:sz w:val="24"/>
              </w:rPr>
            </w:pPr>
          </w:p>
        </w:tc>
        <w:tc>
          <w:tcPr>
            <w:tcW w:w="1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0228E" w:rsidRDefault="00A0228E" w:rsidP="00431C88">
            <w:pPr>
              <w:jc w:val="cente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0228E" w:rsidRDefault="00A0228E" w:rsidP="00431C88">
            <w:pPr>
              <w:jc w:val="cente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0228E" w:rsidRDefault="00A0228E" w:rsidP="00431C88">
            <w:pPr>
              <w:jc w:val="cente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0228E" w:rsidRDefault="00A0228E" w:rsidP="00431C88">
            <w:pPr>
              <w:jc w:val="cente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0228E" w:rsidRDefault="00A0228E" w:rsidP="00431C88">
            <w:pPr>
              <w:jc w:val="cente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228E" w:rsidRDefault="00A0228E" w:rsidP="00431C88">
            <w:pPr>
              <w:jc w:val="center"/>
            </w:pPr>
          </w:p>
        </w:tc>
        <w:tc>
          <w:tcPr>
            <w:tcW w:w="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0228E" w:rsidRDefault="00A0228E" w:rsidP="00431C88">
            <w:pPr>
              <w:jc w:val="center"/>
            </w:pPr>
          </w:p>
        </w:tc>
      </w:tr>
      <w:tr w:rsidR="00A0228E" w:rsidTr="00431C88">
        <w:trPr>
          <w:cantSplit/>
          <w:trHeight w:val="567"/>
        </w:trPr>
        <w:tc>
          <w:tcPr>
            <w:tcW w:w="14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0228E" w:rsidRDefault="00A0228E" w:rsidP="00431C88">
            <w:pPr>
              <w:jc w:val="center"/>
            </w:pPr>
          </w:p>
        </w:tc>
        <w:tc>
          <w:tcPr>
            <w:tcW w:w="14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0228E" w:rsidRDefault="00A0228E" w:rsidP="00431C88">
            <w:pPr>
              <w:jc w:val="center"/>
            </w:pPr>
          </w:p>
        </w:tc>
        <w:tc>
          <w:tcPr>
            <w:tcW w:w="14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0228E" w:rsidRDefault="00A0228E" w:rsidP="00431C88">
            <w:pPr>
              <w:jc w:val="center"/>
            </w:pPr>
          </w:p>
        </w:tc>
        <w:tc>
          <w:tcPr>
            <w:tcW w:w="1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0228E" w:rsidRDefault="00A0228E" w:rsidP="00431C88">
            <w:pPr>
              <w:jc w:val="cente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0228E" w:rsidRDefault="00A0228E" w:rsidP="00431C88">
            <w:pPr>
              <w:jc w:val="cente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0228E" w:rsidRDefault="00A0228E" w:rsidP="00431C88">
            <w:pPr>
              <w:jc w:val="cente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0228E" w:rsidRDefault="00A0228E" w:rsidP="00431C88">
            <w:pPr>
              <w:jc w:val="cente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0228E" w:rsidRDefault="00A0228E" w:rsidP="00431C88">
            <w:pPr>
              <w:jc w:val="cente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228E" w:rsidRDefault="00A0228E" w:rsidP="00431C88">
            <w:pPr>
              <w:jc w:val="center"/>
            </w:pPr>
          </w:p>
        </w:tc>
        <w:tc>
          <w:tcPr>
            <w:tcW w:w="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0228E" w:rsidRDefault="00A0228E" w:rsidP="00431C88">
            <w:pPr>
              <w:jc w:val="center"/>
            </w:pPr>
          </w:p>
        </w:tc>
      </w:tr>
      <w:tr w:rsidR="00A0228E" w:rsidTr="00431C88">
        <w:trPr>
          <w:cantSplit/>
          <w:trHeight w:val="567"/>
        </w:trPr>
        <w:tc>
          <w:tcPr>
            <w:tcW w:w="14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0228E" w:rsidRDefault="00A0228E" w:rsidP="00431C88">
            <w:pPr>
              <w:jc w:val="center"/>
            </w:pPr>
          </w:p>
        </w:tc>
        <w:tc>
          <w:tcPr>
            <w:tcW w:w="14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0228E" w:rsidRDefault="00A0228E" w:rsidP="00431C88">
            <w:pPr>
              <w:jc w:val="center"/>
            </w:pPr>
          </w:p>
        </w:tc>
        <w:tc>
          <w:tcPr>
            <w:tcW w:w="14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0228E" w:rsidRDefault="00A0228E" w:rsidP="00431C88">
            <w:pPr>
              <w:jc w:val="center"/>
            </w:pPr>
          </w:p>
        </w:tc>
        <w:tc>
          <w:tcPr>
            <w:tcW w:w="1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0228E" w:rsidRDefault="00A0228E" w:rsidP="00431C88">
            <w:pPr>
              <w:jc w:val="cente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0228E" w:rsidRDefault="00A0228E" w:rsidP="00431C88">
            <w:pPr>
              <w:jc w:val="cente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0228E" w:rsidRDefault="00A0228E" w:rsidP="00431C88">
            <w:pPr>
              <w:jc w:val="cente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0228E" w:rsidRDefault="00A0228E" w:rsidP="00431C88">
            <w:pPr>
              <w:jc w:val="cente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0228E" w:rsidRDefault="00A0228E" w:rsidP="00431C88">
            <w:pPr>
              <w:jc w:val="cente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228E" w:rsidRDefault="00A0228E" w:rsidP="00431C88">
            <w:pPr>
              <w:jc w:val="center"/>
            </w:pPr>
          </w:p>
        </w:tc>
        <w:tc>
          <w:tcPr>
            <w:tcW w:w="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0228E" w:rsidRDefault="00A0228E" w:rsidP="00431C88">
            <w:pPr>
              <w:jc w:val="center"/>
            </w:pPr>
          </w:p>
        </w:tc>
      </w:tr>
      <w:tr w:rsidR="00A0228E" w:rsidTr="00431C88">
        <w:trPr>
          <w:cantSplit/>
          <w:trHeight w:val="567"/>
        </w:trPr>
        <w:tc>
          <w:tcPr>
            <w:tcW w:w="14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0228E" w:rsidRDefault="00A0228E" w:rsidP="00431C88">
            <w:pPr>
              <w:jc w:val="center"/>
            </w:pPr>
          </w:p>
        </w:tc>
        <w:tc>
          <w:tcPr>
            <w:tcW w:w="14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0228E" w:rsidRDefault="00A0228E" w:rsidP="00431C88">
            <w:pPr>
              <w:jc w:val="center"/>
            </w:pPr>
          </w:p>
        </w:tc>
        <w:tc>
          <w:tcPr>
            <w:tcW w:w="14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0228E" w:rsidRDefault="00A0228E" w:rsidP="00431C88">
            <w:pPr>
              <w:jc w:val="center"/>
            </w:pPr>
          </w:p>
        </w:tc>
        <w:tc>
          <w:tcPr>
            <w:tcW w:w="1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0228E" w:rsidRDefault="00A0228E" w:rsidP="00431C88">
            <w:pPr>
              <w:jc w:val="cente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0228E" w:rsidRDefault="00A0228E" w:rsidP="00431C88">
            <w:pPr>
              <w:jc w:val="cente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0228E" w:rsidRDefault="00A0228E" w:rsidP="00431C88">
            <w:pPr>
              <w:jc w:val="cente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0228E" w:rsidRDefault="00A0228E" w:rsidP="00431C88">
            <w:pPr>
              <w:jc w:val="cente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0228E" w:rsidRDefault="00A0228E" w:rsidP="00431C88">
            <w:pPr>
              <w:jc w:val="cente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228E" w:rsidRDefault="00A0228E" w:rsidP="00431C88">
            <w:pPr>
              <w:jc w:val="center"/>
            </w:pPr>
          </w:p>
        </w:tc>
        <w:tc>
          <w:tcPr>
            <w:tcW w:w="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0228E" w:rsidRDefault="00A0228E" w:rsidP="00431C88">
            <w:pPr>
              <w:jc w:val="center"/>
            </w:pPr>
          </w:p>
        </w:tc>
      </w:tr>
      <w:tr w:rsidR="00A0228E" w:rsidTr="00431C88">
        <w:trPr>
          <w:cantSplit/>
          <w:trHeight w:val="567"/>
        </w:trPr>
        <w:tc>
          <w:tcPr>
            <w:tcW w:w="14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0228E" w:rsidRDefault="00A0228E" w:rsidP="00431C88">
            <w:pPr>
              <w:jc w:val="center"/>
            </w:pPr>
          </w:p>
        </w:tc>
        <w:tc>
          <w:tcPr>
            <w:tcW w:w="14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0228E" w:rsidRDefault="00A0228E" w:rsidP="00431C88">
            <w:pPr>
              <w:jc w:val="center"/>
            </w:pPr>
          </w:p>
        </w:tc>
        <w:tc>
          <w:tcPr>
            <w:tcW w:w="14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0228E" w:rsidRDefault="00A0228E" w:rsidP="00431C88">
            <w:pPr>
              <w:jc w:val="center"/>
            </w:pPr>
          </w:p>
        </w:tc>
        <w:tc>
          <w:tcPr>
            <w:tcW w:w="1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0228E" w:rsidRDefault="00A0228E" w:rsidP="00431C88">
            <w:pPr>
              <w:jc w:val="cente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0228E" w:rsidRDefault="00A0228E" w:rsidP="00431C88">
            <w:pPr>
              <w:jc w:val="cente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0228E" w:rsidRDefault="00A0228E" w:rsidP="00431C88">
            <w:pPr>
              <w:jc w:val="cente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0228E" w:rsidRDefault="00A0228E" w:rsidP="00431C88">
            <w:pPr>
              <w:jc w:val="cente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0228E" w:rsidRDefault="00A0228E" w:rsidP="00431C88">
            <w:pPr>
              <w:jc w:val="cente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228E" w:rsidRDefault="00A0228E" w:rsidP="00431C88">
            <w:pPr>
              <w:jc w:val="center"/>
            </w:pPr>
          </w:p>
        </w:tc>
        <w:tc>
          <w:tcPr>
            <w:tcW w:w="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0228E" w:rsidRDefault="00A0228E" w:rsidP="00431C88">
            <w:pPr>
              <w:jc w:val="center"/>
            </w:pPr>
          </w:p>
        </w:tc>
      </w:tr>
      <w:tr w:rsidR="00A0228E" w:rsidTr="00431C88">
        <w:trPr>
          <w:cantSplit/>
          <w:trHeight w:val="567"/>
        </w:trPr>
        <w:tc>
          <w:tcPr>
            <w:tcW w:w="14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0228E" w:rsidRDefault="00A0228E" w:rsidP="00431C88">
            <w:pPr>
              <w:jc w:val="center"/>
            </w:pPr>
          </w:p>
        </w:tc>
        <w:tc>
          <w:tcPr>
            <w:tcW w:w="14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0228E" w:rsidRDefault="00A0228E" w:rsidP="00431C88">
            <w:pPr>
              <w:jc w:val="center"/>
            </w:pPr>
          </w:p>
        </w:tc>
        <w:tc>
          <w:tcPr>
            <w:tcW w:w="14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0228E" w:rsidRDefault="00A0228E" w:rsidP="00431C88">
            <w:pPr>
              <w:jc w:val="center"/>
            </w:pPr>
          </w:p>
        </w:tc>
        <w:tc>
          <w:tcPr>
            <w:tcW w:w="1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0228E" w:rsidRDefault="00A0228E" w:rsidP="00431C88">
            <w:pPr>
              <w:jc w:val="cente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0228E" w:rsidRDefault="00A0228E" w:rsidP="00431C88">
            <w:pPr>
              <w:jc w:val="cente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0228E" w:rsidRDefault="00A0228E" w:rsidP="00431C88">
            <w:pPr>
              <w:jc w:val="cente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0228E" w:rsidRDefault="00A0228E" w:rsidP="00431C88">
            <w:pPr>
              <w:jc w:val="cente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0228E" w:rsidRDefault="00A0228E" w:rsidP="00431C88">
            <w:pPr>
              <w:jc w:val="cente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228E" w:rsidRDefault="00A0228E" w:rsidP="00431C88">
            <w:pPr>
              <w:jc w:val="center"/>
            </w:pPr>
          </w:p>
        </w:tc>
        <w:tc>
          <w:tcPr>
            <w:tcW w:w="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0228E" w:rsidRDefault="00A0228E" w:rsidP="00431C88">
            <w:pPr>
              <w:jc w:val="center"/>
            </w:pPr>
          </w:p>
        </w:tc>
      </w:tr>
      <w:tr w:rsidR="00A0228E" w:rsidTr="00431C88">
        <w:trPr>
          <w:cantSplit/>
          <w:trHeight w:val="567"/>
        </w:trPr>
        <w:tc>
          <w:tcPr>
            <w:tcW w:w="14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0228E" w:rsidRDefault="00A0228E" w:rsidP="00431C88">
            <w:pPr>
              <w:jc w:val="center"/>
            </w:pPr>
          </w:p>
        </w:tc>
        <w:tc>
          <w:tcPr>
            <w:tcW w:w="14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0228E" w:rsidRDefault="00A0228E" w:rsidP="00431C88">
            <w:pPr>
              <w:jc w:val="center"/>
            </w:pPr>
          </w:p>
        </w:tc>
        <w:tc>
          <w:tcPr>
            <w:tcW w:w="14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0228E" w:rsidRDefault="00A0228E" w:rsidP="00431C88">
            <w:pPr>
              <w:jc w:val="center"/>
            </w:pPr>
          </w:p>
        </w:tc>
        <w:tc>
          <w:tcPr>
            <w:tcW w:w="1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0228E" w:rsidRDefault="00A0228E" w:rsidP="00431C88">
            <w:pPr>
              <w:jc w:val="cente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0228E" w:rsidRDefault="00A0228E" w:rsidP="00431C88">
            <w:pPr>
              <w:jc w:val="cente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0228E" w:rsidRDefault="00A0228E" w:rsidP="00431C88">
            <w:pPr>
              <w:jc w:val="cente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0228E" w:rsidRDefault="00A0228E" w:rsidP="00431C88">
            <w:pPr>
              <w:jc w:val="cente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0228E" w:rsidRDefault="00A0228E" w:rsidP="00431C88">
            <w:pPr>
              <w:jc w:val="cente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228E" w:rsidRDefault="00A0228E" w:rsidP="00431C88">
            <w:pPr>
              <w:jc w:val="center"/>
            </w:pPr>
          </w:p>
        </w:tc>
        <w:tc>
          <w:tcPr>
            <w:tcW w:w="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0228E" w:rsidRDefault="00A0228E" w:rsidP="00431C88">
            <w:pPr>
              <w:jc w:val="center"/>
            </w:pPr>
          </w:p>
        </w:tc>
      </w:tr>
      <w:tr w:rsidR="00A0228E" w:rsidTr="00431C88">
        <w:trPr>
          <w:cantSplit/>
          <w:trHeight w:val="567"/>
        </w:trPr>
        <w:tc>
          <w:tcPr>
            <w:tcW w:w="14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0228E" w:rsidRDefault="00A0228E" w:rsidP="00431C88">
            <w:pPr>
              <w:jc w:val="center"/>
            </w:pPr>
          </w:p>
        </w:tc>
        <w:tc>
          <w:tcPr>
            <w:tcW w:w="14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0228E" w:rsidRDefault="00A0228E" w:rsidP="00431C88">
            <w:pPr>
              <w:jc w:val="center"/>
            </w:pPr>
          </w:p>
        </w:tc>
        <w:tc>
          <w:tcPr>
            <w:tcW w:w="14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0228E" w:rsidRDefault="00A0228E" w:rsidP="00431C88">
            <w:pPr>
              <w:jc w:val="center"/>
            </w:pPr>
          </w:p>
        </w:tc>
        <w:tc>
          <w:tcPr>
            <w:tcW w:w="1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0228E" w:rsidRDefault="00A0228E" w:rsidP="00431C88">
            <w:pPr>
              <w:jc w:val="cente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0228E" w:rsidRDefault="00A0228E" w:rsidP="00431C88">
            <w:pPr>
              <w:jc w:val="cente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0228E" w:rsidRDefault="00A0228E" w:rsidP="00431C88">
            <w:pPr>
              <w:jc w:val="cente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0228E" w:rsidRDefault="00A0228E" w:rsidP="00431C88">
            <w:pPr>
              <w:jc w:val="cente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0228E" w:rsidRDefault="00A0228E" w:rsidP="00431C88">
            <w:pPr>
              <w:jc w:val="cente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228E" w:rsidRDefault="00A0228E" w:rsidP="00431C88">
            <w:pPr>
              <w:jc w:val="center"/>
            </w:pPr>
          </w:p>
        </w:tc>
        <w:tc>
          <w:tcPr>
            <w:tcW w:w="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0228E" w:rsidRDefault="00A0228E" w:rsidP="00431C88">
            <w:pPr>
              <w:jc w:val="center"/>
            </w:pPr>
          </w:p>
        </w:tc>
      </w:tr>
      <w:tr w:rsidR="00A0228E" w:rsidTr="00431C88">
        <w:trPr>
          <w:cantSplit/>
          <w:trHeight w:val="567"/>
        </w:trPr>
        <w:tc>
          <w:tcPr>
            <w:tcW w:w="14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0228E" w:rsidRDefault="00A0228E" w:rsidP="00431C88">
            <w:pPr>
              <w:jc w:val="center"/>
            </w:pPr>
          </w:p>
        </w:tc>
        <w:tc>
          <w:tcPr>
            <w:tcW w:w="14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0228E" w:rsidRDefault="00A0228E" w:rsidP="00431C88">
            <w:pPr>
              <w:jc w:val="center"/>
            </w:pPr>
          </w:p>
        </w:tc>
        <w:tc>
          <w:tcPr>
            <w:tcW w:w="14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0228E" w:rsidRDefault="00A0228E" w:rsidP="00431C88">
            <w:pPr>
              <w:jc w:val="center"/>
            </w:pPr>
          </w:p>
        </w:tc>
        <w:tc>
          <w:tcPr>
            <w:tcW w:w="1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0228E" w:rsidRDefault="00A0228E" w:rsidP="00431C88">
            <w:pPr>
              <w:jc w:val="cente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0228E" w:rsidRDefault="00A0228E" w:rsidP="00431C88">
            <w:pPr>
              <w:jc w:val="cente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0228E" w:rsidRDefault="00A0228E" w:rsidP="00431C88">
            <w:pPr>
              <w:jc w:val="cente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0228E" w:rsidRDefault="00A0228E" w:rsidP="00431C88">
            <w:pPr>
              <w:jc w:val="cente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0228E" w:rsidRDefault="00A0228E" w:rsidP="00431C88">
            <w:pPr>
              <w:jc w:val="cente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228E" w:rsidRDefault="00A0228E" w:rsidP="00431C88">
            <w:pPr>
              <w:jc w:val="center"/>
            </w:pPr>
          </w:p>
        </w:tc>
        <w:tc>
          <w:tcPr>
            <w:tcW w:w="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0228E" w:rsidRDefault="00A0228E" w:rsidP="00431C88">
            <w:pPr>
              <w:jc w:val="center"/>
            </w:pPr>
          </w:p>
        </w:tc>
      </w:tr>
    </w:tbl>
    <w:p w:rsidR="00A0228E" w:rsidRDefault="00A0228E" w:rsidP="00A0228E">
      <w:pPr>
        <w:spacing w:beforeLines="50" w:before="156"/>
        <w:ind w:right="-782"/>
        <w:rPr>
          <w:rFonts w:ascii="宋体" w:hAnsi="宋体" w:cs="宋体" w:hint="eastAsia"/>
          <w:sz w:val="28"/>
          <w:szCs w:val="28"/>
        </w:rPr>
      </w:pPr>
      <w:r>
        <w:rPr>
          <w:rFonts w:ascii="宋体" w:hAnsi="宋体" w:cs="宋体"/>
          <w:sz w:val="28"/>
          <w:szCs w:val="28"/>
        </w:rPr>
        <w:lastRenderedPageBreak/>
        <w:t>采样单位：                  采样人员：           陪同人员：     采样时间：    年    月   日</w:t>
      </w:r>
    </w:p>
    <w:p w:rsidR="00A0228E" w:rsidRDefault="00A0228E" w:rsidP="00A0228E">
      <w:pPr>
        <w:spacing w:line="590" w:lineRule="exact"/>
        <w:rPr>
          <w:rFonts w:ascii="宋体" w:hAnsi="宋体"/>
          <w:sz w:val="32"/>
          <w:szCs w:val="36"/>
        </w:rPr>
      </w:pPr>
      <w:r>
        <w:rPr>
          <w:rFonts w:ascii="黑体" w:eastAsia="黑体" w:hAnsi="黑体" w:cs="黑体" w:hint="eastAsia"/>
          <w:sz w:val="32"/>
          <w:szCs w:val="36"/>
        </w:rPr>
        <w:t>附件4</w:t>
      </w:r>
    </w:p>
    <w:p w:rsidR="00A0228E" w:rsidRPr="00A7502A" w:rsidRDefault="00A0228E" w:rsidP="00A0228E">
      <w:pPr>
        <w:spacing w:beforeLines="150" w:before="468" w:afterLines="100" w:after="312" w:line="590" w:lineRule="exact"/>
        <w:jc w:val="center"/>
        <w:rPr>
          <w:rFonts w:ascii="方正小标宋简体" w:eastAsia="方正小标宋简体" w:hAnsi="黑体" w:cs="黑体" w:hint="eastAsia"/>
          <w:sz w:val="44"/>
          <w:szCs w:val="44"/>
        </w:rPr>
      </w:pPr>
      <w:r w:rsidRPr="00A7502A">
        <w:rPr>
          <w:rFonts w:ascii="方正小标宋简体" w:eastAsia="方正小标宋简体" w:hAnsi="黑体" w:cs="黑体" w:hint="eastAsia"/>
          <w:sz w:val="44"/>
          <w:szCs w:val="44"/>
        </w:rPr>
        <w:t>农产品抽样联络人员名单回执</w:t>
      </w:r>
    </w:p>
    <w:tbl>
      <w:tblPr>
        <w:tblW w:w="13339" w:type="dxa"/>
        <w:jc w:val="center"/>
        <w:tblCellMar>
          <w:left w:w="10" w:type="dxa"/>
          <w:right w:w="10" w:type="dxa"/>
        </w:tblCellMar>
        <w:tblLook w:val="0000" w:firstRow="0" w:lastRow="0" w:firstColumn="0" w:lastColumn="0" w:noHBand="0" w:noVBand="0"/>
      </w:tblPr>
      <w:tblGrid>
        <w:gridCol w:w="1733"/>
        <w:gridCol w:w="1982"/>
        <w:gridCol w:w="1387"/>
        <w:gridCol w:w="3538"/>
        <w:gridCol w:w="2491"/>
        <w:gridCol w:w="2208"/>
      </w:tblGrid>
      <w:tr w:rsidR="00A0228E" w:rsidTr="00431C88">
        <w:trPr>
          <w:cantSplit/>
          <w:trHeight w:val="808"/>
          <w:jc w:val="center"/>
        </w:trPr>
        <w:tc>
          <w:tcPr>
            <w:tcW w:w="173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A0228E" w:rsidRDefault="00A0228E" w:rsidP="00431C88">
            <w:pPr>
              <w:pBdr>
                <w:top w:val="none" w:sz="0" w:space="3" w:color="000000"/>
                <w:left w:val="none" w:sz="0" w:space="3" w:color="000000"/>
                <w:bottom w:val="none" w:sz="0" w:space="3" w:color="000000"/>
                <w:right w:val="none" w:sz="0" w:space="3" w:color="000000"/>
              </w:pBdr>
              <w:jc w:val="center"/>
              <w:rPr>
                <w:rFonts w:ascii="宋体" w:hAnsi="宋体"/>
                <w:sz w:val="32"/>
                <w:szCs w:val="36"/>
              </w:rPr>
            </w:pPr>
            <w:r>
              <w:rPr>
                <w:rFonts w:ascii="宋体" w:hAnsi="宋体" w:hint="eastAsia"/>
                <w:sz w:val="32"/>
                <w:szCs w:val="36"/>
              </w:rPr>
              <w:t>负责项目</w:t>
            </w:r>
          </w:p>
        </w:tc>
        <w:tc>
          <w:tcPr>
            <w:tcW w:w="198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A0228E" w:rsidRDefault="00A0228E" w:rsidP="00431C88">
            <w:pPr>
              <w:pBdr>
                <w:top w:val="none" w:sz="0" w:space="3" w:color="000000"/>
                <w:left w:val="none" w:sz="0" w:space="3" w:color="000000"/>
                <w:bottom w:val="none" w:sz="0" w:space="3" w:color="000000"/>
                <w:right w:val="none" w:sz="0" w:space="3" w:color="000000"/>
              </w:pBdr>
              <w:jc w:val="center"/>
              <w:rPr>
                <w:rFonts w:ascii="宋体" w:hAnsi="宋体"/>
                <w:sz w:val="32"/>
                <w:szCs w:val="36"/>
              </w:rPr>
            </w:pPr>
            <w:r>
              <w:rPr>
                <w:rFonts w:ascii="宋体" w:hAnsi="宋体" w:hint="eastAsia"/>
                <w:sz w:val="32"/>
                <w:szCs w:val="36"/>
              </w:rPr>
              <w:t>姓 名</w:t>
            </w:r>
          </w:p>
        </w:tc>
        <w:tc>
          <w:tcPr>
            <w:tcW w:w="138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A0228E" w:rsidRDefault="00A0228E" w:rsidP="00431C88">
            <w:pPr>
              <w:pBdr>
                <w:top w:val="none" w:sz="0" w:space="3" w:color="000000"/>
                <w:left w:val="none" w:sz="0" w:space="3" w:color="000000"/>
                <w:bottom w:val="none" w:sz="0" w:space="3" w:color="000000"/>
                <w:right w:val="none" w:sz="0" w:space="3" w:color="000000"/>
              </w:pBdr>
              <w:jc w:val="center"/>
              <w:rPr>
                <w:rFonts w:ascii="宋体" w:hAnsi="宋体"/>
                <w:sz w:val="32"/>
                <w:szCs w:val="36"/>
              </w:rPr>
            </w:pPr>
            <w:r>
              <w:rPr>
                <w:rFonts w:ascii="宋体" w:hAnsi="宋体" w:hint="eastAsia"/>
                <w:sz w:val="32"/>
                <w:szCs w:val="36"/>
              </w:rPr>
              <w:t>性别</w:t>
            </w:r>
          </w:p>
        </w:tc>
        <w:tc>
          <w:tcPr>
            <w:tcW w:w="35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A0228E" w:rsidRDefault="00A0228E" w:rsidP="00431C88">
            <w:pPr>
              <w:pBdr>
                <w:top w:val="none" w:sz="0" w:space="3" w:color="000000"/>
                <w:left w:val="none" w:sz="0" w:space="3" w:color="000000"/>
                <w:bottom w:val="none" w:sz="0" w:space="3" w:color="000000"/>
                <w:right w:val="none" w:sz="0" w:space="3" w:color="000000"/>
              </w:pBdr>
              <w:jc w:val="center"/>
              <w:rPr>
                <w:rFonts w:ascii="宋体" w:hAnsi="宋体"/>
                <w:sz w:val="32"/>
                <w:szCs w:val="36"/>
              </w:rPr>
            </w:pPr>
            <w:r>
              <w:rPr>
                <w:rFonts w:ascii="宋体" w:hAnsi="宋体" w:hint="eastAsia"/>
                <w:sz w:val="32"/>
                <w:szCs w:val="36"/>
              </w:rPr>
              <w:t>职务</w:t>
            </w:r>
          </w:p>
        </w:tc>
        <w:tc>
          <w:tcPr>
            <w:tcW w:w="249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A0228E" w:rsidRDefault="00A0228E" w:rsidP="00431C88">
            <w:pPr>
              <w:pBdr>
                <w:top w:val="none" w:sz="0" w:space="3" w:color="000000"/>
                <w:left w:val="none" w:sz="0" w:space="3" w:color="000000"/>
                <w:bottom w:val="none" w:sz="0" w:space="3" w:color="000000"/>
                <w:right w:val="none" w:sz="0" w:space="3" w:color="000000"/>
              </w:pBdr>
              <w:jc w:val="center"/>
              <w:rPr>
                <w:rFonts w:ascii="宋体" w:hAnsi="宋体"/>
                <w:sz w:val="32"/>
                <w:szCs w:val="36"/>
              </w:rPr>
            </w:pPr>
            <w:r>
              <w:rPr>
                <w:rFonts w:ascii="宋体" w:hAnsi="宋体" w:hint="eastAsia"/>
                <w:sz w:val="32"/>
                <w:szCs w:val="36"/>
              </w:rPr>
              <w:t>联系电话</w:t>
            </w:r>
          </w:p>
        </w:tc>
        <w:tc>
          <w:tcPr>
            <w:tcW w:w="220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A0228E" w:rsidRDefault="00A0228E" w:rsidP="00431C88">
            <w:pPr>
              <w:pBdr>
                <w:top w:val="none" w:sz="0" w:space="3" w:color="000000"/>
                <w:left w:val="none" w:sz="0" w:space="3" w:color="000000"/>
                <w:bottom w:val="none" w:sz="0" w:space="3" w:color="000000"/>
                <w:right w:val="none" w:sz="0" w:space="3" w:color="000000"/>
              </w:pBdr>
              <w:jc w:val="center"/>
              <w:rPr>
                <w:rFonts w:ascii="宋体" w:hAnsi="宋体"/>
                <w:sz w:val="32"/>
                <w:szCs w:val="36"/>
              </w:rPr>
            </w:pPr>
            <w:r>
              <w:rPr>
                <w:rFonts w:ascii="宋体" w:hAnsi="宋体" w:hint="eastAsia"/>
                <w:sz w:val="32"/>
                <w:szCs w:val="36"/>
              </w:rPr>
              <w:t>备注</w:t>
            </w:r>
          </w:p>
        </w:tc>
      </w:tr>
      <w:tr w:rsidR="00A0228E" w:rsidTr="00431C88">
        <w:trPr>
          <w:cantSplit/>
          <w:trHeight w:val="792"/>
          <w:jc w:val="center"/>
        </w:trPr>
        <w:tc>
          <w:tcPr>
            <w:tcW w:w="173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A0228E" w:rsidRDefault="00A0228E" w:rsidP="00431C88">
            <w:pPr>
              <w:pBdr>
                <w:top w:val="none" w:sz="0" w:space="3" w:color="000000"/>
                <w:left w:val="none" w:sz="0" w:space="3" w:color="000000"/>
                <w:bottom w:val="none" w:sz="0" w:space="3" w:color="000000"/>
                <w:right w:val="none" w:sz="0" w:space="3" w:color="000000"/>
              </w:pBdr>
              <w:jc w:val="center"/>
              <w:rPr>
                <w:rFonts w:ascii="宋体" w:hAnsi="宋体"/>
                <w:sz w:val="32"/>
                <w:szCs w:val="36"/>
              </w:rPr>
            </w:pPr>
            <w:r>
              <w:rPr>
                <w:rFonts w:ascii="宋体" w:hAnsi="宋体" w:hint="eastAsia"/>
                <w:sz w:val="32"/>
                <w:szCs w:val="36"/>
              </w:rPr>
              <w:t>蔬菜</w:t>
            </w:r>
          </w:p>
        </w:tc>
        <w:tc>
          <w:tcPr>
            <w:tcW w:w="198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A0228E" w:rsidRDefault="00A0228E" w:rsidP="00431C88">
            <w:pPr>
              <w:jc w:val="center"/>
            </w:pPr>
          </w:p>
        </w:tc>
        <w:tc>
          <w:tcPr>
            <w:tcW w:w="138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A0228E" w:rsidRDefault="00A0228E" w:rsidP="00431C88">
            <w:pPr>
              <w:pBdr>
                <w:top w:val="none" w:sz="0" w:space="3" w:color="000000"/>
                <w:left w:val="none" w:sz="0" w:space="3" w:color="000000"/>
                <w:bottom w:val="none" w:sz="0" w:space="3" w:color="000000"/>
                <w:right w:val="none" w:sz="0" w:space="3" w:color="000000"/>
              </w:pBdr>
              <w:jc w:val="center"/>
              <w:rPr>
                <w:rFonts w:ascii="宋体" w:hAnsi="宋体"/>
                <w:sz w:val="32"/>
                <w:szCs w:val="36"/>
              </w:rPr>
            </w:pPr>
          </w:p>
        </w:tc>
        <w:tc>
          <w:tcPr>
            <w:tcW w:w="35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A0228E" w:rsidRDefault="00A0228E" w:rsidP="00431C88">
            <w:pPr>
              <w:jc w:val="center"/>
            </w:pPr>
          </w:p>
        </w:tc>
        <w:tc>
          <w:tcPr>
            <w:tcW w:w="249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A0228E" w:rsidRDefault="00A0228E" w:rsidP="00431C88">
            <w:pPr>
              <w:jc w:val="center"/>
            </w:pPr>
          </w:p>
        </w:tc>
        <w:tc>
          <w:tcPr>
            <w:tcW w:w="220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A0228E" w:rsidRDefault="00A0228E" w:rsidP="00431C88">
            <w:pPr>
              <w:jc w:val="center"/>
            </w:pPr>
          </w:p>
        </w:tc>
      </w:tr>
      <w:tr w:rsidR="00A0228E" w:rsidTr="00431C88">
        <w:trPr>
          <w:cantSplit/>
          <w:trHeight w:val="718"/>
          <w:jc w:val="center"/>
        </w:trPr>
        <w:tc>
          <w:tcPr>
            <w:tcW w:w="173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A0228E" w:rsidRDefault="00A0228E" w:rsidP="00431C88">
            <w:pPr>
              <w:pBdr>
                <w:top w:val="none" w:sz="0" w:space="3" w:color="000000"/>
                <w:left w:val="none" w:sz="0" w:space="3" w:color="000000"/>
                <w:bottom w:val="none" w:sz="0" w:space="3" w:color="000000"/>
                <w:right w:val="none" w:sz="0" w:space="3" w:color="000000"/>
              </w:pBdr>
              <w:jc w:val="center"/>
              <w:rPr>
                <w:rFonts w:ascii="宋体" w:hAnsi="宋体"/>
                <w:sz w:val="32"/>
                <w:szCs w:val="36"/>
              </w:rPr>
            </w:pPr>
            <w:r>
              <w:rPr>
                <w:rFonts w:ascii="宋体" w:hAnsi="宋体" w:hint="eastAsia"/>
                <w:sz w:val="32"/>
                <w:szCs w:val="36"/>
              </w:rPr>
              <w:t>畜禽</w:t>
            </w:r>
          </w:p>
        </w:tc>
        <w:tc>
          <w:tcPr>
            <w:tcW w:w="198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A0228E" w:rsidRDefault="00A0228E" w:rsidP="00431C88">
            <w:pPr>
              <w:jc w:val="center"/>
            </w:pPr>
          </w:p>
        </w:tc>
        <w:tc>
          <w:tcPr>
            <w:tcW w:w="138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A0228E" w:rsidRDefault="00A0228E" w:rsidP="00431C88">
            <w:pPr>
              <w:jc w:val="center"/>
            </w:pPr>
          </w:p>
        </w:tc>
        <w:tc>
          <w:tcPr>
            <w:tcW w:w="35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A0228E" w:rsidRDefault="00A0228E" w:rsidP="00431C88">
            <w:pPr>
              <w:jc w:val="center"/>
            </w:pPr>
          </w:p>
        </w:tc>
        <w:tc>
          <w:tcPr>
            <w:tcW w:w="249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A0228E" w:rsidRDefault="00A0228E" w:rsidP="00431C88">
            <w:pPr>
              <w:jc w:val="center"/>
            </w:pPr>
          </w:p>
        </w:tc>
        <w:tc>
          <w:tcPr>
            <w:tcW w:w="220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A0228E" w:rsidRDefault="00A0228E" w:rsidP="00431C88">
            <w:pPr>
              <w:jc w:val="center"/>
            </w:pPr>
          </w:p>
        </w:tc>
      </w:tr>
      <w:tr w:rsidR="00A0228E" w:rsidTr="00431C88">
        <w:trPr>
          <w:cantSplit/>
          <w:trHeight w:val="776"/>
          <w:jc w:val="center"/>
        </w:trPr>
        <w:tc>
          <w:tcPr>
            <w:tcW w:w="173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A0228E" w:rsidRDefault="00A0228E" w:rsidP="00431C88">
            <w:pPr>
              <w:pBdr>
                <w:top w:val="none" w:sz="0" w:space="3" w:color="000000"/>
                <w:left w:val="none" w:sz="0" w:space="3" w:color="000000"/>
                <w:bottom w:val="none" w:sz="0" w:space="3" w:color="000000"/>
                <w:right w:val="none" w:sz="0" w:space="3" w:color="000000"/>
              </w:pBdr>
              <w:jc w:val="center"/>
              <w:rPr>
                <w:rFonts w:ascii="宋体" w:hAnsi="宋体"/>
                <w:sz w:val="32"/>
                <w:szCs w:val="36"/>
              </w:rPr>
            </w:pPr>
            <w:r>
              <w:rPr>
                <w:rFonts w:ascii="宋体" w:hAnsi="宋体" w:hint="eastAsia"/>
                <w:sz w:val="32"/>
                <w:szCs w:val="36"/>
              </w:rPr>
              <w:t>水产品</w:t>
            </w:r>
          </w:p>
        </w:tc>
        <w:tc>
          <w:tcPr>
            <w:tcW w:w="198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A0228E" w:rsidRDefault="00A0228E" w:rsidP="00431C88">
            <w:pPr>
              <w:jc w:val="center"/>
            </w:pPr>
          </w:p>
        </w:tc>
        <w:tc>
          <w:tcPr>
            <w:tcW w:w="138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A0228E" w:rsidRDefault="00A0228E" w:rsidP="00431C88">
            <w:pPr>
              <w:jc w:val="center"/>
            </w:pPr>
          </w:p>
        </w:tc>
        <w:tc>
          <w:tcPr>
            <w:tcW w:w="35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A0228E" w:rsidRDefault="00A0228E" w:rsidP="00431C88">
            <w:pPr>
              <w:jc w:val="center"/>
            </w:pPr>
          </w:p>
        </w:tc>
        <w:tc>
          <w:tcPr>
            <w:tcW w:w="249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A0228E" w:rsidRDefault="00A0228E" w:rsidP="00431C88">
            <w:pPr>
              <w:jc w:val="center"/>
            </w:pPr>
          </w:p>
        </w:tc>
        <w:tc>
          <w:tcPr>
            <w:tcW w:w="220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A0228E" w:rsidRDefault="00A0228E" w:rsidP="00431C88">
            <w:pPr>
              <w:jc w:val="center"/>
            </w:pPr>
          </w:p>
        </w:tc>
      </w:tr>
    </w:tbl>
    <w:p w:rsidR="00576FE1" w:rsidRDefault="00576FE1"/>
    <w:sectPr w:rsidR="00576FE1" w:rsidSect="00A0228E">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仿宋_GB2312">
    <w:altName w:val="仿宋"/>
    <w:charset w:val="86"/>
    <w:family w:val="modern"/>
    <w:pitch w:val="fixed"/>
    <w:sig w:usb0="00000000"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楷体_GB2312">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0EB" w:rsidRDefault="00A0228E" w:rsidP="00E540EB">
    <w:pPr>
      <w:pStyle w:val="a3"/>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end"/>
    </w:r>
  </w:p>
  <w:p w:rsidR="00E540EB" w:rsidRDefault="00A0228E" w:rsidP="00E540EB">
    <w:pPr>
      <w:pStyle w:val="a3"/>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0EB" w:rsidRPr="00A7502A" w:rsidRDefault="00A0228E" w:rsidP="00E540EB">
    <w:pPr>
      <w:pStyle w:val="a3"/>
      <w:framePr w:wrap="around" w:vAnchor="text" w:hAnchor="margin" w:xAlign="outside" w:y="1"/>
      <w:ind w:leftChars="100" w:left="210" w:rightChars="100" w:right="210"/>
      <w:rPr>
        <w:rStyle w:val="a5"/>
        <w:rFonts w:ascii="宋体" w:hAnsi="宋体"/>
        <w:sz w:val="28"/>
        <w:szCs w:val="28"/>
      </w:rPr>
    </w:pPr>
    <w:r w:rsidRPr="00A7502A">
      <w:rPr>
        <w:rStyle w:val="a5"/>
        <w:rFonts w:ascii="宋体" w:hAnsi="宋体"/>
        <w:sz w:val="28"/>
        <w:szCs w:val="28"/>
      </w:rPr>
      <w:fldChar w:fldCharType="begin"/>
    </w:r>
    <w:r w:rsidRPr="00A7502A">
      <w:rPr>
        <w:rStyle w:val="a5"/>
        <w:rFonts w:ascii="宋体" w:hAnsi="宋体"/>
        <w:sz w:val="28"/>
        <w:szCs w:val="28"/>
      </w:rPr>
      <w:instrText xml:space="preserve">PAGE  </w:instrText>
    </w:r>
    <w:r w:rsidRPr="00A7502A">
      <w:rPr>
        <w:rStyle w:val="a5"/>
        <w:rFonts w:ascii="宋体" w:hAnsi="宋体"/>
        <w:sz w:val="28"/>
        <w:szCs w:val="28"/>
      </w:rPr>
      <w:fldChar w:fldCharType="separate"/>
    </w:r>
    <w:r>
      <w:rPr>
        <w:rStyle w:val="a5"/>
        <w:rFonts w:ascii="宋体" w:hAnsi="宋体"/>
        <w:noProof/>
        <w:sz w:val="28"/>
        <w:szCs w:val="28"/>
      </w:rPr>
      <w:t>- 1 -</w:t>
    </w:r>
    <w:r w:rsidRPr="00A7502A">
      <w:rPr>
        <w:rStyle w:val="a5"/>
        <w:rFonts w:ascii="宋体" w:hAnsi="宋体"/>
        <w:sz w:val="28"/>
        <w:szCs w:val="28"/>
      </w:rPr>
      <w:fldChar w:fldCharType="end"/>
    </w:r>
  </w:p>
  <w:p w:rsidR="00E540EB" w:rsidRDefault="00A0228E" w:rsidP="00E540EB">
    <w:pPr>
      <w:pStyle w:val="a3"/>
      <w:ind w:right="360"/>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0EB" w:rsidRPr="007F51F2" w:rsidRDefault="00A0228E" w:rsidP="00E540EB">
    <w:pPr>
      <w:pStyle w:val="a3"/>
      <w:framePr w:wrap="around" w:vAnchor="text" w:hAnchor="margin" w:xAlign="outside" w:y="1"/>
      <w:ind w:leftChars="100" w:left="210" w:rightChars="100" w:right="210"/>
      <w:rPr>
        <w:rStyle w:val="a5"/>
        <w:rFonts w:ascii="宋体" w:hAnsi="宋体"/>
        <w:sz w:val="28"/>
        <w:szCs w:val="28"/>
      </w:rPr>
    </w:pPr>
    <w:r w:rsidRPr="007F51F2">
      <w:rPr>
        <w:rStyle w:val="a5"/>
        <w:rFonts w:ascii="宋体" w:hAnsi="宋体"/>
        <w:sz w:val="28"/>
        <w:szCs w:val="28"/>
      </w:rPr>
      <w:fldChar w:fldCharType="begin"/>
    </w:r>
    <w:r w:rsidRPr="007F51F2">
      <w:rPr>
        <w:rStyle w:val="a5"/>
        <w:rFonts w:ascii="宋体" w:hAnsi="宋体"/>
        <w:sz w:val="28"/>
        <w:szCs w:val="28"/>
      </w:rPr>
      <w:instrText xml:space="preserve">PAGE  </w:instrText>
    </w:r>
    <w:r w:rsidRPr="007F51F2">
      <w:rPr>
        <w:rStyle w:val="a5"/>
        <w:rFonts w:ascii="宋体" w:hAnsi="宋体"/>
        <w:sz w:val="28"/>
        <w:szCs w:val="28"/>
      </w:rPr>
      <w:fldChar w:fldCharType="separate"/>
    </w:r>
    <w:r>
      <w:rPr>
        <w:rStyle w:val="a5"/>
        <w:rFonts w:ascii="宋体" w:hAnsi="宋体"/>
        <w:noProof/>
        <w:sz w:val="28"/>
        <w:szCs w:val="28"/>
      </w:rPr>
      <w:t>16</w:t>
    </w:r>
    <w:r w:rsidRPr="007F51F2">
      <w:rPr>
        <w:rStyle w:val="a5"/>
        <w:rFonts w:ascii="宋体" w:hAnsi="宋体"/>
        <w:sz w:val="28"/>
        <w:szCs w:val="28"/>
      </w:rPr>
      <w:fldChar w:fldCharType="end"/>
    </w:r>
  </w:p>
  <w:p w:rsidR="00E540EB" w:rsidRDefault="00A0228E" w:rsidP="00E540EB">
    <w:pPr>
      <w:ind w:right="360" w:firstLine="360"/>
      <w:rPr>
        <w:rFonts w:cs="Calibri" w:hint="eastAsia"/>
      </w:rPr>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0EB" w:rsidRDefault="00A0228E">
    <w:pPr>
      <w:pBdr>
        <w:top w:val="none" w:sz="0" w:space="3" w:color="000000"/>
        <w:left w:val="none" w:sz="0" w:space="3" w:color="000000"/>
        <w:right w:val="none" w:sz="0" w:space="3" w:color="000000"/>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0EB" w:rsidRDefault="00A0228E">
    <w:pPr>
      <w:pBdr>
        <w:top w:val="none" w:sz="0" w:space="3" w:color="000000"/>
        <w:left w:val="none" w:sz="0" w:space="3" w:color="000000"/>
        <w:right w:val="none" w:sz="0" w:space="3" w:color="000000"/>
      </w:pBd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0EB" w:rsidRDefault="00A0228E">
    <w:pPr>
      <w:rPr>
        <w:rFonts w:cs="Calibr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28E"/>
    <w:rsid w:val="00576FE1"/>
    <w:rsid w:val="00A022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51E906-FFEC-4F93-99B4-AC1203F95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228E"/>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A0228E"/>
    <w:pPr>
      <w:tabs>
        <w:tab w:val="center" w:pos="4153"/>
        <w:tab w:val="right" w:pos="8306"/>
      </w:tabs>
      <w:snapToGrid w:val="0"/>
      <w:jc w:val="left"/>
    </w:pPr>
    <w:rPr>
      <w:kern w:val="0"/>
      <w:sz w:val="18"/>
      <w:lang w:val="x-none" w:eastAsia="x-none"/>
    </w:rPr>
  </w:style>
  <w:style w:type="character" w:customStyle="1" w:styleId="a4">
    <w:name w:val="页脚 字符"/>
    <w:basedOn w:val="a0"/>
    <w:uiPriority w:val="99"/>
    <w:semiHidden/>
    <w:rsid w:val="00A0228E"/>
    <w:rPr>
      <w:rFonts w:ascii="Times New Roman" w:eastAsia="宋体" w:hAnsi="Times New Roman" w:cs="Times New Roman"/>
      <w:sz w:val="18"/>
      <w:szCs w:val="18"/>
    </w:rPr>
  </w:style>
  <w:style w:type="character" w:styleId="a5">
    <w:name w:val="page number"/>
    <w:basedOn w:val="a0"/>
    <w:rsid w:val="00A0228E"/>
  </w:style>
  <w:style w:type="character" w:customStyle="1" w:styleId="Char">
    <w:name w:val="页脚 Char"/>
    <w:link w:val="a3"/>
    <w:rsid w:val="00A0228E"/>
    <w:rPr>
      <w:rFonts w:ascii="Times New Roman" w:eastAsia="宋体" w:hAnsi="Times New Roman" w:cs="Times New Roman"/>
      <w:kern w:val="0"/>
      <w:sz w:val="18"/>
      <w:szCs w:val="20"/>
      <w:lang w:val="x-none" w:eastAsia="x-none"/>
    </w:rPr>
  </w:style>
  <w:style w:type="character" w:customStyle="1" w:styleId="2Char">
    <w:name w:val="正文文本 2 Char"/>
    <w:basedOn w:val="a0"/>
    <w:link w:val="2"/>
    <w:rsid w:val="00A0228E"/>
    <w:rPr>
      <w:rFonts w:ascii="宋体" w:eastAsia="黑体" w:hAnsi="宋体" w:cs="宋体"/>
      <w:kern w:val="1"/>
      <w:sz w:val="52"/>
      <w:szCs w:val="52"/>
    </w:rPr>
  </w:style>
  <w:style w:type="paragraph" w:styleId="2">
    <w:name w:val="Body Text 2"/>
    <w:link w:val="2Char"/>
    <w:qFormat/>
    <w:rsid w:val="00A0228E"/>
    <w:pPr>
      <w:widowControl w:val="0"/>
      <w:pBdr>
        <w:top w:val="none" w:sz="0" w:space="3" w:color="000000"/>
        <w:left w:val="none" w:sz="0" w:space="3" w:color="000000"/>
        <w:bottom w:val="none" w:sz="0" w:space="3" w:color="000000"/>
        <w:right w:val="none" w:sz="0" w:space="3" w:color="000000"/>
        <w:between w:val="none" w:sz="0" w:space="0" w:color="000000"/>
      </w:pBdr>
      <w:jc w:val="center"/>
    </w:pPr>
    <w:rPr>
      <w:rFonts w:ascii="宋体" w:eastAsia="黑体" w:hAnsi="宋体" w:cs="宋体"/>
      <w:kern w:val="1"/>
      <w:sz w:val="52"/>
      <w:szCs w:val="52"/>
    </w:rPr>
  </w:style>
  <w:style w:type="character" w:customStyle="1" w:styleId="20">
    <w:name w:val="正文文本 2 字符"/>
    <w:basedOn w:val="a0"/>
    <w:uiPriority w:val="99"/>
    <w:semiHidden/>
    <w:rsid w:val="00A0228E"/>
    <w:rPr>
      <w:rFonts w:ascii="Times New Roman" w:eastAsia="宋体"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11" Type="http://schemas.openxmlformats.org/officeDocument/2006/relationships/fontTable" Target="fontTable.xml"/><Relationship Id="rId5" Type="http://schemas.openxmlformats.org/officeDocument/2006/relationships/footer" Target="footer1.xml"/><Relationship Id="rId10" Type="http://schemas.openxmlformats.org/officeDocument/2006/relationships/footer" Target="footer3.xml"/><Relationship Id="rId4" Type="http://schemas.openxmlformats.org/officeDocument/2006/relationships/hyperlink" Target="mailto:aqdstc@163.com" TargetMode="External"/><Relationship Id="rId9"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869</Words>
  <Characters>4956</Characters>
  <Application>Microsoft Office Word</Application>
  <DocSecurity>0</DocSecurity>
  <Lines>41</Lines>
  <Paragraphs>11</Paragraphs>
  <ScaleCrop>false</ScaleCrop>
  <Company>微软中国</Company>
  <LinksUpToDate>false</LinksUpToDate>
  <CharactersWithSpaces>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2020-02-20T03:08:00Z</dcterms:created>
  <dcterms:modified xsi:type="dcterms:W3CDTF">2020-02-20T03:09:00Z</dcterms:modified>
</cp:coreProperties>
</file>