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Y="121"/>
        <w:tblW w:w="139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174"/>
        <w:gridCol w:w="2500"/>
        <w:gridCol w:w="2386"/>
        <w:gridCol w:w="2352"/>
        <w:gridCol w:w="1845"/>
        <w:gridCol w:w="16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黑体" w:hAnsi="华文中宋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华文中宋" w:eastAsia="黑体"/>
                <w:color w:val="000000"/>
                <w:sz w:val="32"/>
                <w:szCs w:val="32"/>
              </w:rPr>
              <w:t>附件2</w:t>
            </w:r>
          </w:p>
          <w:p>
            <w:pPr>
              <w:autoSpaceDE/>
              <w:autoSpaceDN/>
              <w:jc w:val="center"/>
              <w:rPr>
                <w:rFonts w:ascii="华文中宋" w:hAnsi="华文中宋" w:eastAsia="华文中宋"/>
                <w:color w:val="000000"/>
                <w:sz w:val="36"/>
                <w:szCs w:val="36"/>
              </w:rPr>
            </w:pPr>
            <w:r>
              <w:rPr>
                <w:rFonts w:hint="eastAsia" w:ascii="华文中宋" w:hAnsi="华文中宋" w:eastAsia="华文中宋"/>
                <w:color w:val="000000"/>
                <w:sz w:val="36"/>
                <w:szCs w:val="36"/>
              </w:rPr>
              <w:t>重要农产品仓储保鲜周调查表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323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填报单位（盖章）：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填报日期：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ind w:firstLine="960" w:firstLineChars="400"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单位：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亩、吨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地区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保鲜库容（吨）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现有贮备（吨）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存在困难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意见建议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西宁市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湟中县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大通县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湟源县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/>
              <w:autoSpaceDN/>
              <w:jc w:val="left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44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84CE3"/>
    <w:rsid w:val="49784C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jc w:val="both"/>
    </w:pPr>
    <w:rPr>
      <w:rFonts w:ascii="Calibri" w:hAnsi="宋体" w:eastAsia="宋体" w:cs="宋体"/>
      <w:kern w:val="0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2020-02-03T09:31:00Z</dcterms:created>
  <dc:creator>张靖芬</dc:creator>
  <cp:lastModifiedBy>张靖芬</cp:lastModifiedBy>
  <dcterms:modified xsi:type="dcterms:W3CDTF">2020-02-03T09:32:55Z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