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293" w:leftChars="-125" w:hanging="714" w:hangingChars="220"/>
        <w:jc w:val="left"/>
        <w:rPr>
          <w:rFonts w:hint="default" w:ascii="Times New Roman" w:hAnsi="Times New Roman" w:eastAsia="黑体" w:cs="Times New Roman"/>
          <w:spacing w:val="-6"/>
          <w:szCs w:val="32"/>
        </w:rPr>
      </w:pPr>
      <w:r>
        <w:rPr>
          <w:rFonts w:hint="default" w:ascii="Times New Roman" w:hAnsi="Times New Roman" w:eastAsia="黑体" w:cs="Times New Roman"/>
          <w:spacing w:val="-6"/>
          <w:szCs w:val="32"/>
        </w:rPr>
        <w:t>附件3</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仿宋" w:eastAsia="方正小标宋简体" w:cs="仿宋"/>
          <w:sz w:val="44"/>
          <w:szCs w:val="44"/>
        </w:rPr>
      </w:pPr>
      <w:bookmarkStart w:id="0" w:name="_GoBack"/>
      <w:r>
        <w:rPr>
          <w:rFonts w:hint="eastAsia" w:ascii="方正小标宋简体" w:hAnsi="仿宋" w:eastAsia="方正小标宋简体" w:cs="仿宋"/>
          <w:sz w:val="44"/>
          <w:szCs w:val="44"/>
        </w:rPr>
        <w:t>自愿纳入全</w:t>
      </w:r>
      <w:r>
        <w:rPr>
          <w:rFonts w:ascii="方正小标宋简体" w:hAnsi="仿宋" w:eastAsia="方正小标宋简体" w:cs="仿宋"/>
          <w:sz w:val="44"/>
          <w:szCs w:val="44"/>
        </w:rPr>
        <w:t>省食品</w:t>
      </w:r>
      <w:r>
        <w:rPr>
          <w:rFonts w:hint="eastAsia" w:ascii="方正小标宋简体" w:hAnsi="仿宋" w:eastAsia="方正小标宋简体" w:cs="仿宋"/>
          <w:sz w:val="44"/>
          <w:szCs w:val="44"/>
        </w:rPr>
        <w:t>从业人员健康检查</w:t>
      </w:r>
    </w:p>
    <w:bookmarkEnd w:id="0"/>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黑体" w:hAnsi="黑体" w:eastAsia="黑体"/>
          <w:sz w:val="28"/>
          <w:szCs w:val="28"/>
          <w:u w:val="single"/>
        </w:rPr>
      </w:pPr>
      <w:r>
        <w:rPr>
          <w:rFonts w:hint="eastAsia" w:ascii="方正小标宋简体" w:hAnsi="仿宋" w:eastAsia="方正小标宋简体" w:cs="仿宋"/>
          <w:sz w:val="44"/>
          <w:szCs w:val="44"/>
        </w:rPr>
        <w:t>信息化管理工作</w:t>
      </w:r>
      <w:r>
        <w:rPr>
          <w:rFonts w:ascii="方正小标宋简体" w:hAnsi="仿宋" w:eastAsia="方正小标宋简体" w:cs="仿宋"/>
          <w:sz w:val="44"/>
          <w:szCs w:val="44"/>
        </w:rPr>
        <w:t>申请表</w:t>
      </w:r>
    </w:p>
    <w:tbl>
      <w:tblPr>
        <w:tblStyle w:val="7"/>
        <w:tblW w:w="92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325"/>
        <w:gridCol w:w="1740"/>
        <w:gridCol w:w="585"/>
        <w:gridCol w:w="1258"/>
        <w:gridCol w:w="677"/>
        <w:gridCol w:w="680"/>
        <w:gridCol w:w="640"/>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796" w:type="dxa"/>
            <w:vMerge w:val="restart"/>
            <w:vAlign w:val="center"/>
          </w:tcPr>
          <w:p>
            <w:pPr>
              <w:spacing w:line="33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医</w:t>
            </w:r>
          </w:p>
          <w:p>
            <w:pPr>
              <w:spacing w:line="33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疗</w:t>
            </w:r>
          </w:p>
          <w:p>
            <w:pPr>
              <w:spacing w:line="33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w:t>
            </w:r>
          </w:p>
          <w:p>
            <w:pPr>
              <w:spacing w:line="33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构</w:t>
            </w:r>
          </w:p>
          <w:p>
            <w:pPr>
              <w:spacing w:line="33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信</w:t>
            </w:r>
          </w:p>
          <w:p>
            <w:pPr>
              <w:spacing w:line="33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息</w:t>
            </w:r>
          </w:p>
        </w:tc>
        <w:tc>
          <w:tcPr>
            <w:tcW w:w="3065" w:type="dxa"/>
            <w:gridSpan w:val="2"/>
            <w:vAlign w:val="center"/>
          </w:tcPr>
          <w:p>
            <w:pPr>
              <w:spacing w:line="33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5378" w:type="dxa"/>
            <w:gridSpan w:val="6"/>
            <w:vAlign w:val="center"/>
          </w:tcPr>
          <w:p>
            <w:pPr>
              <w:spacing w:line="33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796" w:type="dxa"/>
            <w:vMerge w:val="continue"/>
            <w:vAlign w:val="top"/>
          </w:tcPr>
          <w:p>
            <w:pPr>
              <w:spacing w:line="330" w:lineRule="exact"/>
              <w:jc w:val="center"/>
              <w:rPr>
                <w:rFonts w:hint="eastAsia" w:ascii="仿宋_GB2312" w:hAnsi="仿宋_GB2312" w:eastAsia="仿宋_GB2312" w:cs="仿宋_GB2312"/>
                <w:sz w:val="24"/>
              </w:rPr>
            </w:pPr>
          </w:p>
        </w:tc>
        <w:tc>
          <w:tcPr>
            <w:tcW w:w="3065" w:type="dxa"/>
            <w:gridSpan w:val="2"/>
            <w:vAlign w:val="center"/>
          </w:tcPr>
          <w:p>
            <w:pPr>
              <w:spacing w:line="33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机构地址</w:t>
            </w:r>
          </w:p>
        </w:tc>
        <w:tc>
          <w:tcPr>
            <w:tcW w:w="5378" w:type="dxa"/>
            <w:gridSpan w:val="6"/>
            <w:vAlign w:val="center"/>
          </w:tcPr>
          <w:p>
            <w:pPr>
              <w:spacing w:line="330" w:lineRule="exact"/>
              <w:rPr>
                <w:rFonts w:hint="eastAsia" w:ascii="仿宋_GB2312" w:hAnsi="仿宋_GB2312" w:eastAsia="仿宋_GB2312" w:cs="仿宋_GB2312"/>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796" w:type="dxa"/>
            <w:vMerge w:val="continue"/>
            <w:vAlign w:val="top"/>
          </w:tcPr>
          <w:p>
            <w:pPr>
              <w:spacing w:line="330" w:lineRule="exact"/>
              <w:jc w:val="center"/>
              <w:rPr>
                <w:rFonts w:hint="eastAsia" w:ascii="仿宋_GB2312" w:hAnsi="仿宋_GB2312" w:eastAsia="仿宋_GB2312" w:cs="仿宋_GB2312"/>
                <w:sz w:val="24"/>
              </w:rPr>
            </w:pPr>
          </w:p>
        </w:tc>
        <w:tc>
          <w:tcPr>
            <w:tcW w:w="3065" w:type="dxa"/>
            <w:gridSpan w:val="2"/>
            <w:vAlign w:val="center"/>
          </w:tcPr>
          <w:p>
            <w:pPr>
              <w:spacing w:line="33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健康检查工作联系人</w:t>
            </w:r>
          </w:p>
        </w:tc>
        <w:tc>
          <w:tcPr>
            <w:tcW w:w="1843" w:type="dxa"/>
            <w:gridSpan w:val="2"/>
            <w:vAlign w:val="center"/>
          </w:tcPr>
          <w:p>
            <w:pPr>
              <w:spacing w:line="330" w:lineRule="exact"/>
              <w:jc w:val="center"/>
              <w:rPr>
                <w:rFonts w:hint="eastAsia" w:ascii="仿宋_GB2312" w:hAnsi="仿宋_GB2312" w:eastAsia="仿宋_GB2312" w:cs="仿宋_GB2312"/>
                <w:sz w:val="24"/>
              </w:rPr>
            </w:pPr>
          </w:p>
        </w:tc>
        <w:tc>
          <w:tcPr>
            <w:tcW w:w="1357" w:type="dxa"/>
            <w:gridSpan w:val="2"/>
            <w:vAlign w:val="center"/>
          </w:tcPr>
          <w:p>
            <w:pPr>
              <w:spacing w:line="33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联系电话</w:t>
            </w:r>
          </w:p>
        </w:tc>
        <w:tc>
          <w:tcPr>
            <w:tcW w:w="2178" w:type="dxa"/>
            <w:gridSpan w:val="2"/>
            <w:vAlign w:val="center"/>
          </w:tcPr>
          <w:p>
            <w:pPr>
              <w:spacing w:line="33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796" w:type="dxa"/>
            <w:vMerge w:val="continue"/>
            <w:vAlign w:val="top"/>
          </w:tcPr>
          <w:p>
            <w:pPr>
              <w:spacing w:line="330" w:lineRule="exact"/>
              <w:jc w:val="center"/>
              <w:rPr>
                <w:rFonts w:hint="eastAsia" w:ascii="仿宋_GB2312" w:hAnsi="仿宋_GB2312" w:eastAsia="仿宋_GB2312" w:cs="仿宋_GB2312"/>
                <w:sz w:val="24"/>
              </w:rPr>
            </w:pPr>
          </w:p>
        </w:tc>
        <w:tc>
          <w:tcPr>
            <w:tcW w:w="3065" w:type="dxa"/>
            <w:gridSpan w:val="2"/>
            <w:vAlign w:val="center"/>
          </w:tcPr>
          <w:p>
            <w:pPr>
              <w:spacing w:line="33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信息化管理系统负责人</w:t>
            </w:r>
          </w:p>
        </w:tc>
        <w:tc>
          <w:tcPr>
            <w:tcW w:w="1843" w:type="dxa"/>
            <w:gridSpan w:val="2"/>
            <w:vAlign w:val="center"/>
          </w:tcPr>
          <w:p>
            <w:pPr>
              <w:spacing w:line="330" w:lineRule="exact"/>
              <w:jc w:val="center"/>
              <w:rPr>
                <w:rFonts w:hint="eastAsia" w:ascii="仿宋_GB2312" w:hAnsi="仿宋_GB2312" w:eastAsia="仿宋_GB2312" w:cs="仿宋_GB2312"/>
                <w:sz w:val="24"/>
              </w:rPr>
            </w:pPr>
          </w:p>
        </w:tc>
        <w:tc>
          <w:tcPr>
            <w:tcW w:w="1357" w:type="dxa"/>
            <w:gridSpan w:val="2"/>
            <w:vAlign w:val="center"/>
          </w:tcPr>
          <w:p>
            <w:pPr>
              <w:spacing w:line="33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联系电话</w:t>
            </w:r>
          </w:p>
        </w:tc>
        <w:tc>
          <w:tcPr>
            <w:tcW w:w="2178" w:type="dxa"/>
            <w:gridSpan w:val="2"/>
            <w:vAlign w:val="center"/>
          </w:tcPr>
          <w:p>
            <w:pPr>
              <w:spacing w:line="33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2121" w:type="dxa"/>
            <w:gridSpan w:val="2"/>
            <w:vMerge w:val="restart"/>
            <w:vAlign w:val="center"/>
          </w:tcPr>
          <w:p>
            <w:pPr>
              <w:widowControl/>
              <w:jc w:val="center"/>
              <w:textAlignment w:val="center"/>
              <w:rPr>
                <w:rFonts w:hint="eastAsia"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《广东省食品从业人员健康证明》</w:t>
            </w:r>
          </w:p>
          <w:p>
            <w:pPr>
              <w:widowControl/>
              <w:jc w:val="center"/>
              <w:textAlignment w:val="center"/>
              <w:rPr>
                <w:rFonts w:hint="eastAsia" w:ascii="仿宋_GB2312" w:hAnsi="仿宋_GB2312" w:eastAsia="仿宋_GB2312" w:cs="仿宋_GB2312"/>
                <w:bCs/>
                <w:color w:val="000000"/>
                <w:kern w:val="0"/>
                <w:sz w:val="24"/>
                <w:lang w:bidi="ar"/>
              </w:rPr>
            </w:pPr>
            <w:r>
              <w:rPr>
                <w:rFonts w:hint="eastAsia" w:ascii="仿宋_GB2312" w:hAnsi="仿宋_GB2312" w:eastAsia="仿宋_GB2312" w:cs="仿宋_GB2312"/>
                <w:bCs/>
                <w:color w:val="000000"/>
                <w:kern w:val="0"/>
                <w:sz w:val="24"/>
                <w:lang w:bidi="ar"/>
              </w:rPr>
              <w:t>信息上报</w:t>
            </w:r>
          </w:p>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bCs/>
                <w:color w:val="000000"/>
                <w:kern w:val="0"/>
                <w:sz w:val="24"/>
                <w:lang w:bidi="ar"/>
              </w:rPr>
              <w:t>准备工作</w:t>
            </w:r>
          </w:p>
        </w:tc>
        <w:tc>
          <w:tcPr>
            <w:tcW w:w="2325" w:type="dxa"/>
            <w:gridSpan w:val="2"/>
            <w:vMerge w:val="restart"/>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color w:val="000000"/>
                <w:kern w:val="0"/>
                <w:sz w:val="24"/>
                <w:lang w:bidi="ar"/>
              </w:rPr>
              <w:t>本单位有专职人员负责使用平台保证准时录入信息</w:t>
            </w:r>
          </w:p>
        </w:tc>
        <w:tc>
          <w:tcPr>
            <w:tcW w:w="1935" w:type="dxa"/>
            <w:gridSpan w:val="2"/>
            <w:vMerge w:val="restart"/>
            <w:vAlign w:val="center"/>
          </w:tcPr>
          <w:p>
            <w:pPr>
              <w:widowControl/>
              <w:textAlignment w:val="center"/>
              <w:rPr>
                <w:rFonts w:hint="eastAsia" w:ascii="仿宋_GB2312" w:hAnsi="仿宋_GB2312" w:eastAsia="仿宋_GB2312" w:cs="仿宋_GB2312"/>
                <w:color w:val="FF0000"/>
                <w:kern w:val="0"/>
                <w:sz w:val="24"/>
                <w:lang w:bidi="ar"/>
              </w:rPr>
            </w:pPr>
            <w:r>
              <w:rPr>
                <w:rFonts w:hint="eastAsia" w:ascii="仿宋_GB2312" w:hAnsi="仿宋_GB2312" w:eastAsia="仿宋_GB2312" w:cs="仿宋_GB2312"/>
                <w:spacing w:val="-6"/>
                <w:sz w:val="24"/>
              </w:rPr>
              <w:t xml:space="preserve">□完成  </w:t>
            </w:r>
          </w:p>
        </w:tc>
        <w:tc>
          <w:tcPr>
            <w:tcW w:w="1320" w:type="dxa"/>
            <w:gridSpan w:val="2"/>
            <w:vAlign w:val="center"/>
          </w:tcPr>
          <w:p>
            <w:pPr>
              <w:widowControl/>
              <w:jc w:val="center"/>
              <w:textAlignment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人员姓名</w:t>
            </w:r>
          </w:p>
        </w:tc>
        <w:tc>
          <w:tcPr>
            <w:tcW w:w="1538" w:type="dxa"/>
            <w:vAlign w:val="center"/>
          </w:tcPr>
          <w:p>
            <w:pPr>
              <w:widowControl/>
              <w:jc w:val="center"/>
              <w:textAlignment w:val="center"/>
              <w:rPr>
                <w:rFonts w:hint="eastAsia" w:ascii="仿宋_GB2312" w:hAnsi="仿宋_GB2312" w:eastAsia="仿宋_GB2312" w:cs="仿宋_GB2312"/>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2121" w:type="dxa"/>
            <w:gridSpan w:val="2"/>
            <w:vMerge w:val="continue"/>
            <w:vAlign w:val="center"/>
          </w:tcPr>
          <w:p>
            <w:pPr>
              <w:widowControl/>
              <w:jc w:val="center"/>
              <w:textAlignment w:val="center"/>
              <w:rPr>
                <w:rFonts w:hint="eastAsia" w:ascii="仿宋_GB2312" w:hAnsi="仿宋_GB2312" w:eastAsia="仿宋_GB2312" w:cs="仿宋_GB2312"/>
                <w:sz w:val="24"/>
              </w:rPr>
            </w:pPr>
          </w:p>
        </w:tc>
        <w:tc>
          <w:tcPr>
            <w:tcW w:w="2325" w:type="dxa"/>
            <w:gridSpan w:val="2"/>
            <w:vMerge w:val="continue"/>
            <w:vAlign w:val="center"/>
          </w:tcPr>
          <w:p>
            <w:pPr>
              <w:widowControl/>
              <w:jc w:val="center"/>
              <w:textAlignment w:val="center"/>
              <w:rPr>
                <w:rFonts w:hint="eastAsia" w:ascii="仿宋_GB2312" w:hAnsi="仿宋_GB2312" w:eastAsia="仿宋_GB2312" w:cs="仿宋_GB2312"/>
                <w:sz w:val="24"/>
              </w:rPr>
            </w:pPr>
          </w:p>
        </w:tc>
        <w:tc>
          <w:tcPr>
            <w:tcW w:w="1935" w:type="dxa"/>
            <w:gridSpan w:val="2"/>
            <w:vMerge w:val="continue"/>
            <w:vAlign w:val="center"/>
          </w:tcPr>
          <w:p>
            <w:pPr>
              <w:widowControl/>
              <w:jc w:val="center"/>
              <w:textAlignment w:val="center"/>
              <w:rPr>
                <w:rFonts w:hint="eastAsia" w:ascii="仿宋_GB2312" w:hAnsi="仿宋_GB2312" w:eastAsia="仿宋_GB2312" w:cs="仿宋_GB2312"/>
                <w:sz w:val="24"/>
              </w:rPr>
            </w:pPr>
          </w:p>
        </w:tc>
        <w:tc>
          <w:tcPr>
            <w:tcW w:w="1320" w:type="dxa"/>
            <w:gridSpan w:val="2"/>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pacing w:val="-6"/>
                <w:sz w:val="24"/>
              </w:rPr>
              <w:t>联系电话</w:t>
            </w:r>
          </w:p>
        </w:tc>
        <w:tc>
          <w:tcPr>
            <w:tcW w:w="1538" w:type="dxa"/>
            <w:vAlign w:val="center"/>
          </w:tcPr>
          <w:p>
            <w:pPr>
              <w:widowControl/>
              <w:jc w:val="center"/>
              <w:textAlignment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2121" w:type="dxa"/>
            <w:gridSpan w:val="2"/>
            <w:vMerge w:val="continue"/>
            <w:vAlign w:val="center"/>
          </w:tcPr>
          <w:p>
            <w:pPr>
              <w:widowControl/>
              <w:jc w:val="center"/>
              <w:textAlignment w:val="center"/>
              <w:rPr>
                <w:rFonts w:hint="eastAsia" w:ascii="仿宋_GB2312" w:hAnsi="仿宋_GB2312" w:eastAsia="仿宋_GB2312" w:cs="仿宋_GB2312"/>
                <w:b/>
                <w:color w:val="000000"/>
                <w:kern w:val="0"/>
                <w:sz w:val="24"/>
                <w:lang w:bidi="ar"/>
              </w:rPr>
            </w:pPr>
          </w:p>
        </w:tc>
        <w:tc>
          <w:tcPr>
            <w:tcW w:w="2325" w:type="dxa"/>
            <w:gridSpan w:val="2"/>
            <w:vMerge w:val="continue"/>
            <w:vAlign w:val="center"/>
          </w:tcPr>
          <w:p>
            <w:pPr>
              <w:widowControl/>
              <w:jc w:val="center"/>
              <w:textAlignment w:val="center"/>
              <w:rPr>
                <w:rFonts w:hint="eastAsia" w:ascii="仿宋_GB2312" w:hAnsi="仿宋_GB2312" w:eastAsia="仿宋_GB2312" w:cs="仿宋_GB2312"/>
                <w:color w:val="000000"/>
                <w:kern w:val="0"/>
                <w:sz w:val="24"/>
                <w:lang w:bidi="ar"/>
              </w:rPr>
            </w:pPr>
          </w:p>
        </w:tc>
        <w:tc>
          <w:tcPr>
            <w:tcW w:w="4793" w:type="dxa"/>
            <w:gridSpan w:val="5"/>
            <w:vAlign w:val="center"/>
          </w:tcPr>
          <w:p>
            <w:pPr>
              <w:widowControl/>
              <w:jc w:val="left"/>
              <w:textAlignment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 xml:space="preserve"> □未完成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jc w:val="center"/>
        </w:trPr>
        <w:tc>
          <w:tcPr>
            <w:tcW w:w="2121" w:type="dxa"/>
            <w:gridSpan w:val="2"/>
            <w:vMerge w:val="continue"/>
            <w:vAlign w:val="top"/>
          </w:tcPr>
          <w:p>
            <w:pPr>
              <w:spacing w:line="330" w:lineRule="exact"/>
              <w:jc w:val="center"/>
              <w:rPr>
                <w:rFonts w:hint="eastAsia" w:ascii="仿宋_GB2312" w:hAnsi="仿宋_GB2312" w:eastAsia="仿宋_GB2312" w:cs="仿宋_GB2312"/>
                <w:sz w:val="24"/>
              </w:rPr>
            </w:pPr>
          </w:p>
        </w:tc>
        <w:tc>
          <w:tcPr>
            <w:tcW w:w="2325" w:type="dxa"/>
            <w:gridSpan w:val="2"/>
            <w:vAlign w:val="top"/>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color w:val="000000"/>
                <w:kern w:val="0"/>
                <w:sz w:val="24"/>
                <w:lang w:bidi="ar"/>
              </w:rPr>
              <w:t>本单位系统具备导出食品从业人员体检信息的XML文件</w:t>
            </w:r>
          </w:p>
        </w:tc>
        <w:tc>
          <w:tcPr>
            <w:tcW w:w="4793" w:type="dxa"/>
            <w:gridSpan w:val="5"/>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pacing w:val="-6"/>
                <w:sz w:val="24"/>
              </w:rPr>
              <w:t>□完成    □未完成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jc w:val="center"/>
        </w:trPr>
        <w:tc>
          <w:tcPr>
            <w:tcW w:w="9239" w:type="dxa"/>
            <w:gridSpan w:val="9"/>
            <w:vAlign w:val="top"/>
          </w:tcPr>
          <w:p>
            <w:pPr>
              <w:widowControl/>
              <w:textAlignment w:val="center"/>
              <w:rPr>
                <w:rFonts w:hint="eastAsia" w:ascii="仿宋_GB2312" w:hAnsi="仿宋_GB2312" w:eastAsia="仿宋_GB2312" w:cs="仿宋_GB2312"/>
                <w:color w:val="FF0000"/>
                <w:kern w:val="0"/>
                <w:sz w:val="28"/>
                <w:szCs w:val="28"/>
                <w:lang w:bidi="ar"/>
              </w:rPr>
            </w:pPr>
            <w:r>
              <w:rPr>
                <w:rFonts w:hint="eastAsia" w:ascii="仿宋_GB2312" w:hAnsi="仿宋_GB2312" w:eastAsia="仿宋_GB2312" w:cs="仿宋_GB2312"/>
                <w:bCs/>
                <w:color w:val="000000"/>
                <w:kern w:val="0"/>
                <w:sz w:val="24"/>
                <w:lang w:bidi="ar"/>
              </w:rPr>
              <w:t>电子邮件地址：</w:t>
            </w:r>
            <w:r>
              <w:rPr>
                <w:rFonts w:hint="eastAsia" w:ascii="仿宋_GB2312" w:hAnsi="仿宋_GB2312" w:eastAsia="仿宋_GB2312" w:cs="仿宋_GB2312"/>
                <w:kern w:val="0"/>
                <w:sz w:val="21"/>
                <w:szCs w:val="21"/>
                <w:lang w:bidi="ar"/>
              </w:rPr>
              <w:t>（接收广东省食品从业人员健康检查工作信息化管理系统的用户名和密码等信息）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9239" w:type="dxa"/>
            <w:gridSpan w:val="9"/>
            <w:vAlign w:val="center"/>
          </w:tcPr>
          <w:p>
            <w:pPr>
              <w:spacing w:line="460" w:lineRule="exact"/>
              <w:rPr>
                <w:rFonts w:hint="eastAsia" w:ascii="仿宋_GB2312" w:hAnsi="仿宋_GB2312" w:eastAsia="仿宋_GB2312" w:cs="仿宋_GB2312"/>
                <w:b/>
                <w:bCs/>
                <w:spacing w:val="-6"/>
                <w:sz w:val="28"/>
                <w:szCs w:val="28"/>
              </w:rPr>
            </w:pPr>
            <w:r>
              <w:rPr>
                <w:rFonts w:hint="eastAsia" w:ascii="仿宋_GB2312" w:hAnsi="仿宋_GB2312" w:eastAsia="仿宋_GB2312" w:cs="仿宋_GB2312"/>
                <w:b/>
                <w:bCs/>
                <w:spacing w:val="-6"/>
                <w:sz w:val="28"/>
                <w:szCs w:val="28"/>
              </w:rPr>
              <w:t>郑重承诺：</w:t>
            </w:r>
          </w:p>
          <w:p>
            <w:pPr>
              <w:numPr>
                <w:ilvl w:val="0"/>
                <w:numId w:val="2"/>
              </w:numPr>
              <w:ind w:firstLine="570" w:firstLineChars="200"/>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本机构自愿纳入广东省食品从业人员健康检查信息化管理工作系统。本机构将严格按照《广东省市场监督管理局关于广东省食品从业人员健康检查的管理办法》（以下简称《办法》）要求，开展相关工作。</w:t>
            </w:r>
          </w:p>
          <w:p>
            <w:pPr>
              <w:numPr>
                <w:ilvl w:val="0"/>
                <w:numId w:val="2"/>
              </w:numPr>
              <w:ind w:firstLine="570" w:firstLineChars="200"/>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本机构目前已经符合以下条件（请在对应“□”里打“√”或“×”，并提供相应的复印件或证明材料）：</w:t>
            </w:r>
          </w:p>
          <w:p>
            <w:pPr>
              <w:ind w:firstLine="570" w:firstLineChars="200"/>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 xml:space="preserve">□ </w:t>
            </w:r>
            <w:r>
              <w:rPr>
                <w:rFonts w:hint="default" w:ascii="Times New Roman" w:hAnsi="Times New Roman" w:eastAsia="仿宋_GB2312" w:cs="Times New Roman"/>
                <w:spacing w:val="-6"/>
                <w:sz w:val="28"/>
                <w:szCs w:val="28"/>
              </w:rPr>
              <w:t>1、取得</w:t>
            </w:r>
            <w:r>
              <w:rPr>
                <w:rFonts w:hint="eastAsia" w:ascii="仿宋_GB2312" w:hAnsi="仿宋_GB2312" w:eastAsia="仿宋_GB2312" w:cs="仿宋_GB2312"/>
                <w:spacing w:val="-6"/>
                <w:sz w:val="28"/>
                <w:szCs w:val="28"/>
              </w:rPr>
              <w:t>《医疗机构执业许可证》；</w:t>
            </w:r>
          </w:p>
          <w:p>
            <w:pPr>
              <w:ind w:firstLine="570" w:firstLineChars="200"/>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 xml:space="preserve">□ </w:t>
            </w:r>
            <w:r>
              <w:rPr>
                <w:rFonts w:hint="default" w:ascii="Times New Roman" w:hAnsi="Times New Roman" w:eastAsia="仿宋_GB2312" w:cs="Times New Roman"/>
                <w:spacing w:val="-6"/>
                <w:sz w:val="28"/>
                <w:szCs w:val="28"/>
              </w:rPr>
              <w:t>2、具</w:t>
            </w:r>
            <w:r>
              <w:rPr>
                <w:rFonts w:hint="eastAsia" w:ascii="仿宋_GB2312" w:hAnsi="仿宋_GB2312" w:eastAsia="仿宋_GB2312" w:cs="仿宋_GB2312"/>
                <w:spacing w:val="-6"/>
                <w:sz w:val="28"/>
                <w:szCs w:val="28"/>
              </w:rPr>
              <w:t>备与健康检查相适应的检查、化验场地、设施设备和管理制度。各种设备运行良好，有相应的规范操作规程；</w:t>
            </w:r>
          </w:p>
          <w:p>
            <w:pPr>
              <w:ind w:firstLine="570" w:firstLineChars="200"/>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 xml:space="preserve">□ </w:t>
            </w:r>
            <w:r>
              <w:rPr>
                <w:rFonts w:hint="default" w:ascii="Times New Roman" w:hAnsi="Times New Roman" w:eastAsia="仿宋_GB2312" w:cs="Times New Roman"/>
                <w:spacing w:val="-6"/>
                <w:sz w:val="28"/>
                <w:szCs w:val="28"/>
              </w:rPr>
              <w:t>3、具</w:t>
            </w:r>
            <w:r>
              <w:rPr>
                <w:rFonts w:hint="eastAsia" w:ascii="仿宋_GB2312" w:hAnsi="仿宋_GB2312" w:eastAsia="仿宋_GB2312" w:cs="仿宋_GB2312"/>
                <w:spacing w:val="-6"/>
                <w:sz w:val="28"/>
                <w:szCs w:val="28"/>
              </w:rPr>
              <w:t>有与健康检查项目相适应的专业技术人员；</w:t>
            </w:r>
          </w:p>
          <w:p>
            <w:pPr>
              <w:ind w:firstLine="570" w:firstLineChars="200"/>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 xml:space="preserve">□ </w:t>
            </w:r>
            <w:r>
              <w:rPr>
                <w:rFonts w:hint="default" w:ascii="Times New Roman" w:hAnsi="Times New Roman" w:eastAsia="仿宋_GB2312" w:cs="Times New Roman"/>
                <w:spacing w:val="-6"/>
                <w:sz w:val="28"/>
                <w:szCs w:val="28"/>
              </w:rPr>
              <w:t>4、配置</w:t>
            </w:r>
            <w:r>
              <w:rPr>
                <w:rFonts w:hint="eastAsia" w:ascii="仿宋_GB2312" w:hAnsi="仿宋_GB2312" w:eastAsia="仿宋_GB2312" w:cs="仿宋_GB2312"/>
                <w:spacing w:val="-6"/>
                <w:sz w:val="28"/>
                <w:szCs w:val="28"/>
              </w:rPr>
              <w:t>数码照相和打印设备，对申请办理健康检查证明的人员头像进行现场采集和打印；</w:t>
            </w:r>
          </w:p>
          <w:p>
            <w:pPr>
              <w:ind w:firstLine="570" w:firstLineChars="200"/>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 xml:space="preserve">□ </w:t>
            </w:r>
            <w:r>
              <w:rPr>
                <w:rFonts w:hint="default" w:ascii="Times New Roman" w:hAnsi="Times New Roman" w:eastAsia="仿宋_GB2312" w:cs="Times New Roman"/>
                <w:spacing w:val="-6"/>
                <w:sz w:val="28"/>
                <w:szCs w:val="28"/>
              </w:rPr>
              <w:t>5、安</w:t>
            </w:r>
            <w:r>
              <w:rPr>
                <w:rFonts w:hint="eastAsia" w:ascii="仿宋_GB2312" w:hAnsi="仿宋_GB2312" w:eastAsia="仿宋_GB2312" w:cs="仿宋_GB2312"/>
                <w:spacing w:val="-6"/>
                <w:sz w:val="28"/>
                <w:szCs w:val="28"/>
              </w:rPr>
              <w:t>装使用全省统一的食品从业人员《健康证明》信息化管理系统，确保健康检查相关数据与《健康证明》信息化管理系统和移动端电子《健康证明》管理服务系统实现实时交互。</w:t>
            </w:r>
          </w:p>
          <w:p>
            <w:pPr>
              <w:ind w:firstLine="570" w:firstLineChars="200"/>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三、本机构已知悉纳入信息化管理的有关要求（请在对应“□”里打“√”或“×”）即：</w:t>
            </w:r>
          </w:p>
          <w:p>
            <w:pPr>
              <w:ind w:firstLine="570" w:firstLineChars="200"/>
              <w:rPr>
                <w:rFonts w:hint="eastAsia" w:ascii="仿宋_GB2312" w:hAnsi="仿宋_GB2312" w:eastAsia="仿宋_GB2312" w:cs="仿宋_GB2312"/>
                <w:b/>
                <w:bCs/>
                <w:spacing w:val="-6"/>
                <w:sz w:val="28"/>
                <w:szCs w:val="28"/>
              </w:rPr>
            </w:pPr>
            <w:r>
              <w:rPr>
                <w:rFonts w:hint="eastAsia" w:ascii="仿宋_GB2312" w:hAnsi="仿宋_GB2312" w:eastAsia="仿宋_GB2312" w:cs="仿宋_GB2312"/>
                <w:spacing w:val="-6"/>
                <w:sz w:val="28"/>
                <w:szCs w:val="28"/>
              </w:rPr>
              <w:t>□</w:t>
            </w:r>
            <w:r>
              <w:rPr>
                <w:rFonts w:hint="default" w:ascii="Times New Roman" w:hAnsi="Times New Roman" w:eastAsia="仿宋_GB2312" w:cs="Times New Roman"/>
                <w:b/>
                <w:bCs/>
                <w:spacing w:val="-6"/>
                <w:sz w:val="28"/>
                <w:szCs w:val="28"/>
              </w:rPr>
              <w:t>1、已知悉全省食品从业人员健康检查信息化管理信息报送系统网址为：</w:t>
            </w:r>
            <w:r>
              <w:rPr>
                <w:rFonts w:hint="default" w:ascii="Times New Roman" w:hAnsi="Times New Roman" w:eastAsia="仿宋_GB2312" w:cs="Times New Roman"/>
                <w:b/>
                <w:bCs/>
                <w:sz w:val="28"/>
                <w:szCs w:val="28"/>
              </w:rPr>
              <w:fldChar w:fldCharType="begin"/>
            </w:r>
            <w:r>
              <w:rPr>
                <w:rFonts w:hint="default" w:ascii="Times New Roman" w:hAnsi="Times New Roman" w:eastAsia="仿宋_GB2312" w:cs="Times New Roman"/>
                <w:b/>
                <w:bCs/>
                <w:sz w:val="28"/>
                <w:szCs w:val="28"/>
              </w:rPr>
              <w:instrText xml:space="preserve"> HYPERLINK "http://120.76.223.229:1080/jkzyypt" </w:instrText>
            </w:r>
            <w:r>
              <w:rPr>
                <w:rFonts w:hint="default" w:ascii="Times New Roman" w:hAnsi="Times New Roman" w:eastAsia="仿宋_GB2312" w:cs="Times New Roman"/>
                <w:b/>
                <w:bCs/>
                <w:sz w:val="28"/>
                <w:szCs w:val="28"/>
              </w:rPr>
              <w:fldChar w:fldCharType="separate"/>
            </w:r>
            <w:r>
              <w:rPr>
                <w:rFonts w:hint="default" w:ascii="Times New Roman" w:hAnsi="Times New Roman" w:eastAsia="仿宋_GB2312" w:cs="Times New Roman"/>
                <w:b/>
                <w:bCs/>
                <w:sz w:val="28"/>
                <w:szCs w:val="28"/>
              </w:rPr>
              <w:t>http://120.76.223.229:1080/jkzyypt</w:t>
            </w:r>
            <w:r>
              <w:rPr>
                <w:rFonts w:hint="default" w:ascii="Times New Roman" w:hAnsi="Times New Roman" w:eastAsia="仿宋_GB2312" w:cs="Times New Roman"/>
                <w:b/>
                <w:bCs/>
                <w:sz w:val="28"/>
                <w:szCs w:val="28"/>
              </w:rPr>
              <w:fldChar w:fldCharType="end"/>
            </w:r>
            <w:r>
              <w:rPr>
                <w:rFonts w:hint="default" w:ascii="Times New Roman" w:hAnsi="Times New Roman" w:eastAsia="仿宋_GB2312" w:cs="Times New Roman"/>
                <w:b/>
                <w:bCs/>
                <w:sz w:val="28"/>
                <w:szCs w:val="28"/>
              </w:rPr>
              <w:t>，</w:t>
            </w:r>
            <w:r>
              <w:rPr>
                <w:rFonts w:hint="eastAsia" w:ascii="仿宋_GB2312" w:hAnsi="仿宋_GB2312" w:eastAsia="仿宋_GB2312" w:cs="仿宋_GB2312"/>
                <w:b/>
                <w:bCs/>
                <w:sz w:val="28"/>
                <w:szCs w:val="28"/>
              </w:rPr>
              <w:t>并承诺按要求及时上传有关信息。</w:t>
            </w:r>
          </w:p>
          <w:p>
            <w:pPr>
              <w:ind w:firstLine="570" w:firstLineChars="200"/>
              <w:rPr>
                <w:rFonts w:hint="eastAsia" w:ascii="仿宋_GB2312" w:hAnsi="仿宋_GB2312" w:eastAsia="仿宋_GB2312" w:cs="仿宋_GB2312"/>
                <w:b/>
                <w:bCs/>
                <w:spacing w:val="-6"/>
                <w:sz w:val="28"/>
                <w:szCs w:val="28"/>
              </w:rPr>
            </w:pPr>
            <w:r>
              <w:rPr>
                <w:rFonts w:hint="eastAsia" w:ascii="仿宋_GB2312" w:hAnsi="仿宋_GB2312" w:eastAsia="仿宋_GB2312" w:cs="仿宋_GB2312"/>
                <w:spacing w:val="-6"/>
                <w:sz w:val="28"/>
                <w:szCs w:val="28"/>
              </w:rPr>
              <w:t>□</w:t>
            </w:r>
            <w:r>
              <w:rPr>
                <w:rFonts w:hint="default" w:ascii="Times New Roman" w:hAnsi="Times New Roman" w:eastAsia="仿宋_GB2312" w:cs="Times New Roman"/>
                <w:b/>
                <w:bCs/>
                <w:spacing w:val="-6"/>
                <w:sz w:val="28"/>
                <w:szCs w:val="28"/>
              </w:rPr>
              <w:t>2、</w:t>
            </w:r>
            <w:r>
              <w:rPr>
                <w:rFonts w:hint="default" w:ascii="Times New Roman" w:hAnsi="Times New Roman" w:eastAsia="仿宋_GB2312" w:cs="Times New Roman"/>
                <w:b/>
                <w:bCs/>
                <w:kern w:val="0"/>
                <w:sz w:val="28"/>
                <w:szCs w:val="28"/>
                <w:lang w:bidi="ar"/>
              </w:rPr>
              <w:t>全</w:t>
            </w:r>
            <w:r>
              <w:rPr>
                <w:rFonts w:hint="eastAsia" w:ascii="仿宋_GB2312" w:hAnsi="仿宋_GB2312" w:eastAsia="仿宋_GB2312" w:cs="仿宋_GB2312"/>
                <w:b/>
                <w:bCs/>
                <w:kern w:val="0"/>
                <w:sz w:val="28"/>
                <w:szCs w:val="28"/>
                <w:lang w:bidi="ar"/>
              </w:rPr>
              <w:t>省食品从业人员健康证明信息化管理系统免费供社会使用，严禁任何机构和个人利用信息化服务之名收取任何费用</w:t>
            </w:r>
            <w:r>
              <w:rPr>
                <w:rFonts w:hint="eastAsia" w:ascii="仿宋_GB2312" w:hAnsi="仿宋_GB2312" w:eastAsia="仿宋_GB2312" w:cs="仿宋_GB2312"/>
                <w:b/>
                <w:bCs/>
                <w:spacing w:val="-6"/>
                <w:sz w:val="28"/>
                <w:szCs w:val="28"/>
              </w:rPr>
              <w:t>。</w:t>
            </w:r>
          </w:p>
          <w:p>
            <w:pPr>
              <w:numPr>
                <w:ilvl w:val="0"/>
                <w:numId w:val="3"/>
              </w:numPr>
              <w:ind w:left="674" w:leftChars="200"/>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本机构所报信息如有虚假或者隐瞒，自愿承担相应法律责任。</w:t>
            </w:r>
          </w:p>
          <w:p>
            <w:pPr>
              <w:ind w:firstLine="855" w:firstLineChars="300"/>
              <w:rPr>
                <w:rFonts w:hint="eastAsia" w:ascii="仿宋_GB2312" w:hAnsi="仿宋_GB2312" w:eastAsia="仿宋_GB2312" w:cs="仿宋_GB2312"/>
                <w:spacing w:val="-6"/>
                <w:sz w:val="28"/>
                <w:szCs w:val="28"/>
              </w:rPr>
            </w:pPr>
          </w:p>
          <w:p>
            <w:pPr>
              <w:ind w:firstLine="855" w:firstLineChars="300"/>
              <w:rPr>
                <w:rFonts w:hint="eastAsia" w:ascii="仿宋_GB2312" w:hAnsi="仿宋_GB2312" w:eastAsia="仿宋_GB2312" w:cs="仿宋_GB2312"/>
                <w:spacing w:val="-6"/>
                <w:sz w:val="28"/>
                <w:szCs w:val="28"/>
              </w:rPr>
            </w:pPr>
          </w:p>
          <w:p>
            <w:pPr>
              <w:ind w:firstLine="855" w:firstLineChars="300"/>
              <w:rPr>
                <w:rFonts w:hint="eastAsia" w:ascii="仿宋_GB2312" w:hAnsi="仿宋_GB2312" w:eastAsia="仿宋_GB2312" w:cs="仿宋_GB2312"/>
                <w:spacing w:val="-6"/>
                <w:sz w:val="28"/>
                <w:szCs w:val="28"/>
              </w:rPr>
            </w:pPr>
          </w:p>
          <w:p>
            <w:pPr>
              <w:ind w:firstLine="855" w:firstLineChars="300"/>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t xml:space="preserve">机构负责人（签字）：          </w:t>
            </w:r>
            <w:r>
              <w:rPr>
                <w:rFonts w:hint="eastAsia" w:ascii="仿宋_GB2312" w:hAnsi="仿宋_GB2312" w:eastAsia="仿宋_GB2312" w:cs="仿宋_GB2312"/>
                <w:sz w:val="28"/>
                <w:szCs w:val="28"/>
              </w:rPr>
              <w:t xml:space="preserve">     机构（印章）：</w:t>
            </w:r>
          </w:p>
          <w:p>
            <w:pPr>
              <w:rPr>
                <w:rFonts w:hint="eastAsia" w:ascii="仿宋_GB2312" w:hAnsi="仿宋_GB2312" w:eastAsia="仿宋_GB2312" w:cs="仿宋_GB2312"/>
                <w:sz w:val="24"/>
              </w:rPr>
            </w:pPr>
            <w:r>
              <w:rPr>
                <w:rFonts w:hint="eastAsia" w:ascii="仿宋_GB2312" w:hAnsi="仿宋_GB2312" w:eastAsia="仿宋_GB2312" w:cs="仿宋_GB2312"/>
                <w:sz w:val="28"/>
                <w:szCs w:val="28"/>
              </w:rPr>
              <w:t xml:space="preserve">                                             年     月    日</w:t>
            </w:r>
          </w:p>
        </w:tc>
      </w:tr>
    </w:tbl>
    <w:p>
      <w:pPr>
        <w:ind w:left="51" w:leftChars="-125" w:hanging="472" w:hangingChars="220"/>
        <w:jc w:val="left"/>
        <w:rPr>
          <w:rFonts w:hint="eastAsia" w:ascii="黑体" w:hAnsi="黑体" w:eastAsia="黑体"/>
          <w:spacing w:val="-6"/>
          <w:sz w:val="21"/>
          <w:szCs w:val="21"/>
        </w:rPr>
      </w:pPr>
    </w:p>
    <w:p>
      <w:pPr>
        <w:ind w:left="51" w:leftChars="-125" w:hanging="472" w:hangingChars="220"/>
        <w:jc w:val="left"/>
        <w:rPr>
          <w:rFonts w:hint="eastAsia" w:ascii="黑体" w:hAnsi="黑体" w:eastAsia="黑体"/>
          <w:spacing w:val="-6"/>
          <w:sz w:val="21"/>
          <w:szCs w:val="21"/>
        </w:rPr>
      </w:pPr>
    </w:p>
    <w:p>
      <w:pPr>
        <w:jc w:val="left"/>
        <w:rPr>
          <w:rFonts w:hint="default" w:ascii="Times New Roman" w:hAnsi="Times New Roman" w:eastAsia="黑体" w:cs="Times New Roman"/>
          <w:bCs/>
          <w:sz w:val="28"/>
          <w:szCs w:val="28"/>
          <w:lang w:bidi="ar"/>
        </w:rPr>
      </w:pPr>
      <w:r>
        <w:rPr>
          <w:rFonts w:hint="default" w:ascii="Times New Roman" w:hAnsi="Times New Roman" w:eastAsia="黑体" w:cs="Times New Roman"/>
          <w:bCs/>
          <w:sz w:val="28"/>
          <w:szCs w:val="28"/>
          <w:lang w:bidi="ar"/>
        </w:rPr>
        <w:t>填表说明：</w:t>
      </w:r>
    </w:p>
    <w:p>
      <w:pPr>
        <w:numPr>
          <w:ilvl w:val="0"/>
          <w:numId w:val="4"/>
        </w:numPr>
        <w:ind w:firstLine="594" w:firstLineChars="200"/>
        <w:jc w:val="left"/>
        <w:rPr>
          <w:rFonts w:hint="default" w:ascii="Times New Roman" w:hAnsi="Times New Roman" w:eastAsia="楷体" w:cs="Times New Roman"/>
          <w:bCs/>
          <w:spacing w:val="-6"/>
          <w:sz w:val="28"/>
          <w:szCs w:val="28"/>
        </w:rPr>
      </w:pPr>
      <w:r>
        <w:rPr>
          <w:rFonts w:hint="default" w:ascii="Times New Roman" w:hAnsi="Times New Roman" w:eastAsia="楷体" w:cs="Times New Roman"/>
          <w:bCs/>
          <w:sz w:val="28"/>
          <w:szCs w:val="28"/>
          <w:lang w:bidi="ar"/>
        </w:rPr>
        <w:t>本表适用于新申请自愿纳入全省食品从业人员健康检查工作信息化管理的医疗机构填写。</w:t>
      </w:r>
    </w:p>
    <w:p>
      <w:pPr>
        <w:numPr>
          <w:ilvl w:val="0"/>
          <w:numId w:val="4"/>
        </w:numPr>
        <w:ind w:firstLine="594" w:firstLineChars="200"/>
        <w:jc w:val="left"/>
        <w:rPr>
          <w:rFonts w:hint="default" w:ascii="Times New Roman" w:hAnsi="Times New Roman" w:eastAsia="楷体" w:cs="Times New Roman"/>
          <w:bCs/>
          <w:spacing w:val="-6"/>
          <w:sz w:val="28"/>
          <w:szCs w:val="28"/>
        </w:rPr>
      </w:pPr>
      <w:r>
        <w:rPr>
          <w:rFonts w:hint="default" w:ascii="Times New Roman" w:hAnsi="Times New Roman" w:eastAsia="楷体" w:cs="Times New Roman"/>
          <w:bCs/>
          <w:sz w:val="28"/>
          <w:szCs w:val="28"/>
          <w:lang w:bidi="ar"/>
        </w:rPr>
        <w:t>本表一式一份。</w:t>
      </w:r>
      <w:r>
        <w:rPr>
          <w:rFonts w:hint="default" w:ascii="Times New Roman" w:hAnsi="Times New Roman" w:eastAsia="楷体" w:cs="Times New Roman"/>
          <w:bCs/>
          <w:spacing w:val="-6"/>
          <w:sz w:val="28"/>
          <w:szCs w:val="28"/>
        </w:rPr>
        <w:t>请将有关证明材料和本申请表递交或邮寄至广东省市场监督管理局食品生产处（地址：广州市天河区黄埔大道西363号，联系电话：020-38835070，），同时可发电子版到：GDFDAttc@163.com。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Noto Sans CJK JP Regular">
    <w:altName w:val="Segoe Print"/>
    <w:panose1 w:val="00000000000000000000"/>
    <w:charset w:val="00"/>
    <w:family w:val="swiss"/>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moder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等线 Light">
    <w:altName w:val="宋体"/>
    <w:panose1 w:val="00000000000000000000"/>
    <w:charset w:val="86"/>
    <w:family w:val="auto"/>
    <w:pitch w:val="default"/>
    <w:sig w:usb0="00000000" w:usb1="00000000" w:usb2="00000016" w:usb3="00000000" w:csb0="0004000F" w:csb1="00000000"/>
  </w:font>
  <w:font w:name="Calibri Light">
    <w:panose1 w:val="020F0302020204030204"/>
    <w:charset w:val="00"/>
    <w:family w:val="roman"/>
    <w:pitch w:val="default"/>
    <w:sig w:usb0="A00002EF" w:usb1="4000207B" w:usb2="00000000" w:usb3="00000000" w:csb0="2000019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8CF3C52" w:usb2="00000016" w:usb3="00000000" w:csb0="0004001F" w:csb1="00000000"/>
  </w:font>
  <w:font w:name="System">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中等线简体">
    <w:altName w:val="宋体"/>
    <w:panose1 w:val="02010601030101010101"/>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77FB3"/>
    <w:multiLevelType w:val="multilevel"/>
    <w:tmpl w:val="5D777FB3"/>
    <w:lvl w:ilvl="0" w:tentative="0">
      <w:start w:val="1"/>
      <w:numFmt w:val="chineseCountingThousand"/>
      <w:suff w:val="space"/>
      <w:lvlText w:val="第%1部分："/>
      <w:lvlJc w:val="left"/>
      <w:pPr>
        <w:ind w:left="0" w:firstLine="0"/>
      </w:pPr>
      <w:rPr>
        <w:rFonts w:hint="eastAsia"/>
      </w:rPr>
    </w:lvl>
    <w:lvl w:ilvl="1" w:tentative="0">
      <w:start w:val="1"/>
      <w:numFmt w:val="chineseCountingThousand"/>
      <w:pStyle w:val="2"/>
      <w:suff w:val="space"/>
      <w:lvlText w:val="第%2章"/>
      <w:lvlJc w:val="left"/>
      <w:pPr>
        <w:ind w:left="2694" w:firstLine="0"/>
      </w:pPr>
      <w:rPr>
        <w:rFonts w:hint="eastAsia"/>
      </w:rPr>
    </w:lvl>
    <w:lvl w:ilvl="2" w:tentative="0">
      <w:start w:val="1"/>
      <w:numFmt w:val="decimal"/>
      <w:pStyle w:val="3"/>
      <w:isLgl/>
      <w:suff w:val="space"/>
      <w:lvlText w:val="%2.%3"/>
      <w:lvlJc w:val="left"/>
      <w:pPr>
        <w:ind w:left="0" w:firstLine="0"/>
      </w:pPr>
      <w:rPr>
        <w:rFonts w:hint="eastAsia"/>
      </w:rPr>
    </w:lvl>
    <w:lvl w:ilvl="3" w:tentative="0">
      <w:start w:val="1"/>
      <w:numFmt w:val="decimal"/>
      <w:pStyle w:val="5"/>
      <w:isLgl/>
      <w:suff w:val="space"/>
      <w:lvlText w:val="%2.%3.%4"/>
      <w:lvlJc w:val="left"/>
      <w:pPr>
        <w:ind w:left="0" w:firstLine="0"/>
      </w:pPr>
      <w:rPr>
        <w:rFonts w:hint="eastAsia"/>
      </w:rPr>
    </w:lvl>
    <w:lvl w:ilvl="4" w:tentative="0">
      <w:start w:val="1"/>
      <w:numFmt w:val="decimal"/>
      <w:isLgl/>
      <w:suff w:val="space"/>
      <w:lvlText w:val="%2.%3.%4.%5"/>
      <w:lvlJc w:val="left"/>
      <w:pPr>
        <w:ind w:left="0" w:firstLine="0"/>
      </w:pPr>
      <w:rPr>
        <w:rFonts w:hint="eastAsia"/>
      </w:rPr>
    </w:lvl>
    <w:lvl w:ilvl="5" w:tentative="0">
      <w:start w:val="1"/>
      <w:numFmt w:val="decimal"/>
      <w:isLgl/>
      <w:suff w:val="space"/>
      <w:lvlText w:val="%2.%3.%4.%5.%6"/>
      <w:lvlJc w:val="left"/>
      <w:pPr>
        <w:ind w:left="0" w:firstLine="0"/>
      </w:pPr>
      <w:rPr>
        <w:rFonts w:hint="eastAsia"/>
        <w:color w:val="333300"/>
      </w:rPr>
    </w:lvl>
    <w:lvl w:ilvl="6" w:tentative="0">
      <w:start w:val="1"/>
      <w:numFmt w:val="decimal"/>
      <w:isLgl/>
      <w:suff w:val="space"/>
      <w:lvlText w:val="%2.%3.%4.%5.%6.%7"/>
      <w:lvlJc w:val="left"/>
      <w:pPr>
        <w:ind w:left="0" w:firstLine="0"/>
      </w:pPr>
      <w:rPr>
        <w:rFonts w:hint="eastAsia"/>
      </w:rPr>
    </w:lvl>
    <w:lvl w:ilvl="7" w:tentative="0">
      <w:start w:val="1"/>
      <w:numFmt w:val="lowerLetter"/>
      <w:suff w:val="space"/>
      <w:lvlText w:val="%8"/>
      <w:lvlJc w:val="left"/>
      <w:pPr>
        <w:ind w:left="0" w:firstLine="0"/>
      </w:pPr>
      <w:rPr>
        <w:rFonts w:hint="eastAsia"/>
      </w:rPr>
    </w:lvl>
    <w:lvl w:ilvl="8" w:tentative="0">
      <w:start w:val="1"/>
      <w:numFmt w:val="bullet"/>
      <w:suff w:val="space"/>
      <w:lvlText w:val=""/>
      <w:lvlJc w:val="left"/>
      <w:pPr>
        <w:ind w:left="0" w:firstLine="0"/>
      </w:pPr>
      <w:rPr>
        <w:rFonts w:hint="eastAsia" w:ascii="Symbol" w:hAnsi="Symbol"/>
        <w:color w:val="auto"/>
      </w:rPr>
    </w:lvl>
  </w:abstractNum>
  <w:abstractNum w:abstractNumId="1">
    <w:nsid w:val="5DEF533F"/>
    <w:multiLevelType w:val="singleLevel"/>
    <w:tmpl w:val="5DEF533F"/>
    <w:lvl w:ilvl="0" w:tentative="0">
      <w:start w:val="1"/>
      <w:numFmt w:val="chineseCounting"/>
      <w:suff w:val="nothing"/>
      <w:lvlText w:val="%1、"/>
      <w:lvlJc w:val="left"/>
    </w:lvl>
  </w:abstractNum>
  <w:abstractNum w:abstractNumId="2">
    <w:nsid w:val="5DEF6AE3"/>
    <w:multiLevelType w:val="singleLevel"/>
    <w:tmpl w:val="5DEF6AE3"/>
    <w:lvl w:ilvl="0" w:tentative="0">
      <w:start w:val="4"/>
      <w:numFmt w:val="chineseCounting"/>
      <w:suff w:val="nothing"/>
      <w:lvlText w:val="%1、"/>
      <w:lvlJc w:val="left"/>
    </w:lvl>
  </w:abstractNum>
  <w:abstractNum w:abstractNumId="3">
    <w:nsid w:val="5E09A2EF"/>
    <w:multiLevelType w:val="singleLevel"/>
    <w:tmpl w:val="5E09A2EF"/>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33CAC"/>
    <w:rsid w:val="12EF5A07"/>
    <w:rsid w:val="38B26EF0"/>
    <w:rsid w:val="426D4333"/>
    <w:rsid w:val="55A33CA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unhideWhenUsed/>
    <w:qFormat/>
    <w:uiPriority w:val="0"/>
    <w:pPr>
      <w:keepNext/>
      <w:keepLines/>
      <w:numPr>
        <w:ilvl w:val="1"/>
        <w:numId w:val="1"/>
      </w:numPr>
      <w:spacing w:before="260" w:beforeLines="0" w:beforeAutospacing="0" w:after="260" w:afterLines="0" w:afterAutospacing="0" w:line="413" w:lineRule="auto"/>
      <w:ind w:left="2694"/>
      <w:outlineLvl w:val="1"/>
    </w:pPr>
    <w:rPr>
      <w:rFonts w:ascii="Arial" w:hAnsi="Arial" w:eastAsia="黑体"/>
      <w:b/>
      <w:sz w:val="32"/>
    </w:rPr>
  </w:style>
  <w:style w:type="paragraph" w:styleId="3">
    <w:name w:val="heading 3"/>
    <w:basedOn w:val="1"/>
    <w:next w:val="4"/>
    <w:unhideWhenUsed/>
    <w:qFormat/>
    <w:uiPriority w:val="0"/>
    <w:pPr>
      <w:keepNext/>
      <w:keepLines/>
      <w:numPr>
        <w:ilvl w:val="2"/>
        <w:numId w:val="1"/>
      </w:numPr>
      <w:spacing w:before="120" w:after="120" w:line="360" w:lineRule="auto"/>
      <w:outlineLvl w:val="2"/>
    </w:pPr>
    <w:rPr>
      <w:rFonts w:ascii="Calibri" w:hAnsi="Calibri" w:eastAsia="宋体" w:cs="Times New Roman"/>
      <w:b/>
      <w:sz w:val="32"/>
      <w:szCs w:val="20"/>
    </w:rPr>
  </w:style>
  <w:style w:type="paragraph" w:styleId="5">
    <w:name w:val="heading 4"/>
    <w:basedOn w:val="1"/>
    <w:next w:val="1"/>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2020-01-03T00:43:00Z</dcterms:created>
  <dc:creator>刘晓丽</dc:creator>
  <cp:lastModifiedBy>刘晓丽</cp:lastModifiedBy>
  <dcterms:modified xsi:type="dcterms:W3CDTF">2020-01-03T00:45:23Z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