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70" w:rsidRPr="00E15C4A" w:rsidRDefault="00276C70" w:rsidP="00276C70">
      <w:pPr>
        <w:widowControl/>
        <w:shd w:val="clear" w:color="auto" w:fill="FFFFFF"/>
        <w:spacing w:line="580" w:lineRule="exact"/>
        <w:ind w:firstLine="482"/>
        <w:jc w:val="center"/>
        <w:rPr>
          <w:rFonts w:ascii="方正小标宋_GBK" w:eastAsia="方正小标宋_GBK" w:hAnsi="仿宋" w:cs="仿宋" w:hint="eastAsia"/>
          <w:bCs/>
          <w:color w:val="000000"/>
          <w:kern w:val="0"/>
          <w:sz w:val="44"/>
          <w:szCs w:val="44"/>
        </w:rPr>
      </w:pPr>
      <w:r w:rsidRPr="00E15C4A">
        <w:rPr>
          <w:rFonts w:ascii="方正小标宋_GBK" w:eastAsia="方正小标宋_GBK" w:hAnsi="仿宋" w:cs="仿宋" w:hint="eastAsia"/>
          <w:bCs/>
          <w:color w:val="000000"/>
          <w:kern w:val="0"/>
          <w:sz w:val="44"/>
          <w:szCs w:val="44"/>
        </w:rPr>
        <w:t>贵州省市场监督管理</w:t>
      </w:r>
    </w:p>
    <w:p w:rsidR="00276C70" w:rsidRPr="00E15C4A" w:rsidRDefault="00276C70" w:rsidP="00276C70">
      <w:pPr>
        <w:widowControl/>
        <w:shd w:val="clear" w:color="auto" w:fill="FFFFFF"/>
        <w:spacing w:line="580" w:lineRule="exact"/>
        <w:ind w:firstLine="482"/>
        <w:jc w:val="center"/>
        <w:rPr>
          <w:rFonts w:ascii="方正小标宋_GBK" w:eastAsia="方正小标宋_GBK" w:hAnsi="仿宋" w:cs="仿宋" w:hint="eastAsia"/>
          <w:color w:val="000000"/>
          <w:kern w:val="0"/>
          <w:sz w:val="44"/>
          <w:szCs w:val="44"/>
        </w:rPr>
      </w:pPr>
      <w:r w:rsidRPr="00E15C4A">
        <w:rPr>
          <w:rFonts w:ascii="方正小标宋_GBK" w:eastAsia="方正小标宋_GBK" w:hAnsi="仿宋" w:cs="仿宋" w:hint="eastAsia"/>
          <w:bCs/>
          <w:color w:val="000000"/>
          <w:kern w:val="0"/>
          <w:sz w:val="44"/>
          <w:szCs w:val="44"/>
        </w:rPr>
        <w:t>行政处罚自由裁量权适用规定(试行)</w:t>
      </w:r>
    </w:p>
    <w:p w:rsidR="00276C70" w:rsidRPr="004B32FE" w:rsidRDefault="00276C70" w:rsidP="00276C70">
      <w:pPr>
        <w:widowControl/>
        <w:shd w:val="clear" w:color="auto" w:fill="FFFFFF"/>
        <w:spacing w:line="580" w:lineRule="exact"/>
        <w:ind w:firstLine="482"/>
        <w:rPr>
          <w:rFonts w:ascii="方正小标宋简体" w:eastAsia="方正小标宋简体" w:hAnsi="仿宋" w:cs="仿宋"/>
          <w:color w:val="000000"/>
          <w:kern w:val="0"/>
          <w:sz w:val="44"/>
          <w:szCs w:val="44"/>
        </w:rPr>
      </w:pPr>
    </w:p>
    <w:p w:rsidR="00276C70" w:rsidRPr="004B32FE" w:rsidRDefault="00276C70" w:rsidP="00276C70">
      <w:pPr>
        <w:spacing w:line="580" w:lineRule="exact"/>
        <w:ind w:firstLineChars="200" w:firstLine="640"/>
        <w:rPr>
          <w:rFonts w:ascii="仿宋" w:eastAsia="仿宋" w:hAnsi="仿宋" w:cs="仿宋"/>
          <w:color w:val="000000"/>
          <w:sz w:val="32"/>
          <w:szCs w:val="32"/>
        </w:rPr>
      </w:pPr>
      <w:r w:rsidRPr="00E15C4A">
        <w:rPr>
          <w:rFonts w:ascii="黑体" w:eastAsia="黑体" w:hAnsi="黑体" w:cs="仿宋" w:hint="eastAsia"/>
          <w:bCs/>
          <w:color w:val="000000"/>
          <w:kern w:val="0"/>
          <w:sz w:val="32"/>
          <w:szCs w:val="32"/>
        </w:rPr>
        <w:t>第一条</w:t>
      </w:r>
      <w:r w:rsidRPr="004B32FE">
        <w:rPr>
          <w:rFonts w:ascii="黑体" w:eastAsia="黑体" w:hAnsi="黑体" w:cs="仿宋"/>
          <w:b/>
          <w:bCs/>
          <w:color w:val="000000"/>
          <w:sz w:val="32"/>
          <w:szCs w:val="32"/>
        </w:rPr>
        <w:t xml:space="preserve"> </w:t>
      </w:r>
      <w:r w:rsidRPr="004B32FE">
        <w:rPr>
          <w:rFonts w:ascii="仿宋" w:eastAsia="仿宋" w:hAnsi="仿宋" w:cs="仿宋" w:hint="eastAsia"/>
          <w:color w:val="000000"/>
          <w:sz w:val="32"/>
          <w:szCs w:val="32"/>
        </w:rPr>
        <w:t>为规范全省市场监督管理自由裁量权行使</w:t>
      </w:r>
      <w:r>
        <w:rPr>
          <w:rFonts w:ascii="仿宋" w:eastAsia="仿宋" w:hAnsi="仿宋" w:cs="仿宋" w:hint="eastAsia"/>
          <w:color w:val="000000"/>
          <w:sz w:val="32"/>
          <w:szCs w:val="32"/>
        </w:rPr>
        <w:t>，</w:t>
      </w:r>
      <w:r w:rsidRPr="004B32FE">
        <w:rPr>
          <w:rFonts w:ascii="仿宋" w:eastAsia="仿宋" w:hAnsi="仿宋" w:cs="仿宋" w:hint="eastAsia"/>
          <w:color w:val="000000"/>
          <w:sz w:val="32"/>
          <w:szCs w:val="32"/>
        </w:rPr>
        <w:t>健全落实行政处罚裁量基准制度，保护自然人、法人和其他组织的合法权益</w:t>
      </w:r>
      <w:r>
        <w:rPr>
          <w:rFonts w:ascii="仿宋" w:eastAsia="仿宋" w:hAnsi="仿宋" w:cs="仿宋" w:hint="eastAsia"/>
          <w:color w:val="000000"/>
          <w:sz w:val="32"/>
          <w:szCs w:val="32"/>
        </w:rPr>
        <w:t>，</w:t>
      </w:r>
      <w:r w:rsidRPr="004B32FE">
        <w:rPr>
          <w:rFonts w:ascii="仿宋" w:eastAsia="仿宋" w:hAnsi="仿宋" w:cs="仿宋" w:hint="eastAsia"/>
          <w:color w:val="000000"/>
          <w:sz w:val="32"/>
          <w:szCs w:val="32"/>
        </w:rPr>
        <w:t>根据《中华人民共和国行政处罚法》，结合</w:t>
      </w:r>
      <w:r>
        <w:rPr>
          <w:rFonts w:ascii="仿宋" w:eastAsia="仿宋" w:hAnsi="仿宋" w:cs="仿宋" w:hint="eastAsia"/>
          <w:color w:val="000000"/>
          <w:sz w:val="32"/>
          <w:szCs w:val="32"/>
        </w:rPr>
        <w:t>我</w:t>
      </w:r>
      <w:r w:rsidRPr="004B32FE">
        <w:rPr>
          <w:rFonts w:ascii="仿宋" w:eastAsia="仿宋" w:hAnsi="仿宋" w:cs="仿宋" w:hint="eastAsia"/>
          <w:color w:val="000000"/>
          <w:sz w:val="32"/>
          <w:szCs w:val="32"/>
        </w:rPr>
        <w:t>省市场监督管理工作实际，制定本规定。</w:t>
      </w:r>
    </w:p>
    <w:p w:rsidR="00276C70" w:rsidRPr="004B32FE" w:rsidRDefault="00276C70" w:rsidP="00276C70">
      <w:pPr>
        <w:spacing w:line="580" w:lineRule="exact"/>
        <w:ind w:firstLineChars="200" w:firstLine="640"/>
        <w:rPr>
          <w:rFonts w:ascii="仿宋" w:eastAsia="仿宋" w:hAnsi="仿宋" w:cs="仿宋"/>
          <w:color w:val="000000"/>
          <w:kern w:val="0"/>
          <w:sz w:val="32"/>
          <w:szCs w:val="32"/>
        </w:rPr>
      </w:pPr>
      <w:r w:rsidRPr="00E15C4A">
        <w:rPr>
          <w:rFonts w:ascii="黑体" w:eastAsia="黑体" w:hAnsi="黑体" w:cs="仿宋" w:hint="eastAsia"/>
          <w:bCs/>
          <w:color w:val="000000"/>
          <w:kern w:val="0"/>
          <w:sz w:val="32"/>
          <w:szCs w:val="32"/>
        </w:rPr>
        <w:t>第二条</w:t>
      </w:r>
      <w:r w:rsidRPr="004B32FE">
        <w:rPr>
          <w:rFonts w:ascii="黑体" w:eastAsia="黑体" w:hAnsi="黑体" w:cs="仿宋" w:hint="eastAsia"/>
          <w:b/>
          <w:bCs/>
          <w:color w:val="000000"/>
          <w:kern w:val="0"/>
          <w:sz w:val="32"/>
          <w:szCs w:val="32"/>
        </w:rPr>
        <w:t xml:space="preserve"> </w:t>
      </w:r>
      <w:r w:rsidRPr="004B32FE">
        <w:rPr>
          <w:rFonts w:ascii="仿宋" w:eastAsia="仿宋" w:hAnsi="仿宋" w:cs="仿宋" w:hint="eastAsia"/>
          <w:color w:val="000000"/>
          <w:sz w:val="32"/>
          <w:szCs w:val="32"/>
        </w:rPr>
        <w:t>贵州省各级市场监管部门依法查处违法案件</w:t>
      </w:r>
      <w:r>
        <w:rPr>
          <w:rFonts w:ascii="仿宋" w:eastAsia="仿宋" w:hAnsi="仿宋" w:cs="仿宋" w:hint="eastAsia"/>
          <w:color w:val="000000"/>
          <w:sz w:val="32"/>
          <w:szCs w:val="32"/>
        </w:rPr>
        <w:t>，</w:t>
      </w:r>
      <w:r w:rsidRPr="004B32FE">
        <w:rPr>
          <w:rFonts w:ascii="仿宋" w:eastAsia="仿宋" w:hAnsi="仿宋" w:cs="仿宋" w:hint="eastAsia"/>
          <w:color w:val="000000"/>
          <w:sz w:val="32"/>
          <w:szCs w:val="32"/>
        </w:rPr>
        <w:t>行使行政处罚裁量权，适用本规定。</w:t>
      </w:r>
    </w:p>
    <w:p w:rsidR="00276C70" w:rsidRPr="004B32FE" w:rsidRDefault="00276C70" w:rsidP="00276C70">
      <w:pPr>
        <w:spacing w:line="580" w:lineRule="exact"/>
        <w:ind w:firstLineChars="200" w:firstLine="640"/>
        <w:rPr>
          <w:rFonts w:ascii="仿宋" w:eastAsia="仿宋" w:hAnsi="仿宋" w:cs="仿宋"/>
          <w:color w:val="000000"/>
          <w:kern w:val="0"/>
          <w:sz w:val="32"/>
          <w:szCs w:val="32"/>
        </w:rPr>
      </w:pPr>
      <w:r w:rsidRPr="00E15C4A">
        <w:rPr>
          <w:rFonts w:ascii="黑体" w:eastAsia="黑体" w:hAnsi="黑体" w:cs="仿宋" w:hint="eastAsia"/>
          <w:bCs/>
          <w:color w:val="000000"/>
          <w:kern w:val="0"/>
          <w:sz w:val="32"/>
          <w:szCs w:val="32"/>
        </w:rPr>
        <w:t>第三条</w:t>
      </w:r>
      <w:r w:rsidRPr="004B32FE">
        <w:rPr>
          <w:rFonts w:ascii="仿宋" w:eastAsia="仿宋" w:hAnsi="仿宋" w:cs="仿宋"/>
          <w:color w:val="000000"/>
          <w:kern w:val="0"/>
          <w:sz w:val="32"/>
          <w:szCs w:val="32"/>
        </w:rPr>
        <w:t xml:space="preserve"> </w:t>
      </w:r>
      <w:r w:rsidRPr="004B32FE">
        <w:rPr>
          <w:rFonts w:ascii="仿宋" w:eastAsia="仿宋" w:hAnsi="仿宋" w:cs="仿宋" w:hint="eastAsia"/>
          <w:color w:val="000000"/>
          <w:kern w:val="0"/>
          <w:sz w:val="32"/>
          <w:szCs w:val="32"/>
        </w:rPr>
        <w:t>本规定所称行政处罚</w:t>
      </w:r>
      <w:r>
        <w:rPr>
          <w:rFonts w:ascii="仿宋" w:eastAsia="仿宋" w:hAnsi="仿宋" w:cs="仿宋" w:hint="eastAsia"/>
          <w:color w:val="000000"/>
          <w:kern w:val="0"/>
          <w:sz w:val="32"/>
          <w:szCs w:val="32"/>
        </w:rPr>
        <w:t>自由</w:t>
      </w:r>
      <w:r w:rsidRPr="004B32FE">
        <w:rPr>
          <w:rFonts w:ascii="仿宋" w:eastAsia="仿宋" w:hAnsi="仿宋" w:cs="仿宋" w:hint="eastAsia"/>
          <w:color w:val="000000"/>
          <w:kern w:val="0"/>
          <w:sz w:val="32"/>
          <w:szCs w:val="32"/>
        </w:rPr>
        <w:t>裁量权，是指各级市场监督管理部门在法律、法规和规章规定的裁量范围内，对自然人、法人和其他组织的违法行为，视违法情节轻重程度、后果影响大小等因素，据以确定是否处罚，以及</w:t>
      </w:r>
      <w:proofErr w:type="gramStart"/>
      <w:r w:rsidRPr="004B32FE">
        <w:rPr>
          <w:rFonts w:ascii="仿宋" w:eastAsia="仿宋" w:hAnsi="仿宋" w:cs="仿宋" w:hint="eastAsia"/>
          <w:color w:val="000000"/>
          <w:kern w:val="0"/>
          <w:sz w:val="32"/>
          <w:szCs w:val="32"/>
        </w:rPr>
        <w:t>作出</w:t>
      </w:r>
      <w:proofErr w:type="gramEnd"/>
      <w:r w:rsidRPr="004B32FE">
        <w:rPr>
          <w:rFonts w:ascii="仿宋" w:eastAsia="仿宋" w:hAnsi="仿宋" w:cs="仿宋" w:hint="eastAsia"/>
          <w:color w:val="000000"/>
          <w:kern w:val="0"/>
          <w:sz w:val="32"/>
          <w:szCs w:val="32"/>
        </w:rPr>
        <w:t>何种类别、幅度的处罚及其具体适用情形的细化、量化标准。</w:t>
      </w:r>
    </w:p>
    <w:p w:rsidR="00276C70" w:rsidRPr="004B32FE" w:rsidRDefault="00276C70" w:rsidP="00276C70">
      <w:pPr>
        <w:spacing w:line="580" w:lineRule="exact"/>
        <w:ind w:firstLineChars="200" w:firstLine="640"/>
        <w:rPr>
          <w:rFonts w:ascii="仿宋" w:eastAsia="仿宋" w:hAnsi="仿宋" w:cs="仿宋"/>
          <w:color w:val="000000"/>
          <w:kern w:val="0"/>
          <w:sz w:val="32"/>
          <w:szCs w:val="32"/>
        </w:rPr>
      </w:pPr>
      <w:r w:rsidRPr="00E15C4A">
        <w:rPr>
          <w:rFonts w:ascii="黑体" w:eastAsia="黑体" w:hAnsi="黑体" w:cs="仿宋" w:hint="eastAsia"/>
          <w:bCs/>
          <w:color w:val="000000"/>
          <w:kern w:val="0"/>
          <w:sz w:val="32"/>
          <w:szCs w:val="32"/>
        </w:rPr>
        <w:t>第四条</w:t>
      </w:r>
      <w:r w:rsidRPr="004B32FE">
        <w:rPr>
          <w:rFonts w:ascii="黑体" w:eastAsia="黑体" w:hAnsi="黑体" w:cs="仿宋" w:hint="eastAsia"/>
          <w:b/>
          <w:bCs/>
          <w:color w:val="000000"/>
          <w:kern w:val="0"/>
          <w:sz w:val="32"/>
          <w:szCs w:val="32"/>
        </w:rPr>
        <w:t xml:space="preserve"> </w:t>
      </w:r>
      <w:r w:rsidRPr="004B32FE">
        <w:rPr>
          <w:rFonts w:ascii="仿宋" w:eastAsia="仿宋" w:hAnsi="仿宋" w:cs="仿宋" w:hint="eastAsia"/>
          <w:color w:val="000000"/>
          <w:kern w:val="0"/>
          <w:sz w:val="32"/>
          <w:szCs w:val="32"/>
        </w:rPr>
        <w:t>行使行政处罚</w:t>
      </w:r>
      <w:r>
        <w:rPr>
          <w:rFonts w:ascii="仿宋" w:eastAsia="仿宋" w:hAnsi="仿宋" w:cs="仿宋" w:hint="eastAsia"/>
          <w:color w:val="000000"/>
          <w:kern w:val="0"/>
          <w:sz w:val="32"/>
          <w:szCs w:val="32"/>
        </w:rPr>
        <w:t>自由</w:t>
      </w:r>
      <w:r w:rsidRPr="004B32FE">
        <w:rPr>
          <w:rFonts w:ascii="仿宋" w:eastAsia="仿宋" w:hAnsi="仿宋" w:cs="仿宋" w:hint="eastAsia"/>
          <w:color w:val="000000"/>
          <w:kern w:val="0"/>
          <w:sz w:val="32"/>
          <w:szCs w:val="32"/>
        </w:rPr>
        <w:t>裁量权，应当遵循合法合理、过罚相当、公平公正公开、处罚与教育相结合的原则，并综合考虑违法行为的以下情节进行裁量：</w:t>
      </w:r>
    </w:p>
    <w:p w:rsidR="00276C70" w:rsidRPr="004B32FE" w:rsidRDefault="00276C70" w:rsidP="00276C70">
      <w:pPr>
        <w:pStyle w:val="a3"/>
        <w:shd w:val="clear" w:color="auto" w:fill="FFFFFF"/>
        <w:spacing w:before="0" w:beforeAutospacing="0" w:after="0" w:afterAutospacing="0" w:line="580" w:lineRule="exact"/>
        <w:jc w:val="both"/>
        <w:rPr>
          <w:rFonts w:ascii="仿宋" w:eastAsia="仿宋" w:hAnsi="仿宋" w:cs="仿宋"/>
          <w:color w:val="000000"/>
          <w:sz w:val="32"/>
          <w:szCs w:val="32"/>
        </w:rPr>
      </w:pPr>
      <w:r w:rsidRPr="004B32FE">
        <w:rPr>
          <w:rFonts w:ascii="仿宋" w:eastAsia="仿宋" w:hAnsi="仿宋" w:cs="仿宋" w:hint="eastAsia"/>
          <w:color w:val="000000"/>
          <w:sz w:val="32"/>
          <w:szCs w:val="32"/>
        </w:rPr>
        <w:t xml:space="preserve">　　(</w:t>
      </w:r>
      <w:proofErr w:type="gramStart"/>
      <w:r w:rsidRPr="004B32FE">
        <w:rPr>
          <w:rFonts w:ascii="仿宋" w:eastAsia="仿宋" w:hAnsi="仿宋" w:cs="仿宋" w:hint="eastAsia"/>
          <w:color w:val="000000"/>
          <w:sz w:val="32"/>
          <w:szCs w:val="32"/>
        </w:rPr>
        <w:t>一</w:t>
      </w:r>
      <w:proofErr w:type="gramEnd"/>
      <w:r w:rsidRPr="004B32FE">
        <w:rPr>
          <w:rFonts w:ascii="仿宋" w:eastAsia="仿宋" w:hAnsi="仿宋" w:cs="仿宋" w:hint="eastAsia"/>
          <w:color w:val="000000"/>
          <w:sz w:val="32"/>
          <w:szCs w:val="32"/>
        </w:rPr>
        <w:t>)违法行为的具体方法或手段恶劣程度；</w:t>
      </w:r>
    </w:p>
    <w:p w:rsidR="00276C70" w:rsidRPr="004B32FE" w:rsidRDefault="00276C70" w:rsidP="00276C70">
      <w:pPr>
        <w:pStyle w:val="a3"/>
        <w:shd w:val="clear" w:color="auto" w:fill="FFFFFF"/>
        <w:spacing w:before="0" w:beforeAutospacing="0" w:after="0" w:afterAutospacing="0" w:line="580" w:lineRule="exact"/>
        <w:jc w:val="both"/>
        <w:rPr>
          <w:rFonts w:ascii="仿宋" w:eastAsia="仿宋" w:hAnsi="仿宋" w:cs="仿宋"/>
          <w:color w:val="000000"/>
          <w:sz w:val="32"/>
          <w:szCs w:val="32"/>
        </w:rPr>
      </w:pPr>
      <w:r w:rsidRPr="004B32FE">
        <w:rPr>
          <w:rFonts w:ascii="仿宋" w:eastAsia="仿宋" w:hAnsi="仿宋" w:cs="仿宋" w:hint="eastAsia"/>
          <w:color w:val="000000"/>
          <w:sz w:val="32"/>
          <w:szCs w:val="32"/>
        </w:rPr>
        <w:t xml:space="preserve">　　(二)违法行为危害的具体对象；</w:t>
      </w:r>
    </w:p>
    <w:p w:rsidR="00276C70" w:rsidRPr="004B32FE" w:rsidRDefault="00276C70" w:rsidP="00276C70">
      <w:pPr>
        <w:pStyle w:val="a3"/>
        <w:shd w:val="clear" w:color="auto" w:fill="FFFFFF"/>
        <w:spacing w:before="0" w:beforeAutospacing="0" w:after="0" w:afterAutospacing="0" w:line="580" w:lineRule="exact"/>
        <w:jc w:val="both"/>
        <w:rPr>
          <w:rFonts w:ascii="仿宋" w:eastAsia="仿宋" w:hAnsi="仿宋" w:cs="仿宋"/>
          <w:color w:val="000000"/>
          <w:sz w:val="32"/>
          <w:szCs w:val="32"/>
        </w:rPr>
      </w:pPr>
      <w:r w:rsidRPr="004B32FE">
        <w:rPr>
          <w:rFonts w:ascii="仿宋" w:eastAsia="仿宋" w:hAnsi="仿宋" w:cs="仿宋" w:hint="eastAsia"/>
          <w:color w:val="000000"/>
          <w:sz w:val="32"/>
          <w:szCs w:val="32"/>
        </w:rPr>
        <w:t xml:space="preserve">　　(三)违法行为存续时间的长短；</w:t>
      </w:r>
    </w:p>
    <w:p w:rsidR="00276C70" w:rsidRPr="004B32FE" w:rsidRDefault="00276C70" w:rsidP="00276C70">
      <w:pPr>
        <w:pStyle w:val="a3"/>
        <w:shd w:val="clear" w:color="auto" w:fill="FFFFFF"/>
        <w:spacing w:before="0" w:beforeAutospacing="0" w:after="0" w:afterAutospacing="0" w:line="580" w:lineRule="exact"/>
        <w:jc w:val="both"/>
        <w:rPr>
          <w:rFonts w:ascii="仿宋" w:eastAsia="仿宋" w:hAnsi="仿宋" w:cs="仿宋"/>
          <w:color w:val="000000"/>
          <w:sz w:val="32"/>
          <w:szCs w:val="32"/>
        </w:rPr>
      </w:pPr>
      <w:r w:rsidRPr="004B32FE">
        <w:rPr>
          <w:rFonts w:ascii="仿宋" w:eastAsia="仿宋" w:hAnsi="仿宋" w:cs="仿宋" w:hint="eastAsia"/>
          <w:color w:val="000000"/>
          <w:sz w:val="32"/>
          <w:szCs w:val="32"/>
        </w:rPr>
        <w:t xml:space="preserve">　　(四)违法行为人的违法生产经营规模、涉案物品的多寡与风险性、涉案品种监管的宽严、涉案金额的大小</w:t>
      </w:r>
      <w:r>
        <w:rPr>
          <w:rFonts w:ascii="仿宋" w:eastAsia="仿宋" w:hAnsi="仿宋" w:cs="仿宋" w:hint="eastAsia"/>
          <w:color w:val="000000"/>
          <w:sz w:val="32"/>
          <w:szCs w:val="32"/>
        </w:rPr>
        <w:t>等；</w:t>
      </w:r>
    </w:p>
    <w:p w:rsidR="00276C70" w:rsidRPr="004B32FE" w:rsidRDefault="00276C70" w:rsidP="00276C70">
      <w:pPr>
        <w:pStyle w:val="a3"/>
        <w:shd w:val="clear" w:color="auto" w:fill="FFFFFF"/>
        <w:spacing w:before="0" w:beforeAutospacing="0" w:after="0" w:afterAutospacing="0" w:line="580" w:lineRule="exact"/>
        <w:jc w:val="both"/>
        <w:rPr>
          <w:rFonts w:ascii="仿宋" w:eastAsia="仿宋" w:hAnsi="仿宋" w:cs="仿宋"/>
          <w:color w:val="000000"/>
          <w:sz w:val="32"/>
          <w:szCs w:val="32"/>
        </w:rPr>
      </w:pPr>
      <w:r w:rsidRPr="004B32FE">
        <w:rPr>
          <w:rFonts w:ascii="仿宋" w:eastAsia="仿宋" w:hAnsi="仿宋" w:cs="仿宋" w:hint="eastAsia"/>
          <w:color w:val="000000"/>
          <w:sz w:val="32"/>
          <w:szCs w:val="32"/>
        </w:rPr>
        <w:t xml:space="preserve">　　(五)违法行为造成社会危害后果的严重程度和社会影响；</w:t>
      </w:r>
    </w:p>
    <w:p w:rsidR="00276C70" w:rsidRPr="004B32FE" w:rsidRDefault="00276C70" w:rsidP="00276C70">
      <w:pPr>
        <w:pStyle w:val="a3"/>
        <w:shd w:val="clear" w:color="auto" w:fill="FFFFFF"/>
        <w:spacing w:before="0" w:beforeAutospacing="0" w:after="0" w:afterAutospacing="0" w:line="580" w:lineRule="exact"/>
        <w:jc w:val="both"/>
        <w:rPr>
          <w:rFonts w:ascii="仿宋" w:eastAsia="仿宋" w:hAnsi="仿宋" w:cs="仿宋"/>
          <w:color w:val="000000"/>
          <w:sz w:val="32"/>
          <w:szCs w:val="32"/>
        </w:rPr>
      </w:pPr>
      <w:r w:rsidRPr="004B32FE">
        <w:rPr>
          <w:rFonts w:ascii="仿宋" w:eastAsia="仿宋" w:hAnsi="仿宋" w:cs="仿宋" w:hint="eastAsia"/>
          <w:color w:val="000000"/>
          <w:sz w:val="32"/>
          <w:szCs w:val="32"/>
        </w:rPr>
        <w:lastRenderedPageBreak/>
        <w:t xml:space="preserve">　　(六)违法行为人的年龄、精神状况、是否具有身体或经济特殊情况；</w:t>
      </w:r>
    </w:p>
    <w:p w:rsidR="00276C70" w:rsidRPr="004B32FE" w:rsidRDefault="00276C70" w:rsidP="00276C70">
      <w:pPr>
        <w:pStyle w:val="a3"/>
        <w:shd w:val="clear" w:color="auto" w:fill="FFFFFF"/>
        <w:spacing w:before="0" w:beforeAutospacing="0" w:after="0" w:afterAutospacing="0" w:line="580" w:lineRule="exact"/>
        <w:jc w:val="both"/>
        <w:rPr>
          <w:rFonts w:ascii="仿宋" w:eastAsia="仿宋" w:hAnsi="仿宋" w:cs="仿宋"/>
          <w:color w:val="000000"/>
          <w:sz w:val="32"/>
          <w:szCs w:val="32"/>
        </w:rPr>
      </w:pPr>
      <w:r w:rsidRPr="004B32FE">
        <w:rPr>
          <w:rFonts w:ascii="仿宋" w:eastAsia="仿宋" w:hAnsi="仿宋" w:cs="仿宋" w:hint="eastAsia"/>
          <w:color w:val="000000"/>
          <w:sz w:val="32"/>
          <w:szCs w:val="32"/>
        </w:rPr>
        <w:t xml:space="preserve">　　(七)违法行为人的主观过错;</w:t>
      </w:r>
    </w:p>
    <w:p w:rsidR="00276C70" w:rsidRPr="004B32FE" w:rsidRDefault="00276C70" w:rsidP="00276C70">
      <w:pPr>
        <w:pStyle w:val="a3"/>
        <w:shd w:val="clear" w:color="auto" w:fill="FFFFFF"/>
        <w:spacing w:before="0" w:beforeAutospacing="0" w:after="0" w:afterAutospacing="0" w:line="580" w:lineRule="exact"/>
        <w:jc w:val="both"/>
        <w:rPr>
          <w:rFonts w:ascii="仿宋" w:eastAsia="仿宋" w:hAnsi="仿宋" w:cs="仿宋"/>
          <w:color w:val="000000"/>
          <w:sz w:val="32"/>
          <w:szCs w:val="32"/>
        </w:rPr>
      </w:pPr>
      <w:r w:rsidRPr="004B32FE">
        <w:rPr>
          <w:rFonts w:ascii="仿宋" w:eastAsia="仿宋" w:hAnsi="仿宋" w:cs="仿宋" w:hint="eastAsia"/>
          <w:color w:val="000000"/>
          <w:sz w:val="32"/>
          <w:szCs w:val="32"/>
        </w:rPr>
        <w:t xml:space="preserve">　　(八)违法行为人改正违法行为的态度、采取的措施；</w:t>
      </w:r>
    </w:p>
    <w:p w:rsidR="00276C70" w:rsidRPr="004B32FE" w:rsidRDefault="00276C70" w:rsidP="00276C70">
      <w:pPr>
        <w:pStyle w:val="a3"/>
        <w:shd w:val="clear" w:color="auto" w:fill="FFFFFF"/>
        <w:spacing w:before="0" w:beforeAutospacing="0" w:after="0" w:afterAutospacing="0" w:line="580" w:lineRule="exact"/>
        <w:jc w:val="both"/>
        <w:rPr>
          <w:rFonts w:ascii="仿宋" w:eastAsia="仿宋" w:hAnsi="仿宋" w:cs="仿宋"/>
          <w:color w:val="000000"/>
          <w:sz w:val="32"/>
          <w:szCs w:val="32"/>
        </w:rPr>
      </w:pPr>
      <w:r w:rsidRPr="004B32FE">
        <w:rPr>
          <w:rFonts w:ascii="仿宋" w:eastAsia="仿宋" w:hAnsi="仿宋" w:cs="仿宋" w:hint="eastAsia"/>
          <w:color w:val="000000"/>
          <w:sz w:val="32"/>
          <w:szCs w:val="32"/>
        </w:rPr>
        <w:t xml:space="preserve">　　(九)违法行为次数及频率;</w:t>
      </w:r>
    </w:p>
    <w:p w:rsidR="00276C70" w:rsidRPr="004B32FE" w:rsidRDefault="00276C70" w:rsidP="00276C70">
      <w:pPr>
        <w:pStyle w:val="a3"/>
        <w:shd w:val="clear" w:color="auto" w:fill="FFFFFF"/>
        <w:spacing w:before="0" w:beforeAutospacing="0" w:after="0" w:afterAutospacing="0" w:line="580" w:lineRule="exact"/>
        <w:jc w:val="both"/>
        <w:rPr>
          <w:rFonts w:ascii="仿宋" w:eastAsia="仿宋" w:hAnsi="仿宋" w:cs="仿宋"/>
          <w:color w:val="000000"/>
          <w:sz w:val="32"/>
          <w:szCs w:val="32"/>
        </w:rPr>
      </w:pPr>
      <w:r w:rsidRPr="004B32FE">
        <w:rPr>
          <w:rFonts w:ascii="仿宋" w:eastAsia="仿宋" w:hAnsi="仿宋" w:cs="仿宋" w:hint="eastAsia"/>
          <w:color w:val="000000"/>
          <w:sz w:val="32"/>
          <w:szCs w:val="32"/>
        </w:rPr>
        <w:t xml:space="preserve">　　(十)其他综合裁量情节。</w:t>
      </w:r>
    </w:p>
    <w:p w:rsidR="00276C70" w:rsidRPr="004B32FE" w:rsidRDefault="00276C70" w:rsidP="00276C70">
      <w:pPr>
        <w:spacing w:line="580" w:lineRule="exact"/>
        <w:ind w:firstLineChars="200" w:firstLine="640"/>
        <w:rPr>
          <w:rFonts w:ascii="仿宋" w:eastAsia="仿宋" w:hAnsi="仿宋" w:cs="仿宋"/>
          <w:color w:val="000000"/>
          <w:kern w:val="0"/>
          <w:sz w:val="32"/>
          <w:szCs w:val="32"/>
        </w:rPr>
      </w:pPr>
      <w:r w:rsidRPr="00E15C4A">
        <w:rPr>
          <w:rFonts w:ascii="黑体" w:eastAsia="黑体" w:hAnsi="黑体" w:cs="仿宋" w:hint="eastAsia"/>
          <w:bCs/>
          <w:color w:val="000000"/>
          <w:kern w:val="0"/>
          <w:sz w:val="32"/>
          <w:szCs w:val="32"/>
        </w:rPr>
        <w:t>第五条</w:t>
      </w:r>
      <w:r>
        <w:rPr>
          <w:rFonts w:ascii="仿宋" w:eastAsia="仿宋" w:hAnsi="仿宋" w:cs="仿宋" w:hint="eastAsia"/>
          <w:color w:val="FF0000"/>
          <w:kern w:val="0"/>
          <w:sz w:val="32"/>
          <w:szCs w:val="32"/>
        </w:rPr>
        <w:t xml:space="preserve"> </w:t>
      </w:r>
      <w:r w:rsidRPr="004B32FE">
        <w:rPr>
          <w:rFonts w:ascii="仿宋" w:eastAsia="仿宋" w:hAnsi="仿宋" w:cs="仿宋" w:hint="eastAsia"/>
          <w:color w:val="000000"/>
          <w:kern w:val="0"/>
          <w:sz w:val="32"/>
          <w:szCs w:val="32"/>
        </w:rPr>
        <w:t>同一违法行为同时违反不同层级效力的数个法律规范</w:t>
      </w:r>
      <w:r>
        <w:rPr>
          <w:rFonts w:ascii="仿宋" w:eastAsia="仿宋" w:hAnsi="仿宋" w:cs="仿宋" w:hint="eastAsia"/>
          <w:color w:val="000000"/>
          <w:kern w:val="0"/>
          <w:sz w:val="32"/>
          <w:szCs w:val="32"/>
        </w:rPr>
        <w:t>，</w:t>
      </w:r>
      <w:r w:rsidRPr="004B32FE">
        <w:rPr>
          <w:rFonts w:ascii="仿宋" w:eastAsia="仿宋" w:hAnsi="仿宋" w:cs="仿宋" w:hint="eastAsia"/>
          <w:color w:val="000000"/>
          <w:kern w:val="0"/>
          <w:sz w:val="32"/>
          <w:szCs w:val="32"/>
        </w:rPr>
        <w:t>按照上位法优于下位法、特殊法优于普通法的原则适用。</w:t>
      </w:r>
    </w:p>
    <w:p w:rsidR="00276C70" w:rsidRPr="004B32FE" w:rsidRDefault="00276C70" w:rsidP="00276C70">
      <w:pPr>
        <w:spacing w:line="580" w:lineRule="exact"/>
        <w:ind w:firstLineChars="200" w:firstLine="640"/>
        <w:rPr>
          <w:rFonts w:ascii="仿宋" w:eastAsia="仿宋" w:hAnsi="仿宋" w:cs="仿宋"/>
          <w:color w:val="000000"/>
          <w:kern w:val="0"/>
          <w:sz w:val="32"/>
          <w:szCs w:val="32"/>
        </w:rPr>
      </w:pPr>
      <w:r w:rsidRPr="004B32FE">
        <w:rPr>
          <w:rFonts w:ascii="仿宋" w:eastAsia="仿宋" w:hAnsi="仿宋" w:cs="仿宋" w:hint="eastAsia"/>
          <w:color w:val="000000"/>
          <w:kern w:val="0"/>
          <w:sz w:val="32"/>
          <w:szCs w:val="32"/>
        </w:rPr>
        <w:t>除法律、法规、规章有明确规定外</w:t>
      </w:r>
      <w:r>
        <w:rPr>
          <w:rFonts w:ascii="仿宋" w:eastAsia="仿宋" w:hAnsi="仿宋" w:cs="仿宋" w:hint="eastAsia"/>
          <w:color w:val="000000"/>
          <w:kern w:val="0"/>
          <w:sz w:val="32"/>
          <w:szCs w:val="32"/>
        </w:rPr>
        <w:t>，</w:t>
      </w:r>
      <w:r w:rsidRPr="004B32FE">
        <w:rPr>
          <w:rFonts w:ascii="仿宋" w:eastAsia="仿宋" w:hAnsi="仿宋" w:cs="仿宋" w:hint="eastAsia"/>
          <w:color w:val="000000"/>
          <w:kern w:val="0"/>
          <w:sz w:val="32"/>
          <w:szCs w:val="32"/>
        </w:rPr>
        <w:t>新旧规定不一致的</w:t>
      </w:r>
      <w:r>
        <w:rPr>
          <w:rFonts w:ascii="仿宋" w:eastAsia="仿宋" w:hAnsi="仿宋" w:cs="仿宋" w:hint="eastAsia"/>
          <w:color w:val="000000"/>
          <w:kern w:val="0"/>
          <w:sz w:val="32"/>
          <w:szCs w:val="32"/>
        </w:rPr>
        <w:t>，</w:t>
      </w:r>
      <w:r w:rsidRPr="004B32FE">
        <w:rPr>
          <w:rFonts w:ascii="仿宋" w:eastAsia="仿宋" w:hAnsi="仿宋" w:cs="仿宋" w:hint="eastAsia"/>
          <w:color w:val="000000"/>
          <w:kern w:val="0"/>
          <w:sz w:val="32"/>
          <w:szCs w:val="32"/>
        </w:rPr>
        <w:t>违法行为发生或者延续到新规定生效后的</w:t>
      </w:r>
      <w:r>
        <w:rPr>
          <w:rFonts w:ascii="仿宋" w:eastAsia="仿宋" w:hAnsi="仿宋" w:cs="仿宋" w:hint="eastAsia"/>
          <w:color w:val="000000"/>
          <w:kern w:val="0"/>
          <w:sz w:val="32"/>
          <w:szCs w:val="32"/>
        </w:rPr>
        <w:t>，</w:t>
      </w:r>
      <w:r w:rsidRPr="004B32FE">
        <w:rPr>
          <w:rFonts w:ascii="仿宋" w:eastAsia="仿宋" w:hAnsi="仿宋" w:cs="仿宋" w:hint="eastAsia"/>
          <w:color w:val="000000"/>
          <w:kern w:val="0"/>
          <w:sz w:val="32"/>
          <w:szCs w:val="32"/>
        </w:rPr>
        <w:t>适用新规定；违法行为发生在新规定生效前的</w:t>
      </w:r>
      <w:r>
        <w:rPr>
          <w:rFonts w:ascii="仿宋" w:eastAsia="仿宋" w:hAnsi="仿宋" w:cs="仿宋" w:hint="eastAsia"/>
          <w:color w:val="000000"/>
          <w:kern w:val="0"/>
          <w:sz w:val="32"/>
          <w:szCs w:val="32"/>
        </w:rPr>
        <w:t>，</w:t>
      </w:r>
      <w:r w:rsidRPr="004B32FE">
        <w:rPr>
          <w:rFonts w:ascii="仿宋" w:eastAsia="仿宋" w:hAnsi="仿宋" w:cs="仿宋" w:hint="eastAsia"/>
          <w:color w:val="000000"/>
          <w:kern w:val="0"/>
          <w:sz w:val="32"/>
          <w:szCs w:val="32"/>
        </w:rPr>
        <w:t>按照从旧兼从轻的原则处理。</w:t>
      </w:r>
    </w:p>
    <w:p w:rsidR="00276C70" w:rsidRPr="004B32FE" w:rsidRDefault="00276C70" w:rsidP="00276C70">
      <w:pPr>
        <w:spacing w:line="580" w:lineRule="exact"/>
        <w:ind w:firstLineChars="200" w:firstLine="640"/>
        <w:rPr>
          <w:rFonts w:ascii="仿宋" w:eastAsia="仿宋" w:hAnsi="仿宋" w:cs="仿宋"/>
          <w:color w:val="000000"/>
          <w:kern w:val="0"/>
          <w:sz w:val="32"/>
          <w:szCs w:val="32"/>
        </w:rPr>
      </w:pPr>
      <w:r w:rsidRPr="004B32FE">
        <w:rPr>
          <w:rFonts w:ascii="仿宋" w:eastAsia="仿宋" w:hAnsi="仿宋" w:cs="仿宋" w:hint="eastAsia"/>
          <w:color w:val="000000"/>
          <w:kern w:val="0"/>
          <w:sz w:val="32"/>
          <w:szCs w:val="32"/>
        </w:rPr>
        <w:t>属于同一位阶的法律规范</w:t>
      </w:r>
      <w:r>
        <w:rPr>
          <w:rFonts w:ascii="仿宋" w:eastAsia="仿宋" w:hAnsi="仿宋" w:cs="仿宋" w:hint="eastAsia"/>
          <w:color w:val="000000"/>
          <w:kern w:val="0"/>
          <w:sz w:val="32"/>
          <w:szCs w:val="32"/>
        </w:rPr>
        <w:t>，</w:t>
      </w:r>
      <w:r w:rsidRPr="004B32FE">
        <w:rPr>
          <w:rFonts w:ascii="仿宋" w:eastAsia="仿宋" w:hAnsi="仿宋" w:cs="仿宋" w:hint="eastAsia"/>
          <w:color w:val="000000"/>
          <w:kern w:val="0"/>
          <w:sz w:val="32"/>
          <w:szCs w:val="32"/>
        </w:rPr>
        <w:t>我省地方性法规规章有相关规定的</w:t>
      </w:r>
      <w:r>
        <w:rPr>
          <w:rFonts w:ascii="仿宋" w:eastAsia="仿宋" w:hAnsi="仿宋" w:cs="仿宋" w:hint="eastAsia"/>
          <w:color w:val="000000"/>
          <w:kern w:val="0"/>
          <w:sz w:val="32"/>
          <w:szCs w:val="32"/>
        </w:rPr>
        <w:t>，</w:t>
      </w:r>
      <w:r w:rsidRPr="004B32FE">
        <w:rPr>
          <w:rFonts w:ascii="仿宋" w:eastAsia="仿宋" w:hAnsi="仿宋" w:cs="仿宋" w:hint="eastAsia"/>
          <w:color w:val="000000"/>
          <w:kern w:val="0"/>
          <w:sz w:val="32"/>
          <w:szCs w:val="32"/>
        </w:rPr>
        <w:t>优先适用我省的法规规章。</w:t>
      </w:r>
    </w:p>
    <w:p w:rsidR="00276C70" w:rsidRPr="004B32FE" w:rsidRDefault="00276C70" w:rsidP="00276C70">
      <w:pPr>
        <w:autoSpaceDE w:val="0"/>
        <w:autoSpaceDN w:val="0"/>
        <w:adjustRightInd w:val="0"/>
        <w:spacing w:line="580" w:lineRule="exact"/>
        <w:ind w:firstLineChars="200" w:firstLine="640"/>
        <w:rPr>
          <w:rFonts w:ascii="仿宋" w:eastAsia="仿宋" w:hAnsi="仿宋" w:cs="仿宋"/>
          <w:color w:val="000000"/>
          <w:kern w:val="0"/>
          <w:sz w:val="32"/>
          <w:szCs w:val="32"/>
        </w:rPr>
      </w:pPr>
      <w:r w:rsidRPr="00E15C4A">
        <w:rPr>
          <w:rFonts w:ascii="黑体" w:eastAsia="黑体" w:hAnsi="黑体" w:cs="仿宋" w:hint="eastAsia"/>
          <w:bCs/>
          <w:color w:val="000000"/>
          <w:kern w:val="0"/>
          <w:sz w:val="32"/>
          <w:szCs w:val="32"/>
        </w:rPr>
        <w:t>第六条</w:t>
      </w:r>
      <w:r w:rsidRPr="004B32FE">
        <w:rPr>
          <w:rFonts w:ascii="黑体" w:eastAsia="黑体" w:hAnsi="黑体" w:cs="仿宋" w:hint="eastAsia"/>
          <w:b/>
          <w:bCs/>
          <w:color w:val="000000"/>
          <w:kern w:val="0"/>
          <w:sz w:val="32"/>
          <w:szCs w:val="32"/>
        </w:rPr>
        <w:t xml:space="preserve"> </w:t>
      </w:r>
      <w:r w:rsidRPr="004B32FE">
        <w:rPr>
          <w:rFonts w:ascii="仿宋" w:eastAsia="仿宋" w:hAnsi="仿宋" w:cs="仿宋" w:hint="eastAsia"/>
          <w:color w:val="000000"/>
          <w:kern w:val="0"/>
          <w:sz w:val="32"/>
          <w:szCs w:val="32"/>
        </w:rPr>
        <w:t>对法律、法规和规章设定有可选择的处罚幅度的，裁量基准应当视情节在幅度范围内划分为从轻处罚</w:t>
      </w:r>
      <w:r>
        <w:rPr>
          <w:rFonts w:ascii="仿宋" w:eastAsia="仿宋" w:hAnsi="仿宋" w:cs="仿宋" w:hint="eastAsia"/>
          <w:color w:val="000000"/>
          <w:kern w:val="0"/>
          <w:sz w:val="32"/>
          <w:szCs w:val="32"/>
        </w:rPr>
        <w:t>、</w:t>
      </w:r>
      <w:r w:rsidRPr="004B32FE">
        <w:rPr>
          <w:rFonts w:ascii="仿宋" w:eastAsia="仿宋" w:hAnsi="仿宋" w:cs="仿宋" w:hint="eastAsia"/>
          <w:color w:val="000000"/>
          <w:kern w:val="0"/>
          <w:sz w:val="32"/>
          <w:szCs w:val="32"/>
        </w:rPr>
        <w:t>一般处罚</w:t>
      </w:r>
      <w:r>
        <w:rPr>
          <w:rFonts w:ascii="仿宋" w:eastAsia="仿宋" w:hAnsi="仿宋" w:cs="仿宋" w:hint="eastAsia"/>
          <w:color w:val="000000"/>
          <w:kern w:val="0"/>
          <w:sz w:val="32"/>
          <w:szCs w:val="32"/>
        </w:rPr>
        <w:t>、</w:t>
      </w:r>
      <w:r w:rsidRPr="004B32FE">
        <w:rPr>
          <w:rFonts w:ascii="仿宋" w:eastAsia="仿宋" w:hAnsi="仿宋" w:cs="仿宋" w:hint="eastAsia"/>
          <w:color w:val="000000"/>
          <w:kern w:val="0"/>
          <w:sz w:val="32"/>
          <w:szCs w:val="32"/>
        </w:rPr>
        <w:t>从重处罚。从轻、一般、从重按照下列规定确定：</w:t>
      </w:r>
    </w:p>
    <w:p w:rsidR="00276C70" w:rsidRPr="004B32FE" w:rsidRDefault="00276C70" w:rsidP="00276C70">
      <w:pPr>
        <w:spacing w:line="580" w:lineRule="exact"/>
        <w:ind w:firstLineChars="200" w:firstLine="640"/>
        <w:rPr>
          <w:rFonts w:ascii="仿宋" w:eastAsia="仿宋" w:hAnsi="仿宋" w:cs="仿宋"/>
          <w:color w:val="000000"/>
          <w:kern w:val="0"/>
          <w:sz w:val="32"/>
          <w:szCs w:val="32"/>
        </w:rPr>
      </w:pPr>
      <w:r w:rsidRPr="004B32FE">
        <w:rPr>
          <w:rFonts w:ascii="仿宋" w:eastAsia="仿宋" w:hAnsi="仿宋" w:cs="仿宋" w:hint="eastAsia"/>
          <w:color w:val="000000"/>
          <w:kern w:val="0"/>
          <w:sz w:val="32"/>
          <w:szCs w:val="32"/>
        </w:rPr>
        <w:t>（一）从轻行政处罚是指在依法可选择的处罚幅度内</w:t>
      </w:r>
      <w:r>
        <w:rPr>
          <w:rFonts w:ascii="仿宋" w:eastAsia="仿宋" w:hAnsi="仿宋" w:cs="仿宋" w:hint="eastAsia"/>
          <w:color w:val="000000"/>
          <w:kern w:val="0"/>
          <w:sz w:val="32"/>
          <w:szCs w:val="32"/>
        </w:rPr>
        <w:t>，</w:t>
      </w:r>
      <w:r w:rsidRPr="004B32FE">
        <w:rPr>
          <w:rFonts w:ascii="仿宋" w:eastAsia="仿宋" w:hAnsi="仿宋" w:cs="仿宋" w:hint="eastAsia"/>
          <w:color w:val="000000"/>
          <w:kern w:val="0"/>
          <w:sz w:val="32"/>
          <w:szCs w:val="32"/>
        </w:rPr>
        <w:t>适用较低的处罚幅度，罚款的数额（倍数）应当为从</w:t>
      </w:r>
      <w:proofErr w:type="gramStart"/>
      <w:r w:rsidRPr="004B32FE">
        <w:rPr>
          <w:rFonts w:ascii="仿宋" w:eastAsia="仿宋" w:hAnsi="仿宋" w:cs="仿宋" w:hint="eastAsia"/>
          <w:color w:val="000000"/>
          <w:kern w:val="0"/>
          <w:sz w:val="32"/>
          <w:szCs w:val="32"/>
        </w:rPr>
        <w:t>最低限到最</w:t>
      </w:r>
      <w:proofErr w:type="gramEnd"/>
      <w:r w:rsidRPr="004B32FE">
        <w:rPr>
          <w:rFonts w:ascii="仿宋" w:eastAsia="仿宋" w:hAnsi="仿宋" w:cs="仿宋" w:hint="eastAsia"/>
          <w:color w:val="000000"/>
          <w:kern w:val="0"/>
          <w:sz w:val="32"/>
          <w:szCs w:val="32"/>
        </w:rPr>
        <w:t>高限这一幅度中较低的30%部分。</w:t>
      </w:r>
    </w:p>
    <w:p w:rsidR="00276C70" w:rsidRPr="004B32FE" w:rsidRDefault="00276C70" w:rsidP="00276C70">
      <w:pPr>
        <w:spacing w:line="580" w:lineRule="exact"/>
        <w:ind w:firstLineChars="200" w:firstLine="640"/>
        <w:rPr>
          <w:rFonts w:ascii="仿宋" w:eastAsia="仿宋" w:hAnsi="仿宋" w:cs="仿宋"/>
          <w:color w:val="000000"/>
          <w:kern w:val="0"/>
          <w:sz w:val="32"/>
          <w:szCs w:val="32"/>
        </w:rPr>
      </w:pPr>
      <w:r w:rsidRPr="004B32FE">
        <w:rPr>
          <w:rFonts w:ascii="仿宋" w:eastAsia="仿宋" w:hAnsi="仿宋" w:cs="仿宋" w:hint="eastAsia"/>
          <w:color w:val="000000"/>
          <w:kern w:val="0"/>
          <w:sz w:val="32"/>
          <w:szCs w:val="32"/>
        </w:rPr>
        <w:t>（二）一般处罚是指在依法可选择的处罚幅度内，适用适中的处罚幅度，罚款的数额一般按照从</w:t>
      </w:r>
      <w:proofErr w:type="gramStart"/>
      <w:r w:rsidRPr="004B32FE">
        <w:rPr>
          <w:rFonts w:ascii="仿宋" w:eastAsia="仿宋" w:hAnsi="仿宋" w:cs="仿宋" w:hint="eastAsia"/>
          <w:color w:val="000000"/>
          <w:kern w:val="0"/>
          <w:sz w:val="32"/>
          <w:szCs w:val="32"/>
        </w:rPr>
        <w:t>最低限到最</w:t>
      </w:r>
      <w:proofErr w:type="gramEnd"/>
      <w:r w:rsidRPr="004B32FE">
        <w:rPr>
          <w:rFonts w:ascii="仿宋" w:eastAsia="仿宋" w:hAnsi="仿宋" w:cs="仿宋" w:hint="eastAsia"/>
          <w:color w:val="000000"/>
          <w:kern w:val="0"/>
          <w:sz w:val="32"/>
          <w:szCs w:val="32"/>
        </w:rPr>
        <w:t>高限这一幅度中30%以上70%以下的部分确定。</w:t>
      </w:r>
    </w:p>
    <w:p w:rsidR="00276C70" w:rsidRPr="004B32FE" w:rsidRDefault="00276C70" w:rsidP="00276C70">
      <w:pPr>
        <w:spacing w:line="580" w:lineRule="exact"/>
        <w:ind w:firstLineChars="200" w:firstLine="640"/>
        <w:rPr>
          <w:rFonts w:ascii="仿宋" w:eastAsia="仿宋" w:hAnsi="仿宋" w:cs="仿宋"/>
          <w:color w:val="000000"/>
          <w:kern w:val="0"/>
          <w:sz w:val="32"/>
          <w:szCs w:val="32"/>
        </w:rPr>
      </w:pPr>
      <w:r w:rsidRPr="004B32FE">
        <w:rPr>
          <w:rFonts w:ascii="仿宋" w:eastAsia="仿宋" w:hAnsi="仿宋" w:cs="仿宋" w:hint="eastAsia"/>
          <w:color w:val="000000"/>
          <w:kern w:val="0"/>
          <w:sz w:val="32"/>
          <w:szCs w:val="32"/>
        </w:rPr>
        <w:t>（三）从重行政处罚是指在依法可选择的处罚幅度内，</w:t>
      </w:r>
      <w:r w:rsidRPr="004B32FE">
        <w:rPr>
          <w:rFonts w:ascii="仿宋" w:eastAsia="仿宋" w:hAnsi="仿宋" w:cs="仿宋" w:hint="eastAsia"/>
          <w:color w:val="000000"/>
          <w:kern w:val="0"/>
          <w:sz w:val="32"/>
          <w:szCs w:val="32"/>
        </w:rPr>
        <w:lastRenderedPageBreak/>
        <w:t>适用较高的处罚幅度，罚款的数额（倍数）应当为从</w:t>
      </w:r>
      <w:proofErr w:type="gramStart"/>
      <w:r w:rsidRPr="004B32FE">
        <w:rPr>
          <w:rFonts w:ascii="仿宋" w:eastAsia="仿宋" w:hAnsi="仿宋" w:cs="仿宋" w:hint="eastAsia"/>
          <w:color w:val="000000"/>
          <w:kern w:val="0"/>
          <w:sz w:val="32"/>
          <w:szCs w:val="32"/>
        </w:rPr>
        <w:t>最低限到最</w:t>
      </w:r>
      <w:proofErr w:type="gramEnd"/>
      <w:r w:rsidRPr="004B32FE">
        <w:rPr>
          <w:rFonts w:ascii="仿宋" w:eastAsia="仿宋" w:hAnsi="仿宋" w:cs="仿宋" w:hint="eastAsia"/>
          <w:color w:val="000000"/>
          <w:kern w:val="0"/>
          <w:sz w:val="32"/>
          <w:szCs w:val="32"/>
        </w:rPr>
        <w:t>高限这一幅度中较高的30%部分。</w:t>
      </w:r>
    </w:p>
    <w:p w:rsidR="00276C70" w:rsidRPr="004B32FE" w:rsidRDefault="00276C70" w:rsidP="00276C70">
      <w:pPr>
        <w:spacing w:line="580" w:lineRule="exact"/>
        <w:ind w:firstLineChars="200" w:firstLine="640"/>
        <w:rPr>
          <w:rFonts w:ascii="仿宋" w:eastAsia="仿宋" w:hAnsi="仿宋" w:cs="仿宋"/>
          <w:color w:val="000000"/>
          <w:kern w:val="0"/>
          <w:sz w:val="32"/>
          <w:szCs w:val="32"/>
        </w:rPr>
      </w:pPr>
      <w:r w:rsidRPr="004B32FE">
        <w:rPr>
          <w:rFonts w:ascii="仿宋" w:eastAsia="仿宋" w:hAnsi="仿宋" w:cs="仿宋" w:hint="eastAsia"/>
          <w:color w:val="000000"/>
          <w:kern w:val="0"/>
          <w:sz w:val="32"/>
          <w:szCs w:val="32"/>
        </w:rPr>
        <w:t>法律、法规、规章中另有规定的，从其规定。</w:t>
      </w:r>
    </w:p>
    <w:p w:rsidR="00276C70" w:rsidRPr="004B32FE" w:rsidRDefault="00276C70" w:rsidP="00276C70">
      <w:pPr>
        <w:autoSpaceDE w:val="0"/>
        <w:autoSpaceDN w:val="0"/>
        <w:adjustRightInd w:val="0"/>
        <w:spacing w:line="580" w:lineRule="exact"/>
        <w:ind w:firstLineChars="200" w:firstLine="640"/>
        <w:rPr>
          <w:rFonts w:ascii="仿宋" w:eastAsia="仿宋" w:hAnsi="仿宋" w:cs="仿宋"/>
          <w:color w:val="000000"/>
          <w:kern w:val="0"/>
          <w:sz w:val="32"/>
          <w:szCs w:val="32"/>
        </w:rPr>
      </w:pPr>
      <w:r w:rsidRPr="00E15C4A">
        <w:rPr>
          <w:rFonts w:ascii="黑体" w:eastAsia="黑体" w:hAnsi="黑体" w:cs="仿宋" w:hint="eastAsia"/>
          <w:bCs/>
          <w:color w:val="000000"/>
          <w:kern w:val="0"/>
          <w:sz w:val="32"/>
          <w:szCs w:val="32"/>
        </w:rPr>
        <w:t>第七条</w:t>
      </w:r>
      <w:r w:rsidRPr="004B32FE">
        <w:rPr>
          <w:rFonts w:ascii="黑体" w:eastAsia="黑体" w:hAnsi="黑体" w:cs="仿宋" w:hint="eastAsia"/>
          <w:b/>
          <w:bCs/>
          <w:color w:val="000000"/>
          <w:kern w:val="0"/>
          <w:sz w:val="32"/>
          <w:szCs w:val="32"/>
        </w:rPr>
        <w:t xml:space="preserve"> </w:t>
      </w:r>
      <w:r w:rsidRPr="004B32FE">
        <w:rPr>
          <w:rFonts w:ascii="仿宋" w:eastAsia="仿宋" w:hAnsi="仿宋" w:cs="仿宋" w:hint="eastAsia"/>
          <w:color w:val="000000"/>
          <w:kern w:val="0"/>
          <w:sz w:val="32"/>
          <w:szCs w:val="32"/>
        </w:rPr>
        <w:t>法律、法规、规章规定的处罚种类可以单处或者可以并处的，可以选择适用；规定应当并处的</w:t>
      </w:r>
      <w:r>
        <w:rPr>
          <w:rFonts w:ascii="仿宋" w:eastAsia="仿宋" w:hAnsi="仿宋" w:cs="仿宋" w:hint="eastAsia"/>
          <w:color w:val="000000"/>
          <w:kern w:val="0"/>
          <w:sz w:val="32"/>
          <w:szCs w:val="32"/>
        </w:rPr>
        <w:t>，</w:t>
      </w:r>
      <w:r w:rsidRPr="004B32FE">
        <w:rPr>
          <w:rFonts w:ascii="仿宋" w:eastAsia="仿宋" w:hAnsi="仿宋" w:cs="仿宋" w:hint="eastAsia"/>
          <w:color w:val="000000"/>
          <w:kern w:val="0"/>
          <w:sz w:val="32"/>
          <w:szCs w:val="32"/>
        </w:rPr>
        <w:t>不得选择适用。</w:t>
      </w:r>
    </w:p>
    <w:p w:rsidR="00276C70" w:rsidRPr="004B32FE" w:rsidRDefault="00276C70" w:rsidP="00276C70">
      <w:pPr>
        <w:autoSpaceDE w:val="0"/>
        <w:autoSpaceDN w:val="0"/>
        <w:adjustRightInd w:val="0"/>
        <w:spacing w:line="580" w:lineRule="exact"/>
        <w:ind w:firstLineChars="200" w:firstLine="640"/>
        <w:rPr>
          <w:rFonts w:ascii="仿宋" w:eastAsia="仿宋" w:hAnsi="仿宋" w:cs="仿宋"/>
          <w:color w:val="000000"/>
          <w:kern w:val="0"/>
          <w:sz w:val="32"/>
          <w:szCs w:val="32"/>
        </w:rPr>
      </w:pPr>
      <w:r w:rsidRPr="004B32FE">
        <w:rPr>
          <w:rFonts w:ascii="仿宋" w:eastAsia="仿宋" w:hAnsi="仿宋" w:cs="仿宋" w:hint="eastAsia"/>
          <w:color w:val="000000"/>
          <w:kern w:val="0"/>
          <w:sz w:val="32"/>
          <w:szCs w:val="32"/>
        </w:rPr>
        <w:t>可以单处也可以并处的行政处罚，应当根据综合裁量的原则决定单处或者并处</w:t>
      </w:r>
      <w:r>
        <w:rPr>
          <w:rFonts w:ascii="仿宋" w:eastAsia="仿宋" w:hAnsi="仿宋" w:cs="仿宋" w:hint="eastAsia"/>
          <w:color w:val="000000"/>
          <w:kern w:val="0"/>
          <w:sz w:val="32"/>
          <w:szCs w:val="32"/>
        </w:rPr>
        <w:t>；</w:t>
      </w:r>
      <w:r w:rsidRPr="004B32FE">
        <w:rPr>
          <w:rFonts w:ascii="仿宋" w:eastAsia="仿宋" w:hAnsi="仿宋" w:cs="仿宋" w:hint="eastAsia"/>
          <w:color w:val="000000"/>
          <w:kern w:val="0"/>
          <w:sz w:val="32"/>
          <w:szCs w:val="32"/>
        </w:rPr>
        <w:t>适用从重处罚的，应当予以并处。</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E15C4A">
        <w:rPr>
          <w:rFonts w:ascii="黑体" w:eastAsia="黑体" w:hAnsi="黑体" w:cs="仿宋" w:hint="eastAsia"/>
          <w:bCs/>
          <w:color w:val="000000"/>
          <w:sz w:val="32"/>
          <w:szCs w:val="32"/>
        </w:rPr>
        <w:t>第八条</w:t>
      </w:r>
      <w:r w:rsidRPr="004B32FE">
        <w:rPr>
          <w:rFonts w:ascii="仿宋" w:eastAsia="仿宋" w:hAnsi="仿宋" w:cs="仿宋" w:hint="eastAsia"/>
          <w:color w:val="000000"/>
          <w:sz w:val="32"/>
          <w:szCs w:val="32"/>
        </w:rPr>
        <w:t xml:space="preserve"> 同一违法行为人的两种以上违法行为没有牵连关系的，遵循“分别处罚，一并执行”的原则，适用本规定实施行政处罚；两种以上违法行为有牵连关系的</w:t>
      </w:r>
      <w:r>
        <w:rPr>
          <w:rFonts w:ascii="仿宋" w:eastAsia="仿宋" w:hAnsi="仿宋" w:cs="仿宋" w:hint="eastAsia"/>
          <w:color w:val="000000"/>
          <w:sz w:val="32"/>
          <w:szCs w:val="32"/>
        </w:rPr>
        <w:t>，</w:t>
      </w:r>
      <w:r w:rsidRPr="004B32FE">
        <w:rPr>
          <w:rFonts w:ascii="仿宋" w:eastAsia="仿宋" w:hAnsi="仿宋" w:cs="仿宋" w:hint="eastAsia"/>
          <w:color w:val="000000"/>
          <w:sz w:val="32"/>
          <w:szCs w:val="32"/>
        </w:rPr>
        <w:t>适用吸收原则，从重处罚。</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E15C4A">
        <w:rPr>
          <w:rFonts w:ascii="黑体" w:eastAsia="黑体" w:hAnsi="黑体" w:cs="仿宋" w:hint="eastAsia"/>
          <w:bCs/>
          <w:color w:val="000000"/>
          <w:sz w:val="32"/>
          <w:szCs w:val="32"/>
        </w:rPr>
        <w:t>第九条</w:t>
      </w:r>
      <w:r w:rsidRPr="004B32FE">
        <w:rPr>
          <w:rFonts w:ascii="仿宋" w:eastAsia="仿宋" w:hAnsi="仿宋" w:cs="仿宋"/>
          <w:b/>
          <w:bCs/>
          <w:color w:val="000000"/>
          <w:sz w:val="32"/>
          <w:szCs w:val="32"/>
        </w:rPr>
        <w:t xml:space="preserve"> </w:t>
      </w:r>
      <w:r w:rsidRPr="004B32FE">
        <w:rPr>
          <w:rFonts w:ascii="仿宋" w:eastAsia="仿宋" w:hAnsi="仿宋" w:cs="仿宋" w:hint="eastAsia"/>
          <w:color w:val="000000"/>
          <w:sz w:val="32"/>
          <w:szCs w:val="32"/>
        </w:rPr>
        <w:t>同一办案机关对于性质相同、情节相近、危害后果基本相当、违法主体同类的案件，在实施行政处罚行使自由裁量权时，适用的法律依据、处罚种类及处罚幅度应当基本相同。</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E15C4A">
        <w:rPr>
          <w:rFonts w:ascii="黑体" w:eastAsia="黑体" w:hAnsi="黑体" w:cs="仿宋" w:hint="eastAsia"/>
          <w:bCs/>
          <w:color w:val="000000"/>
          <w:sz w:val="32"/>
          <w:szCs w:val="32"/>
        </w:rPr>
        <w:t>第十条</w:t>
      </w:r>
      <w:r w:rsidRPr="004B32FE">
        <w:rPr>
          <w:rFonts w:ascii="仿宋" w:eastAsia="仿宋" w:hAnsi="仿宋" w:cs="仿宋"/>
          <w:color w:val="000000"/>
          <w:sz w:val="32"/>
          <w:szCs w:val="32"/>
        </w:rPr>
        <w:t xml:space="preserve"> </w:t>
      </w:r>
      <w:r w:rsidRPr="004B32FE">
        <w:rPr>
          <w:rFonts w:ascii="仿宋" w:eastAsia="仿宋" w:hAnsi="仿宋" w:cs="仿宋" w:hint="eastAsia"/>
          <w:color w:val="000000"/>
          <w:sz w:val="32"/>
          <w:szCs w:val="32"/>
        </w:rPr>
        <w:t>违法行为涉嫌犯罪的</w:t>
      </w:r>
      <w:r>
        <w:rPr>
          <w:rFonts w:ascii="仿宋" w:eastAsia="仿宋" w:hAnsi="仿宋" w:cs="仿宋" w:hint="eastAsia"/>
          <w:color w:val="000000"/>
          <w:sz w:val="32"/>
          <w:szCs w:val="32"/>
        </w:rPr>
        <w:t>，</w:t>
      </w:r>
      <w:r w:rsidRPr="004B32FE">
        <w:rPr>
          <w:rFonts w:ascii="仿宋" w:eastAsia="仿宋" w:hAnsi="仿宋" w:cs="仿宋" w:hint="eastAsia"/>
          <w:color w:val="000000"/>
          <w:sz w:val="32"/>
          <w:szCs w:val="32"/>
        </w:rPr>
        <w:t>应当依法将案件移送司法机关追究刑事责任</w:t>
      </w:r>
      <w:r>
        <w:rPr>
          <w:rFonts w:ascii="仿宋" w:eastAsia="仿宋" w:hAnsi="仿宋" w:cs="仿宋" w:hint="eastAsia"/>
          <w:color w:val="000000"/>
          <w:sz w:val="32"/>
          <w:szCs w:val="32"/>
        </w:rPr>
        <w:t>，</w:t>
      </w:r>
      <w:r w:rsidRPr="004B32FE">
        <w:rPr>
          <w:rFonts w:ascii="仿宋" w:eastAsia="仿宋" w:hAnsi="仿宋" w:cs="仿宋" w:hint="eastAsia"/>
          <w:color w:val="000000"/>
          <w:sz w:val="32"/>
          <w:szCs w:val="32"/>
        </w:rPr>
        <w:t>不得以行政处罚代替刑事处罚。</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E15C4A">
        <w:rPr>
          <w:rFonts w:ascii="黑体" w:eastAsia="黑体" w:hAnsi="黑体" w:cs="仿宋" w:hint="eastAsia"/>
          <w:bCs/>
          <w:color w:val="000000"/>
          <w:sz w:val="32"/>
          <w:szCs w:val="32"/>
        </w:rPr>
        <w:t>第十一条</w:t>
      </w:r>
      <w:r w:rsidRPr="004B32FE">
        <w:rPr>
          <w:rFonts w:ascii="仿宋" w:eastAsia="仿宋" w:hAnsi="仿宋" w:cs="仿宋"/>
          <w:color w:val="000000"/>
          <w:sz w:val="32"/>
          <w:szCs w:val="32"/>
        </w:rPr>
        <w:t xml:space="preserve"> 有下列情形之一的</w:t>
      </w:r>
      <w:r w:rsidRPr="004B32FE">
        <w:rPr>
          <w:rFonts w:ascii="仿宋" w:eastAsia="仿宋" w:hAnsi="仿宋" w:cs="仿宋" w:hint="eastAsia"/>
          <w:color w:val="000000"/>
          <w:sz w:val="32"/>
          <w:szCs w:val="32"/>
        </w:rPr>
        <w:t>，依法</w:t>
      </w:r>
      <w:r w:rsidRPr="004B32FE">
        <w:rPr>
          <w:rFonts w:ascii="仿宋" w:eastAsia="仿宋" w:hAnsi="仿宋" w:cs="仿宋"/>
          <w:color w:val="000000"/>
          <w:sz w:val="32"/>
          <w:szCs w:val="32"/>
        </w:rPr>
        <w:t>不予行政处罚：</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color w:val="000000"/>
          <w:sz w:val="32"/>
          <w:szCs w:val="32"/>
        </w:rPr>
        <w:t>（</w:t>
      </w:r>
      <w:r w:rsidRPr="004B32FE">
        <w:rPr>
          <w:rFonts w:ascii="仿宋" w:eastAsia="仿宋" w:hAnsi="仿宋" w:cs="仿宋" w:hint="eastAsia"/>
          <w:color w:val="000000"/>
          <w:sz w:val="32"/>
          <w:szCs w:val="32"/>
        </w:rPr>
        <w:t>一</w:t>
      </w:r>
      <w:r w:rsidRPr="004B32FE">
        <w:rPr>
          <w:rFonts w:ascii="仿宋" w:eastAsia="仿宋" w:hAnsi="仿宋" w:cs="仿宋"/>
          <w:color w:val="000000"/>
          <w:sz w:val="32"/>
          <w:szCs w:val="32"/>
        </w:rPr>
        <w:t>）不满十四周岁的人有违法行为的；</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color w:val="000000"/>
          <w:sz w:val="32"/>
          <w:szCs w:val="32"/>
        </w:rPr>
        <w:t>（</w:t>
      </w:r>
      <w:r w:rsidRPr="004B32FE">
        <w:rPr>
          <w:rFonts w:ascii="仿宋" w:eastAsia="仿宋" w:hAnsi="仿宋" w:cs="仿宋" w:hint="eastAsia"/>
          <w:color w:val="000000"/>
          <w:sz w:val="32"/>
          <w:szCs w:val="32"/>
        </w:rPr>
        <w:t>二</w:t>
      </w:r>
      <w:r w:rsidRPr="004B32FE">
        <w:rPr>
          <w:rFonts w:ascii="仿宋" w:eastAsia="仿宋" w:hAnsi="仿宋" w:cs="仿宋"/>
          <w:color w:val="000000"/>
          <w:sz w:val="32"/>
          <w:szCs w:val="32"/>
        </w:rPr>
        <w:t>）精神病人</w:t>
      </w:r>
      <w:r w:rsidRPr="004B32FE">
        <w:rPr>
          <w:rFonts w:ascii="仿宋" w:eastAsia="仿宋" w:hAnsi="仿宋" w:cs="仿宋" w:hint="eastAsia"/>
          <w:color w:val="000000"/>
          <w:sz w:val="32"/>
          <w:szCs w:val="32"/>
        </w:rPr>
        <w:t>或间歇性精神病人</w:t>
      </w:r>
      <w:r w:rsidRPr="004B32FE">
        <w:rPr>
          <w:rFonts w:ascii="仿宋" w:eastAsia="仿宋" w:hAnsi="仿宋" w:cs="仿宋"/>
          <w:color w:val="000000"/>
          <w:sz w:val="32"/>
          <w:szCs w:val="32"/>
        </w:rPr>
        <w:t>在不能辨认或者不能控制自己行为时实施违法行为的；</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color w:val="000000"/>
          <w:sz w:val="32"/>
          <w:szCs w:val="32"/>
        </w:rPr>
        <w:t>（</w:t>
      </w:r>
      <w:r w:rsidRPr="004B32FE">
        <w:rPr>
          <w:rFonts w:ascii="仿宋" w:eastAsia="仿宋" w:hAnsi="仿宋" w:cs="仿宋" w:hint="eastAsia"/>
          <w:color w:val="000000"/>
          <w:sz w:val="32"/>
          <w:szCs w:val="32"/>
        </w:rPr>
        <w:t>三</w:t>
      </w:r>
      <w:r w:rsidRPr="004B32FE">
        <w:rPr>
          <w:rFonts w:ascii="仿宋" w:eastAsia="仿宋" w:hAnsi="仿宋" w:cs="仿宋"/>
          <w:color w:val="000000"/>
          <w:sz w:val="32"/>
          <w:szCs w:val="32"/>
        </w:rPr>
        <w:t>）违法行为轻微并及时纠正，没有造成危害后果的；</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color w:val="000000"/>
          <w:sz w:val="32"/>
          <w:szCs w:val="32"/>
        </w:rPr>
        <w:t>（</w:t>
      </w:r>
      <w:r w:rsidRPr="004B32FE">
        <w:rPr>
          <w:rFonts w:ascii="仿宋" w:eastAsia="仿宋" w:hAnsi="仿宋" w:cs="仿宋" w:hint="eastAsia"/>
          <w:color w:val="000000"/>
          <w:sz w:val="32"/>
          <w:szCs w:val="32"/>
        </w:rPr>
        <w:t>四</w:t>
      </w:r>
      <w:r w:rsidRPr="004B32FE">
        <w:rPr>
          <w:rFonts w:ascii="仿宋" w:eastAsia="仿宋" w:hAnsi="仿宋" w:cs="仿宋"/>
          <w:color w:val="000000"/>
          <w:sz w:val="32"/>
          <w:szCs w:val="32"/>
        </w:rPr>
        <w:t>）</w:t>
      </w:r>
      <w:r w:rsidRPr="004B32FE">
        <w:rPr>
          <w:rFonts w:ascii="仿宋" w:eastAsia="仿宋" w:hAnsi="仿宋" w:cs="仿宋" w:hint="eastAsia"/>
          <w:color w:val="000000"/>
          <w:sz w:val="32"/>
          <w:szCs w:val="32"/>
        </w:rPr>
        <w:t>违法行为终了之日起在二年内未被发现的</w:t>
      </w:r>
      <w:r w:rsidRPr="004B32FE">
        <w:rPr>
          <w:rFonts w:ascii="仿宋" w:eastAsia="仿宋" w:hAnsi="仿宋" w:cs="仿宋"/>
          <w:color w:val="000000"/>
          <w:sz w:val="32"/>
          <w:szCs w:val="32"/>
        </w:rPr>
        <w:t>；</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color w:val="000000"/>
          <w:sz w:val="32"/>
          <w:szCs w:val="32"/>
        </w:rPr>
        <w:lastRenderedPageBreak/>
        <w:t>（</w:t>
      </w:r>
      <w:r w:rsidRPr="004B32FE">
        <w:rPr>
          <w:rFonts w:ascii="仿宋" w:eastAsia="仿宋" w:hAnsi="仿宋" w:cs="仿宋" w:hint="eastAsia"/>
          <w:color w:val="000000"/>
          <w:sz w:val="32"/>
          <w:szCs w:val="32"/>
        </w:rPr>
        <w:t>五</w:t>
      </w:r>
      <w:r w:rsidRPr="004B32FE">
        <w:rPr>
          <w:rFonts w:ascii="仿宋" w:eastAsia="仿宋" w:hAnsi="仿宋" w:cs="仿宋"/>
          <w:color w:val="000000"/>
          <w:sz w:val="32"/>
          <w:szCs w:val="32"/>
        </w:rPr>
        <w:t>）</w:t>
      </w:r>
      <w:r w:rsidRPr="004B32FE">
        <w:rPr>
          <w:rFonts w:ascii="仿宋" w:eastAsia="仿宋" w:hAnsi="仿宋" w:cs="仿宋" w:hint="eastAsia"/>
          <w:color w:val="000000"/>
          <w:sz w:val="32"/>
          <w:szCs w:val="32"/>
        </w:rPr>
        <w:t>法律、法规、规章规定的其他情形。</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hint="eastAsia"/>
          <w:color w:val="000000"/>
          <w:sz w:val="32"/>
          <w:szCs w:val="32"/>
        </w:rPr>
        <w:t>虽符合前款规定情形，但法律、法规、规章另有规定的，从其规定。</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E15C4A">
        <w:rPr>
          <w:rFonts w:ascii="黑体" w:eastAsia="黑体" w:hAnsi="黑体" w:cs="仿宋" w:hint="eastAsia"/>
          <w:bCs/>
          <w:color w:val="000000"/>
          <w:sz w:val="32"/>
          <w:szCs w:val="32"/>
        </w:rPr>
        <w:t>第十二条</w:t>
      </w:r>
      <w:r w:rsidRPr="004B32FE">
        <w:rPr>
          <w:rFonts w:ascii="黑体" w:eastAsia="黑体" w:hAnsi="黑体" w:cs="仿宋"/>
          <w:b/>
          <w:bCs/>
          <w:color w:val="000000"/>
          <w:sz w:val="32"/>
          <w:szCs w:val="32"/>
        </w:rPr>
        <w:t xml:space="preserve"> </w:t>
      </w:r>
      <w:r w:rsidRPr="004B32FE">
        <w:rPr>
          <w:rFonts w:ascii="仿宋" w:eastAsia="仿宋" w:hAnsi="仿宋" w:cs="仿宋" w:hint="eastAsia"/>
          <w:color w:val="000000"/>
          <w:sz w:val="32"/>
          <w:szCs w:val="32"/>
        </w:rPr>
        <w:t>有下列情形之一的，依法减轻行政处罚：</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hint="eastAsia"/>
          <w:color w:val="000000"/>
          <w:sz w:val="32"/>
          <w:szCs w:val="32"/>
        </w:rPr>
        <w:t>（一）及时、主动消除或者减轻违法行为危害后果的；</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hint="eastAsia"/>
          <w:color w:val="000000"/>
          <w:sz w:val="32"/>
          <w:szCs w:val="32"/>
        </w:rPr>
        <w:t>（二）</w:t>
      </w:r>
      <w:r w:rsidRPr="004B32FE">
        <w:rPr>
          <w:rFonts w:ascii="仿宋" w:eastAsia="仿宋" w:hAnsi="仿宋" w:cs="仿宋"/>
          <w:color w:val="000000"/>
          <w:sz w:val="32"/>
          <w:szCs w:val="32"/>
        </w:rPr>
        <w:t>受他人胁迫实施违法行为</w:t>
      </w:r>
      <w:r w:rsidRPr="004B32FE">
        <w:rPr>
          <w:rFonts w:ascii="仿宋" w:eastAsia="仿宋" w:hAnsi="仿宋" w:cs="仿宋" w:hint="eastAsia"/>
          <w:color w:val="000000"/>
          <w:sz w:val="32"/>
          <w:szCs w:val="32"/>
        </w:rPr>
        <w:t>或者没有主观过错，且没有造成严重危害后果的；</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hint="eastAsia"/>
          <w:color w:val="000000"/>
          <w:sz w:val="32"/>
          <w:szCs w:val="32"/>
        </w:rPr>
        <w:t>(三)</w:t>
      </w:r>
      <w:r w:rsidRPr="004B32FE">
        <w:rPr>
          <w:rFonts w:ascii="仿宋" w:eastAsia="仿宋" w:hAnsi="仿宋" w:cs="仿宋"/>
          <w:color w:val="000000"/>
          <w:sz w:val="32"/>
          <w:szCs w:val="32"/>
        </w:rPr>
        <w:t>配合</w:t>
      </w:r>
      <w:r w:rsidRPr="004B32FE">
        <w:rPr>
          <w:rFonts w:ascii="仿宋" w:eastAsia="仿宋" w:hAnsi="仿宋" w:cs="仿宋" w:hint="eastAsia"/>
          <w:color w:val="000000"/>
          <w:sz w:val="32"/>
          <w:szCs w:val="32"/>
        </w:rPr>
        <w:t>市场监督管理部门</w:t>
      </w:r>
      <w:r w:rsidRPr="004B32FE">
        <w:rPr>
          <w:rFonts w:ascii="仿宋" w:eastAsia="仿宋" w:hAnsi="仿宋" w:cs="仿宋"/>
          <w:color w:val="000000"/>
          <w:sz w:val="32"/>
          <w:szCs w:val="32"/>
        </w:rPr>
        <w:t>查处违法行为</w:t>
      </w:r>
      <w:r w:rsidRPr="004B32FE">
        <w:rPr>
          <w:rFonts w:ascii="仿宋" w:eastAsia="仿宋" w:hAnsi="仿宋" w:cs="仿宋" w:hint="eastAsia"/>
          <w:color w:val="000000"/>
          <w:sz w:val="32"/>
          <w:szCs w:val="32"/>
        </w:rPr>
        <w:t>有重大立功表现的；</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hint="eastAsia"/>
          <w:color w:val="000000"/>
          <w:sz w:val="32"/>
          <w:szCs w:val="32"/>
        </w:rPr>
        <w:t>(四)法律、法规、规章规定的其他减轻情形。</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hint="eastAsia"/>
          <w:color w:val="000000"/>
          <w:sz w:val="32"/>
          <w:szCs w:val="32"/>
        </w:rPr>
        <w:t>虽符合前款规定情形，但法律、法规、规章另有规定的，从其规定。</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E15C4A">
        <w:rPr>
          <w:rFonts w:ascii="黑体" w:eastAsia="黑体" w:hAnsi="黑体" w:cs="仿宋" w:hint="eastAsia"/>
          <w:bCs/>
          <w:color w:val="000000"/>
          <w:sz w:val="32"/>
          <w:szCs w:val="32"/>
        </w:rPr>
        <w:t>第十三条</w:t>
      </w:r>
      <w:r w:rsidRPr="004B32FE">
        <w:rPr>
          <w:rFonts w:ascii="黑体" w:eastAsia="黑体" w:hAnsi="黑体" w:cs="仿宋"/>
          <w:b/>
          <w:bCs/>
          <w:color w:val="000000"/>
          <w:sz w:val="32"/>
          <w:szCs w:val="32"/>
        </w:rPr>
        <w:t xml:space="preserve"> </w:t>
      </w:r>
      <w:r w:rsidRPr="004B32FE">
        <w:rPr>
          <w:rFonts w:ascii="仿宋" w:eastAsia="仿宋" w:hAnsi="仿宋" w:cs="仿宋" w:hint="eastAsia"/>
          <w:color w:val="000000"/>
          <w:sz w:val="32"/>
          <w:szCs w:val="32"/>
        </w:rPr>
        <w:t>有下列情形之一的，依法从轻处罚</w:t>
      </w:r>
      <w:r>
        <w:rPr>
          <w:rFonts w:ascii="仿宋" w:eastAsia="仿宋" w:hAnsi="仿宋" w:cs="仿宋" w:hint="eastAsia"/>
          <w:color w:val="000000"/>
          <w:sz w:val="32"/>
          <w:szCs w:val="32"/>
        </w:rPr>
        <w:t>：</w:t>
      </w:r>
    </w:p>
    <w:p w:rsidR="00276C70" w:rsidRPr="004B32FE" w:rsidRDefault="00276C70" w:rsidP="00276C70">
      <w:pPr>
        <w:pStyle w:val="a3"/>
        <w:spacing w:before="0" w:beforeAutospacing="0" w:after="0" w:afterAutospacing="0" w:line="580" w:lineRule="exact"/>
        <w:ind w:left="640"/>
        <w:jc w:val="both"/>
        <w:rPr>
          <w:rFonts w:ascii="仿宋" w:eastAsia="仿宋" w:hAnsi="仿宋" w:cs="仿宋"/>
          <w:color w:val="000000"/>
          <w:sz w:val="32"/>
          <w:szCs w:val="32"/>
        </w:rPr>
      </w:pPr>
      <w:r>
        <w:rPr>
          <w:rFonts w:ascii="仿宋" w:eastAsia="仿宋" w:hAnsi="仿宋" w:cs="仿宋" w:hint="eastAsia"/>
          <w:color w:val="000000"/>
          <w:sz w:val="32"/>
          <w:szCs w:val="32"/>
        </w:rPr>
        <w:t>（一）</w:t>
      </w:r>
      <w:r w:rsidRPr="004B32FE">
        <w:rPr>
          <w:rFonts w:ascii="仿宋" w:eastAsia="仿宋" w:hAnsi="仿宋" w:cs="仿宋"/>
          <w:color w:val="000000"/>
          <w:sz w:val="32"/>
          <w:szCs w:val="32"/>
        </w:rPr>
        <w:t>违法行为轻微，社会危害性较小的</w:t>
      </w:r>
      <w:r>
        <w:rPr>
          <w:rFonts w:ascii="仿宋" w:eastAsia="仿宋" w:hAnsi="仿宋" w:cs="仿宋" w:hint="eastAsia"/>
          <w:color w:val="000000"/>
          <w:sz w:val="32"/>
          <w:szCs w:val="32"/>
        </w:rPr>
        <w:t>；</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（二）</w:t>
      </w:r>
      <w:r w:rsidRPr="004B32FE">
        <w:rPr>
          <w:rFonts w:ascii="仿宋" w:eastAsia="仿宋" w:hAnsi="仿宋" w:cs="仿宋" w:hint="eastAsia"/>
          <w:color w:val="000000"/>
          <w:sz w:val="32"/>
          <w:szCs w:val="32"/>
        </w:rPr>
        <w:t>主动消除或者减轻违法行为危害后果的；</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hint="eastAsia"/>
          <w:color w:val="000000"/>
          <w:sz w:val="32"/>
          <w:szCs w:val="32"/>
        </w:rPr>
        <w:t>（三）</w:t>
      </w:r>
      <w:r w:rsidRPr="004B32FE">
        <w:rPr>
          <w:rFonts w:ascii="仿宋" w:eastAsia="仿宋" w:hAnsi="仿宋" w:cs="仿宋"/>
          <w:color w:val="000000"/>
          <w:sz w:val="32"/>
          <w:szCs w:val="32"/>
        </w:rPr>
        <w:t>受他人胁迫实施违法行为</w:t>
      </w:r>
      <w:r w:rsidRPr="004B32FE">
        <w:rPr>
          <w:rFonts w:ascii="仿宋" w:eastAsia="仿宋" w:hAnsi="仿宋" w:cs="仿宋" w:hint="eastAsia"/>
          <w:color w:val="000000"/>
          <w:sz w:val="32"/>
          <w:szCs w:val="32"/>
        </w:rPr>
        <w:t>或者没有主观过错的；</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hint="eastAsia"/>
          <w:color w:val="000000"/>
          <w:sz w:val="32"/>
          <w:szCs w:val="32"/>
        </w:rPr>
        <w:t>（四）</w:t>
      </w:r>
      <w:r w:rsidRPr="004B32FE">
        <w:rPr>
          <w:rFonts w:ascii="仿宋" w:eastAsia="仿宋" w:hAnsi="仿宋" w:cs="仿宋"/>
          <w:color w:val="000000"/>
          <w:sz w:val="32"/>
          <w:szCs w:val="32"/>
        </w:rPr>
        <w:t>有立功表现的；</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hint="eastAsia"/>
          <w:color w:val="000000"/>
          <w:sz w:val="32"/>
          <w:szCs w:val="32"/>
        </w:rPr>
        <w:t>（五）</w:t>
      </w:r>
      <w:r w:rsidRPr="004B32FE">
        <w:rPr>
          <w:rFonts w:ascii="仿宋" w:eastAsia="仿宋" w:hAnsi="仿宋" w:cs="仿宋"/>
          <w:color w:val="000000"/>
          <w:sz w:val="32"/>
          <w:szCs w:val="32"/>
        </w:rPr>
        <w:t>配合市场监督管理部门</w:t>
      </w:r>
      <w:r w:rsidRPr="004B32FE">
        <w:rPr>
          <w:rFonts w:ascii="仿宋" w:eastAsia="仿宋" w:hAnsi="仿宋" w:cs="仿宋" w:hint="eastAsia"/>
          <w:color w:val="000000"/>
          <w:sz w:val="32"/>
          <w:szCs w:val="32"/>
        </w:rPr>
        <w:t>查处违法行为，</w:t>
      </w:r>
      <w:r w:rsidRPr="004B32FE">
        <w:rPr>
          <w:rFonts w:ascii="仿宋" w:eastAsia="仿宋" w:hAnsi="仿宋" w:cs="仿宋"/>
          <w:color w:val="000000"/>
          <w:sz w:val="32"/>
          <w:szCs w:val="32"/>
        </w:rPr>
        <w:t>如实交代违法事实并主动提供证据材料的；</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hint="eastAsia"/>
          <w:color w:val="000000"/>
          <w:sz w:val="32"/>
          <w:szCs w:val="32"/>
        </w:rPr>
        <w:t>（六）在共同违法行为中起次要或者辅助作用的;</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hint="eastAsia"/>
          <w:color w:val="000000"/>
          <w:sz w:val="32"/>
          <w:szCs w:val="32"/>
        </w:rPr>
        <w:t>（七）违法行为人已满14周岁不满18周岁的；</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hint="eastAsia"/>
          <w:color w:val="000000"/>
          <w:sz w:val="32"/>
          <w:szCs w:val="32"/>
        </w:rPr>
        <w:t>（八）</w:t>
      </w:r>
      <w:r w:rsidRPr="004B32FE">
        <w:rPr>
          <w:rFonts w:ascii="仿宋" w:eastAsia="仿宋" w:hAnsi="仿宋" w:cs="仿宋"/>
          <w:color w:val="000000"/>
          <w:sz w:val="32"/>
          <w:szCs w:val="32"/>
        </w:rPr>
        <w:t>违法行为人因残疾或者重大疾病等原因生活确有困难的；</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hint="eastAsia"/>
          <w:color w:val="000000"/>
          <w:sz w:val="32"/>
          <w:szCs w:val="32"/>
        </w:rPr>
        <w:t>（九）法律、法规、规章规定的其他从轻情形。</w:t>
      </w:r>
    </w:p>
    <w:p w:rsidR="00276C70" w:rsidRPr="004B32FE" w:rsidRDefault="00276C70" w:rsidP="00276C70">
      <w:pPr>
        <w:pStyle w:val="a3"/>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hint="eastAsia"/>
          <w:color w:val="000000"/>
          <w:sz w:val="32"/>
          <w:szCs w:val="32"/>
        </w:rPr>
        <w:lastRenderedPageBreak/>
        <w:t>虽符合前款规定情形，但法律、法规、规章另有规定的，从其规定。</w:t>
      </w:r>
    </w:p>
    <w:p w:rsidR="00276C70" w:rsidRPr="004B32FE" w:rsidRDefault="00276C70" w:rsidP="00276C70">
      <w:pPr>
        <w:widowControl/>
        <w:spacing w:line="580" w:lineRule="exact"/>
        <w:ind w:firstLine="645"/>
        <w:rPr>
          <w:rFonts w:ascii="仿宋" w:eastAsia="仿宋" w:hAnsi="仿宋" w:cs="仿宋"/>
          <w:color w:val="000000"/>
          <w:kern w:val="0"/>
          <w:sz w:val="32"/>
          <w:szCs w:val="32"/>
        </w:rPr>
      </w:pPr>
      <w:r w:rsidRPr="00E15C4A">
        <w:rPr>
          <w:rFonts w:ascii="黑体" w:eastAsia="黑体" w:hAnsi="黑体" w:cs="仿宋" w:hint="eastAsia"/>
          <w:bCs/>
          <w:color w:val="000000"/>
          <w:kern w:val="0"/>
          <w:sz w:val="32"/>
          <w:szCs w:val="32"/>
        </w:rPr>
        <w:t>第十四条</w:t>
      </w:r>
      <w:r w:rsidRPr="004B32FE">
        <w:rPr>
          <w:rFonts w:ascii="仿宋" w:eastAsia="仿宋" w:hAnsi="仿宋" w:cs="仿宋"/>
          <w:color w:val="000000"/>
          <w:kern w:val="0"/>
          <w:sz w:val="32"/>
          <w:szCs w:val="32"/>
        </w:rPr>
        <w:t xml:space="preserve"> 有下列情形之一的</w:t>
      </w:r>
      <w:r w:rsidRPr="004B32FE">
        <w:rPr>
          <w:rFonts w:ascii="仿宋" w:eastAsia="仿宋" w:hAnsi="仿宋" w:cs="仿宋" w:hint="eastAsia"/>
          <w:color w:val="000000"/>
          <w:kern w:val="0"/>
          <w:sz w:val="32"/>
          <w:szCs w:val="32"/>
        </w:rPr>
        <w:t>，</w:t>
      </w:r>
      <w:r w:rsidRPr="004B32FE">
        <w:rPr>
          <w:rFonts w:ascii="仿宋" w:eastAsia="仿宋" w:hAnsi="仿宋" w:cs="仿宋"/>
          <w:color w:val="000000"/>
          <w:kern w:val="0"/>
          <w:sz w:val="32"/>
          <w:szCs w:val="32"/>
        </w:rPr>
        <w:t>依法从重处罚：</w:t>
      </w:r>
    </w:p>
    <w:p w:rsidR="00276C70" w:rsidRPr="004B32FE" w:rsidRDefault="00276C70" w:rsidP="00276C70">
      <w:pPr>
        <w:pStyle w:val="a3"/>
        <w:shd w:val="clear" w:color="auto" w:fill="FFFFFF"/>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hint="eastAsia"/>
          <w:color w:val="000000"/>
          <w:sz w:val="32"/>
          <w:szCs w:val="32"/>
        </w:rPr>
        <w:t>（一）</w:t>
      </w:r>
      <w:r w:rsidRPr="004B32FE">
        <w:rPr>
          <w:rFonts w:ascii="仿宋" w:eastAsia="仿宋" w:hAnsi="仿宋" w:cs="仿宋"/>
          <w:color w:val="000000"/>
          <w:sz w:val="32"/>
          <w:szCs w:val="32"/>
        </w:rPr>
        <w:t>违法行为危害国家安全、公共安全</w:t>
      </w:r>
      <w:r w:rsidRPr="004B32FE">
        <w:rPr>
          <w:rFonts w:ascii="仿宋" w:eastAsia="仿宋" w:hAnsi="仿宋" w:cs="仿宋" w:hint="eastAsia"/>
          <w:color w:val="000000"/>
          <w:sz w:val="32"/>
          <w:szCs w:val="32"/>
        </w:rPr>
        <w:t>、</w:t>
      </w:r>
      <w:r w:rsidRPr="004B32FE">
        <w:rPr>
          <w:rFonts w:ascii="仿宋" w:eastAsia="仿宋" w:hAnsi="仿宋" w:cs="仿宋"/>
          <w:color w:val="000000"/>
          <w:sz w:val="32"/>
          <w:szCs w:val="32"/>
        </w:rPr>
        <w:t>扰乱公共秩序的</w:t>
      </w:r>
      <w:r>
        <w:rPr>
          <w:rFonts w:ascii="仿宋" w:eastAsia="仿宋" w:hAnsi="仿宋" w:cs="仿宋" w:hint="eastAsia"/>
          <w:color w:val="000000"/>
          <w:sz w:val="32"/>
          <w:szCs w:val="32"/>
        </w:rPr>
        <w:t>；</w:t>
      </w:r>
    </w:p>
    <w:p w:rsidR="00276C70" w:rsidRPr="004B32FE" w:rsidRDefault="00276C70" w:rsidP="00276C70">
      <w:pPr>
        <w:pStyle w:val="a3"/>
        <w:shd w:val="clear" w:color="auto" w:fill="FFFFFF"/>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hint="eastAsia"/>
          <w:color w:val="000000"/>
          <w:sz w:val="32"/>
          <w:szCs w:val="32"/>
        </w:rPr>
        <w:t>（二）</w:t>
      </w:r>
      <w:r w:rsidRPr="004B32FE">
        <w:rPr>
          <w:rFonts w:ascii="仿宋" w:eastAsia="仿宋" w:hAnsi="仿宋" w:cs="仿宋"/>
          <w:color w:val="000000"/>
          <w:sz w:val="32"/>
          <w:szCs w:val="32"/>
        </w:rPr>
        <w:t>违法行为造成他人人身伤亡或者重大财产损失的</w:t>
      </w:r>
      <w:r>
        <w:rPr>
          <w:rFonts w:ascii="仿宋" w:eastAsia="仿宋" w:hAnsi="仿宋" w:cs="仿宋" w:hint="eastAsia"/>
          <w:color w:val="000000"/>
          <w:sz w:val="32"/>
          <w:szCs w:val="32"/>
        </w:rPr>
        <w:t>；</w:t>
      </w:r>
    </w:p>
    <w:p w:rsidR="00276C70" w:rsidRPr="004B32FE" w:rsidRDefault="00276C70" w:rsidP="00276C70">
      <w:pPr>
        <w:pStyle w:val="a3"/>
        <w:shd w:val="clear" w:color="auto" w:fill="FFFFFF"/>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hint="eastAsia"/>
          <w:color w:val="000000"/>
          <w:sz w:val="32"/>
          <w:szCs w:val="32"/>
        </w:rPr>
        <w:t>（三）严重违反食品、药品、化妆品、医疗器械生产工艺规程</w:t>
      </w:r>
      <w:r>
        <w:rPr>
          <w:rFonts w:ascii="仿宋" w:eastAsia="仿宋" w:hAnsi="仿宋" w:cs="仿宋" w:hint="eastAsia"/>
          <w:color w:val="000000"/>
          <w:sz w:val="32"/>
          <w:szCs w:val="32"/>
        </w:rPr>
        <w:t>，</w:t>
      </w:r>
      <w:r w:rsidRPr="004B32FE">
        <w:rPr>
          <w:rFonts w:ascii="仿宋" w:eastAsia="仿宋" w:hAnsi="仿宋" w:cs="仿宋" w:hint="eastAsia"/>
          <w:color w:val="000000"/>
          <w:sz w:val="32"/>
          <w:szCs w:val="32"/>
        </w:rPr>
        <w:t>存在重大安全隐患的</w:t>
      </w:r>
      <w:r>
        <w:rPr>
          <w:rFonts w:ascii="仿宋" w:eastAsia="仿宋" w:hAnsi="仿宋" w:cs="仿宋" w:hint="eastAsia"/>
          <w:color w:val="000000"/>
          <w:sz w:val="32"/>
          <w:szCs w:val="32"/>
        </w:rPr>
        <w:t>；</w:t>
      </w:r>
    </w:p>
    <w:p w:rsidR="00276C70" w:rsidRDefault="00276C70" w:rsidP="00276C70">
      <w:pPr>
        <w:pStyle w:val="a3"/>
        <w:shd w:val="clear" w:color="auto" w:fill="FFFFFF"/>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color w:val="000000"/>
          <w:sz w:val="32"/>
          <w:szCs w:val="32"/>
        </w:rPr>
        <w:t>（</w:t>
      </w:r>
      <w:r w:rsidRPr="004B32FE">
        <w:rPr>
          <w:rFonts w:ascii="仿宋" w:eastAsia="仿宋" w:hAnsi="仿宋" w:cs="仿宋" w:hint="eastAsia"/>
          <w:color w:val="000000"/>
          <w:sz w:val="32"/>
          <w:szCs w:val="32"/>
        </w:rPr>
        <w:t>四</w:t>
      </w:r>
      <w:r w:rsidRPr="004B32FE">
        <w:rPr>
          <w:rFonts w:ascii="仿宋" w:eastAsia="仿宋" w:hAnsi="仿宋" w:cs="仿宋"/>
          <w:color w:val="000000"/>
          <w:sz w:val="32"/>
          <w:szCs w:val="32"/>
        </w:rPr>
        <w:t>）两年内曾因相同或者类似违法行为受过刑事处罚或者行政处罚的</w:t>
      </w:r>
      <w:r>
        <w:rPr>
          <w:rFonts w:ascii="仿宋" w:eastAsia="仿宋" w:hAnsi="仿宋" w:cs="仿宋" w:hint="eastAsia"/>
          <w:color w:val="000000"/>
          <w:sz w:val="32"/>
          <w:szCs w:val="32"/>
        </w:rPr>
        <w:t>；</w:t>
      </w:r>
    </w:p>
    <w:p w:rsidR="00276C70" w:rsidRPr="004B32FE" w:rsidRDefault="00276C70" w:rsidP="00276C70">
      <w:pPr>
        <w:pStyle w:val="a3"/>
        <w:shd w:val="clear" w:color="auto" w:fill="FFFFFF"/>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hint="eastAsia"/>
          <w:color w:val="000000"/>
          <w:sz w:val="32"/>
          <w:szCs w:val="32"/>
        </w:rPr>
        <w:t>（</w:t>
      </w:r>
      <w:r>
        <w:rPr>
          <w:rFonts w:ascii="仿宋" w:eastAsia="仿宋" w:hAnsi="仿宋" w:cs="仿宋" w:hint="eastAsia"/>
          <w:color w:val="000000"/>
          <w:sz w:val="32"/>
          <w:szCs w:val="32"/>
        </w:rPr>
        <w:t>五</w:t>
      </w:r>
      <w:r w:rsidRPr="004B32FE">
        <w:rPr>
          <w:rFonts w:ascii="仿宋" w:eastAsia="仿宋" w:hAnsi="仿宋" w:cs="仿宋" w:hint="eastAsia"/>
          <w:color w:val="000000"/>
          <w:sz w:val="32"/>
          <w:szCs w:val="32"/>
        </w:rPr>
        <w:t>）生产、销售、使用假药、劣药，经处理后重犯的</w:t>
      </w:r>
      <w:r>
        <w:rPr>
          <w:rFonts w:ascii="仿宋" w:eastAsia="仿宋" w:hAnsi="仿宋" w:cs="仿宋" w:hint="eastAsia"/>
          <w:color w:val="000000"/>
          <w:sz w:val="32"/>
          <w:szCs w:val="32"/>
        </w:rPr>
        <w:t>；</w:t>
      </w:r>
    </w:p>
    <w:p w:rsidR="00276C70" w:rsidRPr="004B32FE" w:rsidRDefault="00276C70" w:rsidP="00276C70">
      <w:pPr>
        <w:pStyle w:val="a3"/>
        <w:shd w:val="clear" w:color="auto" w:fill="FFFFFF"/>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hint="eastAsia"/>
          <w:color w:val="000000"/>
          <w:sz w:val="32"/>
          <w:szCs w:val="32"/>
        </w:rPr>
        <w:t>（</w:t>
      </w:r>
      <w:r>
        <w:rPr>
          <w:rFonts w:ascii="仿宋" w:eastAsia="仿宋" w:hAnsi="仿宋" w:cs="仿宋" w:hint="eastAsia"/>
          <w:color w:val="000000"/>
          <w:sz w:val="32"/>
          <w:szCs w:val="32"/>
        </w:rPr>
        <w:t>六</w:t>
      </w:r>
      <w:r w:rsidRPr="004B32FE">
        <w:rPr>
          <w:rFonts w:ascii="仿宋" w:eastAsia="仿宋" w:hAnsi="仿宋" w:cs="仿宋" w:hint="eastAsia"/>
          <w:color w:val="000000"/>
          <w:sz w:val="32"/>
          <w:szCs w:val="32"/>
        </w:rPr>
        <w:t>）在扶贫领域中侵害群众利益的</w:t>
      </w:r>
      <w:r>
        <w:rPr>
          <w:rFonts w:ascii="仿宋" w:eastAsia="仿宋" w:hAnsi="仿宋" w:cs="仿宋" w:hint="eastAsia"/>
          <w:color w:val="000000"/>
          <w:sz w:val="32"/>
          <w:szCs w:val="32"/>
        </w:rPr>
        <w:t>；</w:t>
      </w:r>
    </w:p>
    <w:p w:rsidR="00276C70" w:rsidRPr="004B32FE" w:rsidRDefault="00276C70" w:rsidP="00276C70">
      <w:pPr>
        <w:pStyle w:val="a3"/>
        <w:shd w:val="clear" w:color="auto" w:fill="FFFFFF"/>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hint="eastAsia"/>
          <w:color w:val="000000"/>
          <w:sz w:val="32"/>
          <w:szCs w:val="32"/>
        </w:rPr>
        <w:t>（</w:t>
      </w:r>
      <w:r>
        <w:rPr>
          <w:rFonts w:ascii="仿宋" w:eastAsia="仿宋" w:hAnsi="仿宋" w:cs="仿宋" w:hint="eastAsia"/>
          <w:color w:val="000000"/>
          <w:sz w:val="32"/>
          <w:szCs w:val="32"/>
        </w:rPr>
        <w:t>七</w:t>
      </w:r>
      <w:r w:rsidRPr="004B32FE">
        <w:rPr>
          <w:rFonts w:ascii="仿宋" w:eastAsia="仿宋" w:hAnsi="仿宋" w:cs="仿宋" w:hint="eastAsia"/>
          <w:color w:val="000000"/>
          <w:sz w:val="32"/>
          <w:szCs w:val="32"/>
        </w:rPr>
        <w:t>）在共同违法行为中起主要作用的</w:t>
      </w:r>
      <w:r>
        <w:rPr>
          <w:rFonts w:ascii="仿宋" w:eastAsia="仿宋" w:hAnsi="仿宋" w:cs="仿宋" w:hint="eastAsia"/>
          <w:color w:val="000000"/>
          <w:sz w:val="32"/>
          <w:szCs w:val="32"/>
        </w:rPr>
        <w:t>；</w:t>
      </w:r>
    </w:p>
    <w:p w:rsidR="00276C70" w:rsidRPr="004B32FE" w:rsidRDefault="00276C70" w:rsidP="00276C70">
      <w:pPr>
        <w:pStyle w:val="a3"/>
        <w:shd w:val="clear" w:color="auto" w:fill="FFFFFF"/>
        <w:spacing w:before="0" w:beforeAutospacing="0" w:after="0" w:afterAutospacing="0" w:line="58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（八</w:t>
      </w:r>
      <w:r w:rsidRPr="004B32FE">
        <w:rPr>
          <w:rFonts w:ascii="仿宋" w:eastAsia="仿宋" w:hAnsi="仿宋" w:cs="仿宋" w:hint="eastAsia"/>
          <w:color w:val="000000"/>
          <w:sz w:val="32"/>
          <w:szCs w:val="32"/>
        </w:rPr>
        <w:t>）胁迫、诱骗他人或者教唆未成年人实施违法行为的</w:t>
      </w:r>
      <w:r>
        <w:rPr>
          <w:rFonts w:ascii="仿宋" w:eastAsia="仿宋" w:hAnsi="仿宋" w:cs="仿宋" w:hint="eastAsia"/>
          <w:color w:val="000000"/>
          <w:sz w:val="32"/>
          <w:szCs w:val="32"/>
        </w:rPr>
        <w:t>；</w:t>
      </w:r>
    </w:p>
    <w:p w:rsidR="00276C70" w:rsidRPr="004B32FE" w:rsidRDefault="00276C70" w:rsidP="00276C70">
      <w:pPr>
        <w:pStyle w:val="a3"/>
        <w:shd w:val="clear" w:color="auto" w:fill="FFFFFF"/>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hint="eastAsia"/>
          <w:color w:val="000000"/>
          <w:sz w:val="32"/>
          <w:szCs w:val="32"/>
        </w:rPr>
        <w:t>（九）</w:t>
      </w:r>
      <w:proofErr w:type="gramStart"/>
      <w:r w:rsidRPr="004B32FE">
        <w:rPr>
          <w:rFonts w:ascii="仿宋" w:eastAsia="仿宋" w:hAnsi="仿宋" w:cs="仿宋" w:hint="eastAsia"/>
          <w:color w:val="000000"/>
          <w:sz w:val="32"/>
          <w:szCs w:val="32"/>
        </w:rPr>
        <w:t>以孕产妇</w:t>
      </w:r>
      <w:proofErr w:type="gramEnd"/>
      <w:r w:rsidRPr="004B32FE">
        <w:rPr>
          <w:rFonts w:ascii="仿宋" w:eastAsia="仿宋" w:hAnsi="仿宋" w:cs="仿宋" w:hint="eastAsia"/>
          <w:color w:val="000000"/>
          <w:sz w:val="32"/>
          <w:szCs w:val="32"/>
        </w:rPr>
        <w:t>、婴幼儿、儿童、老年人等特定人群为主要对象的违法行为</w:t>
      </w:r>
      <w:r>
        <w:rPr>
          <w:rFonts w:ascii="仿宋" w:eastAsia="仿宋" w:hAnsi="仿宋" w:cs="仿宋" w:hint="eastAsia"/>
          <w:color w:val="000000"/>
          <w:sz w:val="32"/>
          <w:szCs w:val="32"/>
        </w:rPr>
        <w:t>；</w:t>
      </w:r>
    </w:p>
    <w:p w:rsidR="00276C70" w:rsidRPr="004B32FE" w:rsidRDefault="00276C70" w:rsidP="00276C70">
      <w:pPr>
        <w:pStyle w:val="a3"/>
        <w:shd w:val="clear" w:color="auto" w:fill="FFFFFF"/>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color w:val="000000"/>
          <w:sz w:val="32"/>
          <w:szCs w:val="32"/>
        </w:rPr>
        <w:t>（</w:t>
      </w:r>
      <w:r w:rsidRPr="004B32FE">
        <w:rPr>
          <w:rFonts w:ascii="仿宋" w:eastAsia="仿宋" w:hAnsi="仿宋" w:cs="仿宋" w:hint="eastAsia"/>
          <w:color w:val="000000"/>
          <w:sz w:val="32"/>
          <w:szCs w:val="32"/>
        </w:rPr>
        <w:t>十</w:t>
      </w:r>
      <w:r w:rsidRPr="004B32FE">
        <w:rPr>
          <w:rFonts w:ascii="仿宋" w:eastAsia="仿宋" w:hAnsi="仿宋" w:cs="仿宋"/>
          <w:color w:val="000000"/>
          <w:sz w:val="32"/>
          <w:szCs w:val="32"/>
        </w:rPr>
        <w:t>）阻碍行政执法人员依法执行职务或者对行政执法人员打击报复的</w:t>
      </w:r>
      <w:r>
        <w:rPr>
          <w:rFonts w:ascii="仿宋" w:eastAsia="仿宋" w:hAnsi="仿宋" w:cs="仿宋" w:hint="eastAsia"/>
          <w:color w:val="000000"/>
          <w:sz w:val="32"/>
          <w:szCs w:val="32"/>
        </w:rPr>
        <w:t>；</w:t>
      </w:r>
    </w:p>
    <w:p w:rsidR="00276C70" w:rsidRPr="004B32FE" w:rsidRDefault="00276C70" w:rsidP="00276C70">
      <w:pPr>
        <w:pStyle w:val="a3"/>
        <w:shd w:val="clear" w:color="auto" w:fill="FFFFFF"/>
        <w:spacing w:before="0" w:beforeAutospacing="0" w:after="0" w:afterAutospacing="0" w:line="580" w:lineRule="exact"/>
        <w:ind w:firstLineChars="200" w:firstLine="640"/>
        <w:jc w:val="both"/>
        <w:rPr>
          <w:rFonts w:ascii="仿宋" w:eastAsia="仿宋" w:hAnsi="仿宋" w:cs="仿宋"/>
          <w:color w:val="000000"/>
          <w:sz w:val="32"/>
          <w:szCs w:val="32"/>
        </w:rPr>
      </w:pPr>
      <w:r w:rsidRPr="004B32FE">
        <w:rPr>
          <w:rFonts w:ascii="仿宋" w:eastAsia="仿宋" w:hAnsi="仿宋" w:cs="仿宋"/>
          <w:color w:val="000000"/>
          <w:sz w:val="32"/>
          <w:szCs w:val="32"/>
        </w:rPr>
        <w:t>（</w:t>
      </w:r>
      <w:r w:rsidRPr="004B32FE">
        <w:rPr>
          <w:rFonts w:ascii="仿宋" w:eastAsia="仿宋" w:hAnsi="仿宋" w:cs="仿宋" w:hint="eastAsia"/>
          <w:color w:val="000000"/>
          <w:sz w:val="32"/>
          <w:szCs w:val="32"/>
        </w:rPr>
        <w:t>十一</w:t>
      </w:r>
      <w:r w:rsidRPr="004B32FE">
        <w:rPr>
          <w:rFonts w:ascii="仿宋" w:eastAsia="仿宋" w:hAnsi="仿宋" w:cs="仿宋"/>
          <w:color w:val="000000"/>
          <w:sz w:val="32"/>
          <w:szCs w:val="32"/>
        </w:rPr>
        <w:t>）伪造、隐匿、毁灭证据或者对投诉举报人、证人打击报复的</w:t>
      </w:r>
      <w:r w:rsidRPr="004B32FE">
        <w:rPr>
          <w:rFonts w:ascii="仿宋" w:eastAsia="仿宋" w:hAnsi="仿宋" w:cs="仿宋" w:hint="eastAsia"/>
          <w:color w:val="000000"/>
          <w:sz w:val="32"/>
          <w:szCs w:val="32"/>
        </w:rPr>
        <w:t>；</w:t>
      </w:r>
    </w:p>
    <w:p w:rsidR="00276C70" w:rsidRPr="004B32FE" w:rsidRDefault="00276C70" w:rsidP="00276C70">
      <w:pPr>
        <w:widowControl/>
        <w:spacing w:line="580" w:lineRule="exact"/>
        <w:rPr>
          <w:rFonts w:ascii="仿宋" w:eastAsia="仿宋" w:hAnsi="仿宋" w:cs="仿宋"/>
          <w:color w:val="000000"/>
          <w:kern w:val="0"/>
          <w:sz w:val="32"/>
          <w:szCs w:val="32"/>
        </w:rPr>
      </w:pPr>
      <w:r w:rsidRPr="004B32FE">
        <w:rPr>
          <w:rFonts w:ascii="仿宋" w:eastAsia="仿宋" w:hAnsi="仿宋" w:cs="仿宋" w:hint="eastAsia"/>
          <w:color w:val="000000"/>
          <w:kern w:val="0"/>
          <w:sz w:val="32"/>
          <w:szCs w:val="32"/>
        </w:rPr>
        <w:t xml:space="preserve">　　 (十二)拒不采取改正、应急或者召回等措施,导致后果扩大的</w:t>
      </w:r>
      <w:r>
        <w:rPr>
          <w:rFonts w:ascii="仿宋" w:eastAsia="仿宋" w:hAnsi="仿宋" w:cs="仿宋" w:hint="eastAsia"/>
          <w:color w:val="000000"/>
          <w:kern w:val="0"/>
          <w:sz w:val="32"/>
          <w:szCs w:val="32"/>
        </w:rPr>
        <w:t>；</w:t>
      </w:r>
    </w:p>
    <w:p w:rsidR="00276C70" w:rsidRPr="004B32FE" w:rsidRDefault="00276C70" w:rsidP="00276C70">
      <w:pPr>
        <w:widowControl/>
        <w:spacing w:line="580" w:lineRule="exact"/>
        <w:ind w:firstLineChars="200" w:firstLine="640"/>
        <w:rPr>
          <w:rFonts w:ascii="仿宋" w:eastAsia="仿宋" w:hAnsi="仿宋" w:cs="仿宋"/>
          <w:color w:val="000000"/>
          <w:kern w:val="0"/>
          <w:sz w:val="32"/>
          <w:szCs w:val="32"/>
        </w:rPr>
      </w:pPr>
      <w:r w:rsidRPr="004B32FE">
        <w:rPr>
          <w:rFonts w:ascii="仿宋" w:eastAsia="仿宋" w:hAnsi="仿宋" w:cs="仿宋" w:hint="eastAsia"/>
          <w:color w:val="000000"/>
          <w:kern w:val="0"/>
          <w:sz w:val="32"/>
          <w:szCs w:val="32"/>
        </w:rPr>
        <w:lastRenderedPageBreak/>
        <w:t>（十三）在自然灾害、事故灾难、公共卫生事件等突发事件发生时期实施违法行为的</w:t>
      </w:r>
      <w:r>
        <w:rPr>
          <w:rFonts w:ascii="仿宋" w:eastAsia="仿宋" w:hAnsi="仿宋" w:cs="仿宋" w:hint="eastAsia"/>
          <w:color w:val="000000"/>
          <w:kern w:val="0"/>
          <w:sz w:val="32"/>
          <w:szCs w:val="32"/>
        </w:rPr>
        <w:t>；</w:t>
      </w:r>
    </w:p>
    <w:p w:rsidR="00276C70" w:rsidRPr="004B32FE" w:rsidRDefault="00276C70" w:rsidP="00276C70">
      <w:pPr>
        <w:widowControl/>
        <w:shd w:val="clear" w:color="auto" w:fill="FFFFFF"/>
        <w:spacing w:line="580" w:lineRule="exact"/>
        <w:ind w:firstLineChars="200" w:firstLine="640"/>
        <w:rPr>
          <w:rFonts w:ascii="仿宋" w:eastAsia="仿宋" w:hAnsi="仿宋" w:cs="仿宋"/>
          <w:color w:val="000000"/>
          <w:kern w:val="0"/>
          <w:sz w:val="32"/>
          <w:szCs w:val="32"/>
        </w:rPr>
      </w:pPr>
      <w:r w:rsidRPr="004B32FE">
        <w:rPr>
          <w:rFonts w:ascii="仿宋" w:eastAsia="仿宋" w:hAnsi="仿宋" w:cs="仿宋" w:hint="eastAsia"/>
          <w:color w:val="000000"/>
          <w:kern w:val="0"/>
          <w:sz w:val="32"/>
          <w:szCs w:val="32"/>
        </w:rPr>
        <w:t>（十四）连续违法时间较长，或者涉案产品数量较多，或者涉案产品货值较大的</w:t>
      </w:r>
      <w:r>
        <w:rPr>
          <w:rFonts w:ascii="仿宋" w:eastAsia="仿宋" w:hAnsi="仿宋" w:cs="仿宋" w:hint="eastAsia"/>
          <w:color w:val="000000"/>
          <w:kern w:val="0"/>
          <w:sz w:val="32"/>
          <w:szCs w:val="32"/>
        </w:rPr>
        <w:t>；</w:t>
      </w:r>
    </w:p>
    <w:p w:rsidR="00276C70" w:rsidRPr="004B32FE" w:rsidRDefault="00276C70" w:rsidP="00276C70">
      <w:pPr>
        <w:widowControl/>
        <w:spacing w:line="580" w:lineRule="exact"/>
        <w:ind w:firstLineChars="200" w:firstLine="640"/>
        <w:rPr>
          <w:rFonts w:ascii="仿宋" w:eastAsia="仿宋" w:hAnsi="仿宋" w:cs="仿宋"/>
          <w:color w:val="000000"/>
          <w:kern w:val="0"/>
          <w:sz w:val="32"/>
          <w:szCs w:val="32"/>
        </w:rPr>
      </w:pPr>
      <w:r w:rsidRPr="004B32FE">
        <w:rPr>
          <w:rFonts w:ascii="仿宋" w:eastAsia="仿宋" w:hAnsi="仿宋" w:cs="仿宋" w:hint="eastAsia"/>
          <w:color w:val="000000"/>
          <w:kern w:val="0"/>
          <w:sz w:val="32"/>
          <w:szCs w:val="32"/>
        </w:rPr>
        <w:t>(十五)法律、法规、规章规定的其他从重情形。</w:t>
      </w:r>
    </w:p>
    <w:p w:rsidR="00276C70" w:rsidRPr="004B32FE" w:rsidRDefault="00276C70" w:rsidP="00276C70">
      <w:pPr>
        <w:spacing w:line="580" w:lineRule="exact"/>
        <w:ind w:firstLineChars="200" w:firstLine="640"/>
        <w:rPr>
          <w:rFonts w:ascii="仿宋" w:eastAsia="仿宋" w:hAnsi="仿宋" w:cs="仿宋"/>
          <w:color w:val="000000"/>
          <w:kern w:val="0"/>
          <w:sz w:val="32"/>
          <w:szCs w:val="32"/>
        </w:rPr>
      </w:pPr>
      <w:r w:rsidRPr="004B32FE">
        <w:rPr>
          <w:rFonts w:ascii="仿宋" w:eastAsia="仿宋" w:hAnsi="仿宋" w:cs="仿宋" w:hint="eastAsia"/>
          <w:color w:val="000000"/>
          <w:kern w:val="0"/>
          <w:sz w:val="32"/>
          <w:szCs w:val="32"/>
        </w:rPr>
        <w:t>违法行为具有前款规定第一项至第四项中的一项情形或第五项至第十五项中两项以上(含两项)情形的,原则上属于“情节严重”。相关实体法对“情节严重”有专门处罚内容和处罚幅度规定的，从其规定；相关实体法没有对“情节严重”</w:t>
      </w:r>
      <w:proofErr w:type="gramStart"/>
      <w:r w:rsidRPr="004B32FE">
        <w:rPr>
          <w:rFonts w:ascii="仿宋" w:eastAsia="仿宋" w:hAnsi="仿宋" w:cs="仿宋" w:hint="eastAsia"/>
          <w:color w:val="000000"/>
          <w:kern w:val="0"/>
          <w:sz w:val="32"/>
          <w:szCs w:val="32"/>
        </w:rPr>
        <w:t>作出</w:t>
      </w:r>
      <w:proofErr w:type="gramEnd"/>
      <w:r w:rsidRPr="004B32FE">
        <w:rPr>
          <w:rFonts w:ascii="仿宋" w:eastAsia="仿宋" w:hAnsi="仿宋" w:cs="仿宋" w:hint="eastAsia"/>
          <w:color w:val="000000"/>
          <w:kern w:val="0"/>
          <w:sz w:val="32"/>
          <w:szCs w:val="32"/>
        </w:rPr>
        <w:t>专门处罚规定的，应当</w:t>
      </w:r>
      <w:proofErr w:type="gramStart"/>
      <w:r w:rsidRPr="004B32FE">
        <w:rPr>
          <w:rFonts w:ascii="仿宋" w:eastAsia="仿宋" w:hAnsi="仿宋" w:cs="仿宋" w:hint="eastAsia"/>
          <w:color w:val="000000"/>
          <w:kern w:val="0"/>
          <w:sz w:val="32"/>
          <w:szCs w:val="32"/>
        </w:rPr>
        <w:t>按处罚</w:t>
      </w:r>
      <w:proofErr w:type="gramEnd"/>
      <w:r w:rsidRPr="004B32FE">
        <w:rPr>
          <w:rFonts w:ascii="仿宋" w:eastAsia="仿宋" w:hAnsi="仿宋" w:cs="仿宋" w:hint="eastAsia"/>
          <w:color w:val="000000"/>
          <w:kern w:val="0"/>
          <w:sz w:val="32"/>
          <w:szCs w:val="32"/>
        </w:rPr>
        <w:t>幅度上限实施处罚。</w:t>
      </w:r>
    </w:p>
    <w:p w:rsidR="00276C70" w:rsidRPr="004B32FE" w:rsidRDefault="00276C70" w:rsidP="00276C70">
      <w:pPr>
        <w:spacing w:line="580" w:lineRule="exact"/>
        <w:ind w:firstLineChars="200" w:firstLine="640"/>
        <w:rPr>
          <w:rFonts w:ascii="仿宋" w:eastAsia="仿宋" w:hAnsi="仿宋" w:cs="仿宋"/>
          <w:color w:val="000000"/>
          <w:kern w:val="0"/>
          <w:sz w:val="32"/>
          <w:szCs w:val="32"/>
        </w:rPr>
      </w:pPr>
      <w:r w:rsidRPr="004B32FE">
        <w:rPr>
          <w:rFonts w:ascii="仿宋" w:eastAsia="仿宋" w:hAnsi="仿宋" w:cs="仿宋" w:hint="eastAsia"/>
          <w:color w:val="000000"/>
          <w:sz w:val="32"/>
          <w:szCs w:val="32"/>
        </w:rPr>
        <w:t>虽符合前两款规定情形，但</w:t>
      </w:r>
      <w:r w:rsidRPr="004B32FE">
        <w:rPr>
          <w:rFonts w:ascii="仿宋" w:eastAsia="仿宋" w:hAnsi="仿宋" w:cs="仿宋" w:hint="eastAsia"/>
          <w:color w:val="000000"/>
          <w:kern w:val="0"/>
          <w:sz w:val="32"/>
          <w:szCs w:val="32"/>
        </w:rPr>
        <w:t>法律、法规、规章另有规定的,从其规定。</w:t>
      </w:r>
    </w:p>
    <w:p w:rsidR="00276C70" w:rsidRDefault="00276C70" w:rsidP="00276C70">
      <w:pPr>
        <w:spacing w:line="580" w:lineRule="exact"/>
        <w:ind w:firstLineChars="200" w:firstLine="640"/>
        <w:rPr>
          <w:rFonts w:ascii="仿宋" w:eastAsia="仿宋" w:hAnsi="仿宋"/>
          <w:color w:val="333333"/>
          <w:kern w:val="0"/>
          <w:sz w:val="32"/>
          <w:szCs w:val="32"/>
        </w:rPr>
      </w:pPr>
      <w:r w:rsidRPr="00E15C4A">
        <w:rPr>
          <w:rFonts w:ascii="黑体" w:eastAsia="黑体" w:hAnsi="黑体" w:cs="仿宋" w:hint="eastAsia"/>
          <w:bCs/>
          <w:color w:val="000000"/>
          <w:kern w:val="0"/>
          <w:sz w:val="32"/>
          <w:szCs w:val="32"/>
        </w:rPr>
        <w:t>第十五条</w:t>
      </w:r>
      <w:r w:rsidRPr="004B32FE">
        <w:rPr>
          <w:rFonts w:ascii="仿宋" w:eastAsia="仿宋" w:hAnsi="仿宋" w:cs="仿宋"/>
          <w:color w:val="000000"/>
          <w:kern w:val="0"/>
          <w:sz w:val="32"/>
          <w:szCs w:val="32"/>
        </w:rPr>
        <w:t xml:space="preserve"> </w:t>
      </w:r>
      <w:r w:rsidRPr="004B32FE">
        <w:rPr>
          <w:rFonts w:ascii="仿宋" w:eastAsia="仿宋" w:hAnsi="仿宋" w:cs="仿宋" w:hint="eastAsia"/>
          <w:color w:val="000000"/>
          <w:kern w:val="0"/>
          <w:sz w:val="32"/>
          <w:szCs w:val="32"/>
        </w:rPr>
        <w:t>除第十一条至第十四条所列不予处罚、减轻处罚、从轻处罚、从重处罚以外的其他应</w:t>
      </w:r>
      <w:proofErr w:type="gramStart"/>
      <w:r w:rsidRPr="004B32FE">
        <w:rPr>
          <w:rFonts w:ascii="仿宋" w:eastAsia="仿宋" w:hAnsi="仿宋" w:cs="仿宋" w:hint="eastAsia"/>
          <w:color w:val="000000"/>
          <w:kern w:val="0"/>
          <w:sz w:val="32"/>
          <w:szCs w:val="32"/>
        </w:rPr>
        <w:t>予行</w:t>
      </w:r>
      <w:proofErr w:type="gramEnd"/>
      <w:r w:rsidRPr="004B32FE">
        <w:rPr>
          <w:rFonts w:ascii="仿宋" w:eastAsia="仿宋" w:hAnsi="仿宋" w:cs="仿宋" w:hint="eastAsia"/>
          <w:color w:val="000000"/>
          <w:kern w:val="0"/>
          <w:sz w:val="32"/>
          <w:szCs w:val="32"/>
        </w:rPr>
        <w:t>政处罚的情形为一般处罚情形，给予一般处罚。</w:t>
      </w:r>
    </w:p>
    <w:p w:rsidR="00276C70" w:rsidRPr="004B32FE" w:rsidRDefault="00276C70" w:rsidP="00276C70">
      <w:pPr>
        <w:widowControl/>
        <w:spacing w:line="580" w:lineRule="exact"/>
        <w:ind w:firstLine="645"/>
        <w:rPr>
          <w:rFonts w:ascii="仿宋" w:eastAsia="仿宋" w:hAnsi="仿宋" w:cs="仿宋"/>
          <w:color w:val="000000"/>
          <w:kern w:val="0"/>
          <w:sz w:val="32"/>
          <w:szCs w:val="32"/>
        </w:rPr>
      </w:pPr>
      <w:r w:rsidRPr="00E15C4A">
        <w:rPr>
          <w:rFonts w:ascii="黑体" w:eastAsia="黑体" w:hAnsi="黑体" w:cs="仿宋" w:hint="eastAsia"/>
          <w:bCs/>
          <w:color w:val="000000"/>
          <w:kern w:val="0"/>
          <w:sz w:val="32"/>
          <w:szCs w:val="32"/>
        </w:rPr>
        <w:t>第十六条</w:t>
      </w:r>
      <w:r w:rsidRPr="004B32FE">
        <w:rPr>
          <w:rFonts w:ascii="仿宋" w:eastAsia="仿宋" w:hAnsi="仿宋" w:cs="仿宋" w:hint="eastAsia"/>
          <w:color w:val="000000"/>
          <w:kern w:val="0"/>
          <w:sz w:val="32"/>
          <w:szCs w:val="32"/>
        </w:rPr>
        <w:t xml:space="preserve"> 违法行为具有从重情形，且同时具有从轻或减轻处罚情形的</w:t>
      </w:r>
      <w:r w:rsidRPr="004B32FE">
        <w:rPr>
          <w:rFonts w:ascii="仿宋" w:eastAsia="仿宋" w:hAnsi="仿宋" w:cs="仿宋"/>
          <w:color w:val="000000"/>
          <w:kern w:val="0"/>
          <w:sz w:val="32"/>
          <w:szCs w:val="32"/>
        </w:rPr>
        <w:t>，市场监督管理部门应当结合案件情况综合</w:t>
      </w:r>
      <w:proofErr w:type="gramStart"/>
      <w:r w:rsidRPr="004B32FE">
        <w:rPr>
          <w:rFonts w:ascii="仿宋" w:eastAsia="仿宋" w:hAnsi="仿宋" w:cs="仿宋" w:hint="eastAsia"/>
          <w:color w:val="000000"/>
          <w:kern w:val="0"/>
          <w:sz w:val="32"/>
          <w:szCs w:val="32"/>
        </w:rPr>
        <w:t>考量</w:t>
      </w:r>
      <w:r w:rsidRPr="004B32FE">
        <w:rPr>
          <w:rFonts w:ascii="仿宋" w:eastAsia="仿宋" w:hAnsi="仿宋" w:cs="仿宋"/>
          <w:color w:val="000000"/>
          <w:kern w:val="0"/>
          <w:sz w:val="32"/>
          <w:szCs w:val="32"/>
        </w:rPr>
        <w:t>后作出裁量</w:t>
      </w:r>
      <w:proofErr w:type="gramEnd"/>
      <w:r w:rsidRPr="004B32FE">
        <w:rPr>
          <w:rFonts w:ascii="仿宋" w:eastAsia="仿宋" w:hAnsi="仿宋" w:cs="仿宋"/>
          <w:color w:val="000000"/>
          <w:kern w:val="0"/>
          <w:sz w:val="32"/>
          <w:szCs w:val="32"/>
        </w:rPr>
        <w:t>决定</w:t>
      </w:r>
      <w:r w:rsidRPr="004B32FE">
        <w:rPr>
          <w:rFonts w:ascii="仿宋" w:eastAsia="仿宋" w:hAnsi="仿宋" w:cs="仿宋" w:hint="eastAsia"/>
          <w:color w:val="000000"/>
          <w:kern w:val="0"/>
          <w:sz w:val="32"/>
          <w:szCs w:val="32"/>
        </w:rPr>
        <w:t>，原则上不得从轻、减轻处罚。</w:t>
      </w:r>
    </w:p>
    <w:p w:rsidR="00276C70" w:rsidRPr="004B32FE" w:rsidRDefault="00276C70" w:rsidP="00276C70">
      <w:pPr>
        <w:widowControl/>
        <w:spacing w:line="580" w:lineRule="exact"/>
        <w:ind w:firstLine="645"/>
        <w:rPr>
          <w:rFonts w:ascii="仿宋" w:eastAsia="仿宋" w:hAnsi="仿宋" w:cs="仿宋"/>
          <w:color w:val="000000"/>
          <w:kern w:val="0"/>
          <w:sz w:val="32"/>
          <w:szCs w:val="32"/>
        </w:rPr>
      </w:pPr>
      <w:r w:rsidRPr="00E15C4A">
        <w:rPr>
          <w:rFonts w:ascii="黑体" w:eastAsia="黑体" w:hAnsi="黑体" w:cs="仿宋" w:hint="eastAsia"/>
          <w:bCs/>
          <w:color w:val="000000"/>
          <w:kern w:val="0"/>
          <w:sz w:val="32"/>
          <w:szCs w:val="32"/>
        </w:rPr>
        <w:t>第十七条</w:t>
      </w:r>
      <w:r w:rsidRPr="004B32FE">
        <w:rPr>
          <w:rFonts w:ascii="黑体" w:eastAsia="黑体" w:hAnsi="黑体" w:cs="仿宋" w:hint="eastAsia"/>
          <w:b/>
          <w:bCs/>
          <w:color w:val="000000"/>
          <w:kern w:val="0"/>
          <w:sz w:val="32"/>
          <w:szCs w:val="32"/>
        </w:rPr>
        <w:t xml:space="preserve"> </w:t>
      </w:r>
      <w:r w:rsidRPr="004B32FE">
        <w:rPr>
          <w:rFonts w:ascii="仿宋" w:eastAsia="仿宋" w:hAnsi="仿宋" w:cs="仿宋" w:hint="eastAsia"/>
          <w:color w:val="000000"/>
          <w:kern w:val="0"/>
          <w:sz w:val="32"/>
          <w:szCs w:val="32"/>
        </w:rPr>
        <w:t>全省各级市监督管理部门在行政执法办案中应当充分听取并记录当事人的陈述、申辩，并认真进行复核；应合法、及时、客观、全面收集与裁量情节相关的证据，严格依据证据准确认定裁量情节，合理适用裁量标准。</w:t>
      </w:r>
    </w:p>
    <w:p w:rsidR="00276C70" w:rsidRPr="004B32FE" w:rsidRDefault="00276C70" w:rsidP="00276C70">
      <w:pPr>
        <w:widowControl/>
        <w:spacing w:line="580" w:lineRule="exact"/>
        <w:ind w:firstLineChars="200" w:firstLine="640"/>
        <w:rPr>
          <w:rFonts w:ascii="仿宋" w:eastAsia="仿宋" w:hAnsi="仿宋" w:cs="仿宋"/>
          <w:color w:val="000000"/>
          <w:kern w:val="0"/>
          <w:sz w:val="32"/>
          <w:szCs w:val="32"/>
        </w:rPr>
      </w:pPr>
      <w:r w:rsidRPr="004B32FE">
        <w:rPr>
          <w:rFonts w:ascii="仿宋" w:eastAsia="仿宋" w:hAnsi="仿宋" w:cs="仿宋" w:hint="eastAsia"/>
          <w:color w:val="000000"/>
          <w:kern w:val="0"/>
          <w:sz w:val="32"/>
          <w:szCs w:val="32"/>
        </w:rPr>
        <w:t>不得因当事人申辩而加重处罚,但出现新的证据的情形除外。</w:t>
      </w:r>
    </w:p>
    <w:p w:rsidR="00276C70" w:rsidRPr="004B32FE" w:rsidRDefault="00276C70" w:rsidP="00276C70">
      <w:pPr>
        <w:widowControl/>
        <w:spacing w:line="580" w:lineRule="exact"/>
        <w:ind w:firstLineChars="200" w:firstLine="640"/>
        <w:rPr>
          <w:rFonts w:ascii="仿宋" w:eastAsia="仿宋" w:hAnsi="仿宋" w:cs="仿宋"/>
          <w:color w:val="000000"/>
          <w:kern w:val="0"/>
          <w:sz w:val="32"/>
          <w:szCs w:val="32"/>
        </w:rPr>
      </w:pPr>
      <w:r w:rsidRPr="00E15C4A">
        <w:rPr>
          <w:rFonts w:ascii="黑体" w:eastAsia="黑体" w:hAnsi="黑体" w:cs="仿宋" w:hint="eastAsia"/>
          <w:bCs/>
          <w:color w:val="000000"/>
          <w:kern w:val="0"/>
          <w:sz w:val="32"/>
          <w:szCs w:val="32"/>
        </w:rPr>
        <w:lastRenderedPageBreak/>
        <w:t>第十八条</w:t>
      </w:r>
      <w:r w:rsidRPr="004B32FE">
        <w:rPr>
          <w:rFonts w:ascii="仿宋" w:eastAsia="仿宋" w:hAnsi="仿宋" w:cs="仿宋" w:hint="eastAsia"/>
          <w:color w:val="000000"/>
          <w:kern w:val="0"/>
          <w:sz w:val="32"/>
          <w:szCs w:val="32"/>
        </w:rPr>
        <w:t xml:space="preserve"> 在案件调查终结报告、案件讨论记录、行政处罚决定书等文书中应当将行政处罚自由裁量权的行使情况进行表述，适用从轻、从重处罚的,应当具有相应情节的证据并说明理由。</w:t>
      </w:r>
    </w:p>
    <w:p w:rsidR="00276C70" w:rsidRPr="004B32FE" w:rsidRDefault="00276C70" w:rsidP="00276C70">
      <w:pPr>
        <w:widowControl/>
        <w:spacing w:line="580" w:lineRule="exact"/>
        <w:ind w:firstLineChars="200" w:firstLine="640"/>
        <w:rPr>
          <w:rFonts w:ascii="仿宋" w:eastAsia="仿宋" w:hAnsi="仿宋" w:cs="仿宋"/>
          <w:color w:val="000000"/>
          <w:sz w:val="32"/>
          <w:szCs w:val="32"/>
        </w:rPr>
      </w:pPr>
      <w:r w:rsidRPr="00E15C4A">
        <w:rPr>
          <w:rFonts w:ascii="黑体" w:eastAsia="黑体" w:hAnsi="黑体" w:cs="仿宋" w:hint="eastAsia"/>
          <w:bCs/>
          <w:color w:val="000000"/>
          <w:kern w:val="0"/>
          <w:sz w:val="32"/>
          <w:szCs w:val="32"/>
        </w:rPr>
        <w:t>第十九条</w:t>
      </w:r>
      <w:r w:rsidRPr="004B32FE">
        <w:rPr>
          <w:rFonts w:ascii="仿宋" w:eastAsia="仿宋" w:hAnsi="仿宋" w:cs="仿宋" w:hint="eastAsia"/>
          <w:color w:val="000000"/>
          <w:kern w:val="0"/>
          <w:sz w:val="32"/>
          <w:szCs w:val="32"/>
        </w:rPr>
        <w:t xml:space="preserve"> 全省各级市场监督管理部门实施行政处罚，原则上应当适用同本规定同时印发的《贵州省市场监督管理行政处罚裁量基准（试行）》。</w:t>
      </w:r>
    </w:p>
    <w:p w:rsidR="00276C70" w:rsidRPr="004B32FE" w:rsidRDefault="00276C70" w:rsidP="00276C70">
      <w:pPr>
        <w:widowControl/>
        <w:spacing w:line="580" w:lineRule="exact"/>
        <w:ind w:firstLineChars="200" w:firstLine="640"/>
        <w:rPr>
          <w:rFonts w:ascii="仿宋" w:eastAsia="仿宋" w:hAnsi="仿宋" w:cs="仿宋"/>
          <w:color w:val="000000"/>
          <w:sz w:val="32"/>
          <w:szCs w:val="32"/>
        </w:rPr>
      </w:pPr>
      <w:r w:rsidRPr="004B32FE">
        <w:rPr>
          <w:rFonts w:ascii="仿宋" w:eastAsia="仿宋" w:hAnsi="仿宋" w:cs="仿宋" w:hint="eastAsia"/>
          <w:color w:val="000000"/>
          <w:sz w:val="32"/>
          <w:szCs w:val="32"/>
        </w:rPr>
        <w:t>《贵州省市场监督管理行政处罚裁量基准（试行）》中具体裁量标准没有规定或者规定不明的，参照本规定执行。法律、法规、规章有规定的，从其规定。</w:t>
      </w:r>
    </w:p>
    <w:p w:rsidR="00276C70" w:rsidRPr="004B32FE" w:rsidRDefault="00276C70" w:rsidP="00276C70">
      <w:pPr>
        <w:widowControl/>
        <w:spacing w:line="580" w:lineRule="exact"/>
        <w:ind w:firstLineChars="200" w:firstLine="640"/>
        <w:rPr>
          <w:rFonts w:ascii="仿宋" w:eastAsia="仿宋" w:hAnsi="仿宋" w:cs="仿宋"/>
          <w:color w:val="000000"/>
          <w:kern w:val="0"/>
          <w:sz w:val="32"/>
          <w:szCs w:val="32"/>
        </w:rPr>
      </w:pPr>
      <w:r w:rsidRPr="004B32FE">
        <w:rPr>
          <w:rFonts w:ascii="仿宋" w:eastAsia="仿宋" w:hAnsi="仿宋" w:cs="仿宋" w:hint="eastAsia"/>
          <w:color w:val="000000"/>
          <w:kern w:val="0"/>
          <w:sz w:val="32"/>
          <w:szCs w:val="32"/>
        </w:rPr>
        <w:t>药品、化妆品、医疗器械类行政处罚自由裁量基准按照省药品监管</w:t>
      </w:r>
      <w:proofErr w:type="gramStart"/>
      <w:r w:rsidRPr="004B32FE">
        <w:rPr>
          <w:rFonts w:ascii="仿宋" w:eastAsia="仿宋" w:hAnsi="仿宋" w:cs="仿宋" w:hint="eastAsia"/>
          <w:color w:val="000000"/>
          <w:kern w:val="0"/>
          <w:sz w:val="32"/>
          <w:szCs w:val="32"/>
        </w:rPr>
        <w:t>局相关</w:t>
      </w:r>
      <w:proofErr w:type="gramEnd"/>
      <w:r w:rsidRPr="004B32FE">
        <w:rPr>
          <w:rFonts w:ascii="仿宋" w:eastAsia="仿宋" w:hAnsi="仿宋" w:cs="仿宋" w:hint="eastAsia"/>
          <w:color w:val="000000"/>
          <w:kern w:val="0"/>
          <w:sz w:val="32"/>
          <w:szCs w:val="32"/>
        </w:rPr>
        <w:t>规定执行。</w:t>
      </w:r>
    </w:p>
    <w:p w:rsidR="00276C70" w:rsidRPr="004B32FE" w:rsidRDefault="00276C70" w:rsidP="00276C70">
      <w:pPr>
        <w:widowControl/>
        <w:spacing w:line="580" w:lineRule="exact"/>
        <w:ind w:firstLine="645"/>
        <w:rPr>
          <w:rFonts w:ascii="仿宋" w:eastAsia="仿宋" w:hAnsi="仿宋" w:cs="仿宋"/>
          <w:color w:val="000000"/>
          <w:kern w:val="0"/>
          <w:sz w:val="32"/>
          <w:szCs w:val="32"/>
        </w:rPr>
      </w:pPr>
      <w:r w:rsidRPr="00E15C4A">
        <w:rPr>
          <w:rFonts w:ascii="黑体" w:eastAsia="黑体" w:hAnsi="黑体" w:cs="仿宋" w:hint="eastAsia"/>
          <w:bCs/>
          <w:color w:val="000000"/>
          <w:kern w:val="0"/>
          <w:sz w:val="32"/>
          <w:szCs w:val="32"/>
        </w:rPr>
        <w:t>第二十条</w:t>
      </w:r>
      <w:r w:rsidRPr="004B32FE">
        <w:rPr>
          <w:rFonts w:ascii="黑体" w:eastAsia="黑体" w:hAnsi="黑体" w:cs="仿宋" w:hint="eastAsia"/>
          <w:b/>
          <w:bCs/>
          <w:color w:val="000000"/>
          <w:kern w:val="0"/>
          <w:sz w:val="32"/>
          <w:szCs w:val="32"/>
        </w:rPr>
        <w:t xml:space="preserve"> </w:t>
      </w:r>
      <w:r w:rsidRPr="004B32FE">
        <w:rPr>
          <w:rFonts w:ascii="仿宋" w:eastAsia="仿宋" w:hAnsi="仿宋" w:cs="仿宋" w:hint="eastAsia"/>
          <w:color w:val="000000"/>
          <w:kern w:val="0"/>
          <w:sz w:val="32"/>
          <w:szCs w:val="32"/>
        </w:rPr>
        <w:t>各市（州、贵安新区）市场监管局和各县、区市场监管局可以在省局制定的行政处罚裁量基准范围内，结合本地实际对行政处罚裁量的标准和适用情形进行细化和量化。</w:t>
      </w:r>
    </w:p>
    <w:p w:rsidR="00276C70" w:rsidRPr="004B32FE" w:rsidRDefault="00276C70" w:rsidP="00276C70">
      <w:pPr>
        <w:widowControl/>
        <w:spacing w:line="580" w:lineRule="exact"/>
        <w:ind w:firstLine="645"/>
        <w:rPr>
          <w:rFonts w:ascii="仿宋" w:eastAsia="仿宋" w:hAnsi="仿宋" w:cs="仿宋"/>
          <w:color w:val="000000"/>
          <w:kern w:val="0"/>
          <w:sz w:val="32"/>
          <w:szCs w:val="32"/>
        </w:rPr>
      </w:pPr>
      <w:r w:rsidRPr="00E15C4A">
        <w:rPr>
          <w:rFonts w:ascii="黑体" w:eastAsia="黑体" w:hAnsi="黑体" w:cs="仿宋" w:hint="eastAsia"/>
          <w:bCs/>
          <w:color w:val="000000"/>
          <w:kern w:val="0"/>
          <w:sz w:val="32"/>
          <w:szCs w:val="32"/>
        </w:rPr>
        <w:t>第二十一条</w:t>
      </w:r>
      <w:r w:rsidRPr="004B32FE">
        <w:rPr>
          <w:rFonts w:ascii="仿宋" w:eastAsia="仿宋" w:hAnsi="仿宋" w:cs="仿宋" w:hint="eastAsia"/>
          <w:color w:val="000000"/>
          <w:kern w:val="0"/>
          <w:sz w:val="32"/>
          <w:szCs w:val="32"/>
        </w:rPr>
        <w:t xml:space="preserve"> 行政处罚裁量基准可以作为行政处罚决定说理的依据，但不得直接作为行政处罚的法律依据，不得在行政处罚告知书、决定书中援引。</w:t>
      </w:r>
    </w:p>
    <w:p w:rsidR="00276C70" w:rsidRPr="004B32FE" w:rsidRDefault="00276C70" w:rsidP="00276C70">
      <w:pPr>
        <w:widowControl/>
        <w:spacing w:line="580" w:lineRule="exact"/>
        <w:ind w:firstLine="645"/>
        <w:rPr>
          <w:rFonts w:ascii="仿宋" w:eastAsia="仿宋" w:hAnsi="仿宋" w:cs="仿宋"/>
          <w:color w:val="000000"/>
          <w:kern w:val="0"/>
          <w:sz w:val="32"/>
          <w:szCs w:val="32"/>
        </w:rPr>
      </w:pPr>
      <w:r w:rsidRPr="00E15C4A">
        <w:rPr>
          <w:rFonts w:ascii="黑体" w:eastAsia="黑体" w:hAnsi="黑体" w:cs="仿宋" w:hint="eastAsia"/>
          <w:bCs/>
          <w:color w:val="000000"/>
          <w:kern w:val="0"/>
          <w:sz w:val="32"/>
          <w:szCs w:val="32"/>
        </w:rPr>
        <w:t>第二十二条</w:t>
      </w:r>
      <w:r w:rsidRPr="004B32FE">
        <w:rPr>
          <w:rFonts w:ascii="仿宋" w:eastAsia="仿宋" w:hAnsi="仿宋" w:cs="仿宋" w:hint="eastAsia"/>
          <w:color w:val="000000"/>
          <w:kern w:val="0"/>
          <w:sz w:val="32"/>
          <w:szCs w:val="32"/>
        </w:rPr>
        <w:t xml:space="preserve"> 《贵州省市场监督管理行政处罚裁量基准（试行）》中“裁量标准”栏所称“以下”</w:t>
      </w:r>
      <w:r>
        <w:rPr>
          <w:rFonts w:ascii="仿宋" w:eastAsia="仿宋" w:hAnsi="仿宋" w:cs="仿宋" w:hint="eastAsia"/>
          <w:color w:val="000000"/>
          <w:kern w:val="0"/>
          <w:sz w:val="32"/>
          <w:szCs w:val="32"/>
        </w:rPr>
        <w:t>“不足”</w:t>
      </w:r>
      <w:r w:rsidRPr="004B32FE">
        <w:rPr>
          <w:rFonts w:ascii="仿宋" w:eastAsia="仿宋" w:hAnsi="仿宋" w:cs="仿宋" w:hint="eastAsia"/>
          <w:color w:val="000000"/>
          <w:kern w:val="0"/>
          <w:sz w:val="32"/>
          <w:szCs w:val="32"/>
        </w:rPr>
        <w:t>“不超过”包括本数；“以上”“超过”不包括本数。</w:t>
      </w:r>
    </w:p>
    <w:p w:rsidR="00276C70" w:rsidRPr="004B32FE" w:rsidRDefault="00276C70" w:rsidP="00276C70">
      <w:pPr>
        <w:widowControl/>
        <w:spacing w:line="580" w:lineRule="exact"/>
        <w:ind w:firstLine="646"/>
      </w:pPr>
      <w:r w:rsidRPr="00E15C4A">
        <w:rPr>
          <w:rFonts w:ascii="黑体" w:eastAsia="黑体" w:hAnsi="黑体" w:cs="仿宋" w:hint="eastAsia"/>
          <w:bCs/>
          <w:color w:val="000000"/>
          <w:kern w:val="0"/>
          <w:sz w:val="32"/>
          <w:szCs w:val="32"/>
        </w:rPr>
        <w:t>第二十四条</w:t>
      </w:r>
      <w:r w:rsidRPr="004B32FE">
        <w:rPr>
          <w:rFonts w:ascii="黑体" w:eastAsia="黑体" w:hAnsi="黑体" w:cs="仿宋" w:hint="eastAsia"/>
          <w:b/>
          <w:bCs/>
          <w:color w:val="000000"/>
          <w:sz w:val="32"/>
          <w:szCs w:val="32"/>
        </w:rPr>
        <w:t xml:space="preserve"> </w:t>
      </w:r>
      <w:r w:rsidRPr="004B32FE">
        <w:rPr>
          <w:rFonts w:ascii="仿宋" w:eastAsia="仿宋" w:hAnsi="仿宋" w:cs="仿宋" w:hint="eastAsia"/>
          <w:color w:val="000000"/>
          <w:kern w:val="0"/>
          <w:sz w:val="32"/>
          <w:szCs w:val="32"/>
        </w:rPr>
        <w:t>本规定和《贵州省市场监督管理行政处罚裁量基准（试行）》自2</w:t>
      </w:r>
      <w:r w:rsidRPr="004B32FE">
        <w:rPr>
          <w:rFonts w:ascii="仿宋" w:eastAsia="仿宋" w:hAnsi="仿宋" w:cs="仿宋"/>
          <w:color w:val="000000"/>
          <w:kern w:val="0"/>
          <w:sz w:val="32"/>
          <w:szCs w:val="32"/>
        </w:rPr>
        <w:t>020</w:t>
      </w:r>
      <w:r w:rsidRPr="004B32FE">
        <w:rPr>
          <w:rFonts w:ascii="仿宋" w:eastAsia="仿宋" w:hAnsi="仿宋" w:cs="仿宋" w:hint="eastAsia"/>
          <w:color w:val="000000"/>
          <w:kern w:val="0"/>
          <w:sz w:val="32"/>
          <w:szCs w:val="32"/>
        </w:rPr>
        <w:t>年1月1日起施行。原贵州省</w:t>
      </w:r>
      <w:r w:rsidRPr="004B32FE">
        <w:rPr>
          <w:rFonts w:ascii="仿宋" w:eastAsia="仿宋" w:hAnsi="仿宋" w:cs="仿宋" w:hint="eastAsia"/>
          <w:color w:val="000000"/>
          <w:kern w:val="0"/>
          <w:sz w:val="32"/>
          <w:szCs w:val="32"/>
        </w:rPr>
        <w:lastRenderedPageBreak/>
        <w:t>工商行政管理局</w:t>
      </w:r>
      <w:r w:rsidRPr="004B32FE">
        <w:rPr>
          <w:rFonts w:ascii="仿宋" w:eastAsia="仿宋" w:hAnsi="仿宋" w:cs="仿宋"/>
          <w:color w:val="000000"/>
          <w:kern w:val="0"/>
          <w:sz w:val="32"/>
          <w:szCs w:val="32"/>
        </w:rPr>
        <w:t>《</w:t>
      </w:r>
      <w:r w:rsidRPr="004B32FE">
        <w:rPr>
          <w:rFonts w:ascii="仿宋" w:eastAsia="仿宋" w:hAnsi="仿宋" w:cs="仿宋" w:hint="eastAsia"/>
          <w:color w:val="000000"/>
          <w:kern w:val="0"/>
          <w:sz w:val="32"/>
          <w:szCs w:val="32"/>
        </w:rPr>
        <w:t>贵州</w:t>
      </w:r>
      <w:r w:rsidRPr="004B32FE">
        <w:rPr>
          <w:rFonts w:ascii="仿宋" w:eastAsia="仿宋" w:hAnsi="仿宋" w:cs="仿宋"/>
          <w:color w:val="000000"/>
          <w:kern w:val="0"/>
          <w:sz w:val="32"/>
          <w:szCs w:val="32"/>
        </w:rPr>
        <w:t>省工商行政管理机关行政处罚自由裁量权适用</w:t>
      </w:r>
      <w:r w:rsidRPr="004B32FE">
        <w:rPr>
          <w:rFonts w:ascii="仿宋" w:eastAsia="仿宋" w:hAnsi="仿宋" w:cs="仿宋" w:hint="eastAsia"/>
          <w:color w:val="000000"/>
          <w:kern w:val="0"/>
          <w:sz w:val="32"/>
          <w:szCs w:val="32"/>
        </w:rPr>
        <w:t>指导意见</w:t>
      </w:r>
      <w:r w:rsidRPr="004B32FE">
        <w:rPr>
          <w:rFonts w:ascii="仿宋" w:eastAsia="仿宋" w:hAnsi="仿宋" w:cs="仿宋"/>
          <w:color w:val="000000"/>
          <w:kern w:val="0"/>
          <w:sz w:val="32"/>
          <w:szCs w:val="32"/>
        </w:rPr>
        <w:t>》</w:t>
      </w:r>
      <w:r w:rsidRPr="004B32FE">
        <w:rPr>
          <w:rFonts w:ascii="仿宋" w:eastAsia="仿宋" w:hAnsi="仿宋" w:cs="仿宋" w:hint="eastAsia"/>
          <w:color w:val="000000"/>
          <w:kern w:val="0"/>
          <w:sz w:val="32"/>
          <w:szCs w:val="32"/>
        </w:rPr>
        <w:t>（</w:t>
      </w:r>
      <w:proofErr w:type="gramStart"/>
      <w:r w:rsidRPr="004B32FE">
        <w:rPr>
          <w:rFonts w:ascii="仿宋" w:eastAsia="仿宋" w:hAnsi="仿宋" w:cs="仿宋" w:hint="eastAsia"/>
          <w:color w:val="000000"/>
          <w:kern w:val="0"/>
          <w:sz w:val="32"/>
          <w:szCs w:val="32"/>
        </w:rPr>
        <w:t>黔工商</w:t>
      </w:r>
      <w:proofErr w:type="gramEnd"/>
      <w:r w:rsidRPr="004B32FE">
        <w:rPr>
          <w:rFonts w:ascii="仿宋" w:eastAsia="仿宋" w:hAnsi="仿宋" w:cs="仿宋" w:hint="eastAsia"/>
          <w:color w:val="000000"/>
          <w:kern w:val="0"/>
          <w:sz w:val="32"/>
          <w:szCs w:val="32"/>
        </w:rPr>
        <w:t>法〔2007〕27号）及《贵州省工商行政管理机关行政处罚裁量基准》（</w:t>
      </w:r>
      <w:proofErr w:type="gramStart"/>
      <w:r w:rsidRPr="004B32FE">
        <w:rPr>
          <w:rFonts w:ascii="仿宋" w:eastAsia="仿宋" w:hAnsi="仿宋" w:cs="仿宋" w:hint="eastAsia"/>
          <w:color w:val="000000"/>
          <w:kern w:val="0"/>
          <w:sz w:val="32"/>
          <w:szCs w:val="32"/>
        </w:rPr>
        <w:t>黔工商</w:t>
      </w:r>
      <w:proofErr w:type="gramEnd"/>
      <w:r w:rsidRPr="004B32FE">
        <w:rPr>
          <w:rFonts w:ascii="仿宋" w:eastAsia="仿宋" w:hAnsi="仿宋" w:cs="仿宋" w:hint="eastAsia"/>
          <w:color w:val="000000"/>
          <w:kern w:val="0"/>
          <w:sz w:val="32"/>
          <w:szCs w:val="32"/>
        </w:rPr>
        <w:t>法〔2017〕10号）、原贵州省</w:t>
      </w:r>
      <w:r w:rsidRPr="004B32FE">
        <w:rPr>
          <w:rFonts w:ascii="仿宋" w:eastAsia="仿宋" w:hAnsi="仿宋" w:cs="仿宋"/>
          <w:color w:val="000000"/>
          <w:kern w:val="0"/>
          <w:sz w:val="32"/>
          <w:szCs w:val="32"/>
        </w:rPr>
        <w:t>质量技术监督局</w:t>
      </w:r>
      <w:r w:rsidRPr="004B32FE">
        <w:rPr>
          <w:rFonts w:ascii="仿宋" w:eastAsia="仿宋" w:hAnsi="仿宋" w:cs="仿宋" w:hint="eastAsia"/>
          <w:color w:val="000000"/>
          <w:kern w:val="0"/>
          <w:sz w:val="32"/>
          <w:szCs w:val="32"/>
        </w:rPr>
        <w:t>《关于发布&lt;</w:t>
      </w:r>
      <w:r w:rsidRPr="004B32FE">
        <w:rPr>
          <w:rFonts w:ascii="仿宋" w:eastAsia="仿宋" w:hAnsi="仿宋" w:cs="仿宋"/>
          <w:color w:val="000000"/>
          <w:kern w:val="0"/>
          <w:sz w:val="32"/>
          <w:szCs w:val="32"/>
        </w:rPr>
        <w:t>贵州省质量技术监督行政处罚自由裁量</w:t>
      </w:r>
      <w:r w:rsidRPr="004B32FE">
        <w:rPr>
          <w:rFonts w:ascii="仿宋" w:eastAsia="仿宋" w:hAnsi="仿宋" w:cs="仿宋" w:hint="eastAsia"/>
          <w:color w:val="000000"/>
          <w:kern w:val="0"/>
          <w:sz w:val="32"/>
          <w:szCs w:val="32"/>
        </w:rPr>
        <w:t>规则</w:t>
      </w:r>
      <w:r w:rsidRPr="004B32FE">
        <w:rPr>
          <w:rFonts w:ascii="仿宋" w:eastAsia="仿宋" w:hAnsi="仿宋" w:cs="仿宋"/>
          <w:color w:val="000000"/>
          <w:kern w:val="0"/>
          <w:sz w:val="32"/>
          <w:szCs w:val="32"/>
        </w:rPr>
        <w:t>(试行)&gt;</w:t>
      </w:r>
      <w:r w:rsidRPr="004B32FE">
        <w:rPr>
          <w:rFonts w:ascii="仿宋" w:eastAsia="仿宋" w:hAnsi="仿宋" w:cs="仿宋" w:hint="eastAsia"/>
          <w:color w:val="000000"/>
          <w:kern w:val="0"/>
          <w:sz w:val="32"/>
          <w:szCs w:val="32"/>
        </w:rPr>
        <w:t>和</w:t>
      </w:r>
      <w:r w:rsidRPr="004B32FE">
        <w:rPr>
          <w:rFonts w:ascii="仿宋" w:eastAsia="仿宋" w:hAnsi="仿宋" w:cs="仿宋"/>
          <w:color w:val="000000"/>
          <w:kern w:val="0"/>
          <w:sz w:val="32"/>
          <w:szCs w:val="32"/>
        </w:rPr>
        <w:t>&lt;贵州省质量技术监督行政处罚自由裁量</w:t>
      </w:r>
      <w:r w:rsidRPr="004B32FE">
        <w:rPr>
          <w:rFonts w:ascii="仿宋" w:eastAsia="仿宋" w:hAnsi="仿宋" w:cs="仿宋" w:hint="eastAsia"/>
          <w:color w:val="000000"/>
          <w:kern w:val="0"/>
          <w:sz w:val="32"/>
          <w:szCs w:val="32"/>
        </w:rPr>
        <w:t>标准</w:t>
      </w:r>
      <w:r w:rsidRPr="004B32FE">
        <w:rPr>
          <w:rFonts w:ascii="仿宋" w:eastAsia="仿宋" w:hAnsi="仿宋" w:cs="仿宋"/>
          <w:color w:val="000000"/>
          <w:kern w:val="0"/>
          <w:sz w:val="32"/>
          <w:szCs w:val="32"/>
        </w:rPr>
        <w:t>(试行)&gt;</w:t>
      </w:r>
      <w:r w:rsidRPr="004B32FE">
        <w:rPr>
          <w:rFonts w:ascii="仿宋" w:eastAsia="仿宋" w:hAnsi="仿宋" w:cs="仿宋" w:hint="eastAsia"/>
          <w:color w:val="000000"/>
          <w:kern w:val="0"/>
          <w:sz w:val="32"/>
          <w:szCs w:val="32"/>
        </w:rPr>
        <w:t>的通知</w:t>
      </w:r>
      <w:r w:rsidRPr="004B32FE">
        <w:rPr>
          <w:rFonts w:ascii="仿宋" w:eastAsia="仿宋" w:hAnsi="仿宋" w:cs="仿宋"/>
          <w:color w:val="000000"/>
          <w:kern w:val="0"/>
          <w:sz w:val="32"/>
          <w:szCs w:val="32"/>
        </w:rPr>
        <w:t>》</w:t>
      </w:r>
      <w:r w:rsidRPr="004B32FE">
        <w:rPr>
          <w:rFonts w:ascii="仿宋" w:eastAsia="仿宋" w:hAnsi="仿宋" w:cs="仿宋" w:hint="eastAsia"/>
          <w:color w:val="000000"/>
          <w:kern w:val="0"/>
          <w:sz w:val="32"/>
          <w:szCs w:val="32"/>
        </w:rPr>
        <w:t>（</w:t>
      </w:r>
      <w:proofErr w:type="gramStart"/>
      <w:r w:rsidRPr="004B32FE">
        <w:rPr>
          <w:rFonts w:ascii="仿宋" w:eastAsia="仿宋" w:hAnsi="仿宋" w:cs="仿宋"/>
          <w:color w:val="000000"/>
          <w:kern w:val="0"/>
          <w:sz w:val="32"/>
          <w:szCs w:val="32"/>
        </w:rPr>
        <w:t>黔质技</w:t>
      </w:r>
      <w:proofErr w:type="gramEnd"/>
      <w:r w:rsidRPr="004B32FE">
        <w:rPr>
          <w:rFonts w:ascii="仿宋" w:eastAsia="仿宋" w:hAnsi="仿宋" w:cs="仿宋"/>
          <w:color w:val="000000"/>
          <w:kern w:val="0"/>
          <w:sz w:val="32"/>
          <w:szCs w:val="32"/>
        </w:rPr>
        <w:t>监</w:t>
      </w:r>
      <w:r w:rsidRPr="004B32FE">
        <w:rPr>
          <w:rFonts w:ascii="仿宋" w:eastAsia="仿宋" w:hAnsi="仿宋" w:cs="仿宋" w:hint="eastAsia"/>
          <w:color w:val="000000"/>
          <w:kern w:val="0"/>
          <w:sz w:val="32"/>
          <w:szCs w:val="32"/>
        </w:rPr>
        <w:t>政〔</w:t>
      </w:r>
      <w:r w:rsidRPr="004B32FE">
        <w:rPr>
          <w:rFonts w:ascii="仿宋" w:eastAsia="仿宋" w:hAnsi="仿宋" w:cs="仿宋"/>
          <w:color w:val="000000"/>
          <w:kern w:val="0"/>
          <w:sz w:val="32"/>
          <w:szCs w:val="32"/>
        </w:rPr>
        <w:t>2009</w:t>
      </w:r>
      <w:r w:rsidRPr="004B32FE">
        <w:rPr>
          <w:rFonts w:ascii="仿宋" w:eastAsia="仿宋" w:hAnsi="仿宋" w:cs="仿宋" w:hint="eastAsia"/>
          <w:color w:val="000000"/>
          <w:kern w:val="0"/>
          <w:sz w:val="32"/>
          <w:szCs w:val="32"/>
        </w:rPr>
        <w:t>〕</w:t>
      </w:r>
      <w:r w:rsidRPr="004B32FE">
        <w:rPr>
          <w:rFonts w:ascii="仿宋" w:eastAsia="仿宋" w:hAnsi="仿宋" w:cs="仿宋"/>
          <w:color w:val="000000"/>
          <w:kern w:val="0"/>
          <w:sz w:val="32"/>
          <w:szCs w:val="32"/>
        </w:rPr>
        <w:t>190号</w:t>
      </w:r>
      <w:r w:rsidRPr="004B32FE">
        <w:rPr>
          <w:rFonts w:ascii="仿宋" w:eastAsia="仿宋" w:hAnsi="仿宋" w:cs="仿宋" w:hint="eastAsia"/>
          <w:color w:val="000000"/>
          <w:kern w:val="0"/>
          <w:sz w:val="32"/>
          <w:szCs w:val="32"/>
        </w:rPr>
        <w:t>）及《</w:t>
      </w:r>
      <w:r w:rsidRPr="004B32FE">
        <w:rPr>
          <w:rFonts w:ascii="仿宋" w:eastAsia="仿宋" w:hAnsi="仿宋" w:cs="仿宋"/>
          <w:color w:val="000000"/>
          <w:kern w:val="0"/>
          <w:sz w:val="32"/>
          <w:szCs w:val="32"/>
        </w:rPr>
        <w:t>贵州省质量技术监督行政处罚自由裁量</w:t>
      </w:r>
      <w:r w:rsidRPr="004B32FE">
        <w:rPr>
          <w:rFonts w:ascii="仿宋" w:eastAsia="仿宋" w:hAnsi="仿宋" w:cs="仿宋" w:hint="eastAsia"/>
          <w:color w:val="000000"/>
          <w:kern w:val="0"/>
          <w:sz w:val="32"/>
          <w:szCs w:val="32"/>
        </w:rPr>
        <w:t>实施标准</w:t>
      </w:r>
      <w:r w:rsidRPr="004B32FE">
        <w:rPr>
          <w:rFonts w:ascii="仿宋" w:eastAsia="仿宋" w:hAnsi="仿宋" w:cs="仿宋"/>
          <w:color w:val="000000"/>
          <w:kern w:val="0"/>
          <w:sz w:val="32"/>
          <w:szCs w:val="32"/>
        </w:rPr>
        <w:t>(试行)》</w:t>
      </w:r>
      <w:r w:rsidRPr="004B32FE">
        <w:rPr>
          <w:rFonts w:ascii="仿宋" w:eastAsia="仿宋" w:hAnsi="仿宋" w:cs="仿宋" w:hint="eastAsia"/>
          <w:color w:val="000000"/>
          <w:kern w:val="0"/>
          <w:sz w:val="32"/>
          <w:szCs w:val="32"/>
        </w:rPr>
        <w:t>等三个配套的裁量基准文件（</w:t>
      </w:r>
      <w:proofErr w:type="gramStart"/>
      <w:r w:rsidRPr="004B32FE">
        <w:rPr>
          <w:rFonts w:ascii="仿宋" w:eastAsia="仿宋" w:hAnsi="仿宋" w:cs="仿宋"/>
          <w:color w:val="000000"/>
          <w:kern w:val="0"/>
          <w:sz w:val="32"/>
          <w:szCs w:val="32"/>
        </w:rPr>
        <w:t>黔质技监法</w:t>
      </w:r>
      <w:proofErr w:type="gramEnd"/>
      <w:r w:rsidRPr="004B32FE">
        <w:rPr>
          <w:rFonts w:ascii="仿宋" w:eastAsia="仿宋" w:hAnsi="仿宋" w:cs="仿宋" w:hint="eastAsia"/>
          <w:color w:val="000000"/>
          <w:kern w:val="0"/>
          <w:sz w:val="32"/>
          <w:szCs w:val="32"/>
        </w:rPr>
        <w:t>〔201</w:t>
      </w:r>
      <w:r w:rsidRPr="004B32FE">
        <w:rPr>
          <w:rFonts w:ascii="仿宋" w:eastAsia="仿宋" w:hAnsi="仿宋" w:cs="仿宋"/>
          <w:color w:val="000000"/>
          <w:kern w:val="0"/>
          <w:sz w:val="32"/>
          <w:szCs w:val="32"/>
        </w:rPr>
        <w:t>1</w:t>
      </w:r>
      <w:r w:rsidRPr="004B32FE">
        <w:rPr>
          <w:rFonts w:ascii="仿宋" w:eastAsia="仿宋" w:hAnsi="仿宋" w:cs="仿宋" w:hint="eastAsia"/>
          <w:color w:val="000000"/>
          <w:kern w:val="0"/>
          <w:sz w:val="32"/>
          <w:szCs w:val="32"/>
        </w:rPr>
        <w:t>〕</w:t>
      </w:r>
      <w:r w:rsidRPr="004B32FE">
        <w:rPr>
          <w:rFonts w:ascii="仿宋" w:eastAsia="仿宋" w:hAnsi="仿宋" w:cs="仿宋"/>
          <w:color w:val="000000"/>
          <w:kern w:val="0"/>
          <w:sz w:val="32"/>
          <w:szCs w:val="32"/>
        </w:rPr>
        <w:t>104号</w:t>
      </w:r>
      <w:r w:rsidRPr="004B32FE">
        <w:rPr>
          <w:rFonts w:ascii="仿宋" w:eastAsia="仿宋" w:hAnsi="仿宋" w:cs="仿宋" w:hint="eastAsia"/>
          <w:color w:val="000000"/>
          <w:kern w:val="0"/>
          <w:sz w:val="32"/>
          <w:szCs w:val="32"/>
        </w:rPr>
        <w:t>、</w:t>
      </w:r>
      <w:proofErr w:type="gramStart"/>
      <w:r w:rsidRPr="004B32FE">
        <w:rPr>
          <w:rFonts w:ascii="仿宋" w:eastAsia="仿宋" w:hAnsi="仿宋" w:cs="仿宋"/>
          <w:color w:val="000000"/>
          <w:kern w:val="0"/>
          <w:sz w:val="32"/>
          <w:szCs w:val="32"/>
        </w:rPr>
        <w:t>黔质技监法</w:t>
      </w:r>
      <w:proofErr w:type="gramEnd"/>
      <w:r w:rsidRPr="004B32FE">
        <w:rPr>
          <w:rFonts w:ascii="仿宋" w:eastAsia="仿宋" w:hAnsi="仿宋" w:cs="仿宋" w:hint="eastAsia"/>
          <w:color w:val="000000"/>
          <w:kern w:val="0"/>
          <w:sz w:val="32"/>
          <w:szCs w:val="32"/>
        </w:rPr>
        <w:t>〔201</w:t>
      </w:r>
      <w:r w:rsidRPr="004B32FE">
        <w:rPr>
          <w:rFonts w:ascii="仿宋" w:eastAsia="仿宋" w:hAnsi="仿宋" w:cs="仿宋"/>
          <w:color w:val="000000"/>
          <w:kern w:val="0"/>
          <w:sz w:val="32"/>
          <w:szCs w:val="32"/>
        </w:rPr>
        <w:t>1</w:t>
      </w:r>
      <w:r w:rsidRPr="004B32FE">
        <w:rPr>
          <w:rFonts w:ascii="仿宋" w:eastAsia="仿宋" w:hAnsi="仿宋" w:cs="仿宋" w:hint="eastAsia"/>
          <w:color w:val="000000"/>
          <w:kern w:val="0"/>
          <w:sz w:val="32"/>
          <w:szCs w:val="32"/>
        </w:rPr>
        <w:t>〕</w:t>
      </w:r>
      <w:r w:rsidRPr="004B32FE">
        <w:rPr>
          <w:rFonts w:ascii="仿宋" w:eastAsia="仿宋" w:hAnsi="仿宋" w:cs="仿宋"/>
          <w:color w:val="000000"/>
          <w:kern w:val="0"/>
          <w:sz w:val="32"/>
          <w:szCs w:val="32"/>
        </w:rPr>
        <w:t>396号</w:t>
      </w:r>
      <w:r w:rsidRPr="004B32FE">
        <w:rPr>
          <w:rFonts w:ascii="仿宋" w:eastAsia="仿宋" w:hAnsi="仿宋" w:cs="仿宋" w:hint="eastAsia"/>
          <w:color w:val="000000"/>
          <w:kern w:val="0"/>
          <w:sz w:val="32"/>
          <w:szCs w:val="32"/>
        </w:rPr>
        <w:t>、</w:t>
      </w:r>
      <w:proofErr w:type="gramStart"/>
      <w:r w:rsidRPr="004B32FE">
        <w:rPr>
          <w:rFonts w:ascii="仿宋" w:eastAsia="仿宋" w:hAnsi="仿宋" w:cs="仿宋"/>
          <w:color w:val="000000"/>
          <w:kern w:val="0"/>
          <w:sz w:val="32"/>
          <w:szCs w:val="32"/>
        </w:rPr>
        <w:t>黔质技监法</w:t>
      </w:r>
      <w:proofErr w:type="gramEnd"/>
      <w:r w:rsidRPr="004B32FE">
        <w:rPr>
          <w:rFonts w:ascii="仿宋" w:eastAsia="仿宋" w:hAnsi="仿宋" w:cs="仿宋" w:hint="eastAsia"/>
          <w:color w:val="000000"/>
          <w:kern w:val="0"/>
          <w:sz w:val="32"/>
          <w:szCs w:val="32"/>
        </w:rPr>
        <w:t>〔201</w:t>
      </w:r>
      <w:r w:rsidRPr="004B32FE">
        <w:rPr>
          <w:rFonts w:ascii="仿宋" w:eastAsia="仿宋" w:hAnsi="仿宋" w:cs="仿宋"/>
          <w:color w:val="000000"/>
          <w:kern w:val="0"/>
          <w:sz w:val="32"/>
          <w:szCs w:val="32"/>
        </w:rPr>
        <w:t>5</w:t>
      </w:r>
      <w:r w:rsidRPr="004B32FE">
        <w:rPr>
          <w:rFonts w:ascii="仿宋" w:eastAsia="仿宋" w:hAnsi="仿宋" w:cs="仿宋" w:hint="eastAsia"/>
          <w:color w:val="000000"/>
          <w:kern w:val="0"/>
          <w:sz w:val="32"/>
          <w:szCs w:val="32"/>
        </w:rPr>
        <w:t>〕</w:t>
      </w:r>
      <w:r w:rsidRPr="004B32FE">
        <w:rPr>
          <w:rFonts w:ascii="仿宋" w:eastAsia="仿宋" w:hAnsi="仿宋" w:cs="仿宋"/>
          <w:color w:val="000000"/>
          <w:kern w:val="0"/>
          <w:sz w:val="32"/>
          <w:szCs w:val="32"/>
        </w:rPr>
        <w:t>54号）</w:t>
      </w:r>
      <w:r w:rsidRPr="004B32FE">
        <w:rPr>
          <w:rFonts w:ascii="仿宋" w:eastAsia="仿宋" w:hAnsi="仿宋" w:cs="仿宋" w:hint="eastAsia"/>
          <w:color w:val="000000"/>
          <w:kern w:val="0"/>
          <w:sz w:val="32"/>
          <w:szCs w:val="32"/>
        </w:rPr>
        <w:t>，以及原贵州省食品药品监督管理局《贵州省食品药品监督管理行政处罚自由裁量权适用规则及基准》（黔食药监发〔2017〕</w:t>
      </w:r>
      <w:r w:rsidRPr="004B32FE">
        <w:rPr>
          <w:rFonts w:ascii="仿宋" w:eastAsia="仿宋" w:hAnsi="仿宋" w:cs="仿宋"/>
          <w:color w:val="000000"/>
          <w:kern w:val="0"/>
          <w:sz w:val="32"/>
          <w:szCs w:val="32"/>
        </w:rPr>
        <w:t>4</w:t>
      </w:r>
      <w:r w:rsidRPr="004B32FE">
        <w:rPr>
          <w:rFonts w:ascii="仿宋" w:eastAsia="仿宋" w:hAnsi="仿宋" w:cs="仿宋" w:hint="eastAsia"/>
          <w:color w:val="000000"/>
          <w:kern w:val="0"/>
          <w:sz w:val="32"/>
          <w:szCs w:val="32"/>
        </w:rPr>
        <w:t>号）中关于食品部分的行政处罚自由裁量适用</w:t>
      </w:r>
      <w:proofErr w:type="gramStart"/>
      <w:r w:rsidRPr="004B32FE">
        <w:rPr>
          <w:rFonts w:ascii="仿宋" w:eastAsia="仿宋" w:hAnsi="仿宋" w:cs="仿宋" w:hint="eastAsia"/>
          <w:color w:val="000000"/>
          <w:kern w:val="0"/>
          <w:sz w:val="32"/>
          <w:szCs w:val="32"/>
        </w:rPr>
        <w:t>规则及裁量</w:t>
      </w:r>
      <w:proofErr w:type="gramEnd"/>
      <w:r w:rsidRPr="004B32FE">
        <w:rPr>
          <w:rFonts w:ascii="仿宋" w:eastAsia="仿宋" w:hAnsi="仿宋" w:cs="仿宋" w:hint="eastAsia"/>
          <w:color w:val="000000"/>
          <w:kern w:val="0"/>
          <w:sz w:val="32"/>
          <w:szCs w:val="32"/>
        </w:rPr>
        <w:t>基准同时废止。</w:t>
      </w:r>
    </w:p>
    <w:p w:rsidR="000B537C" w:rsidRPr="00276C70" w:rsidRDefault="000B537C">
      <w:bookmarkStart w:id="0" w:name="_GoBack"/>
      <w:bookmarkEnd w:id="0"/>
    </w:p>
    <w:sectPr w:rsidR="000B537C" w:rsidRPr="00276C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70"/>
    <w:rsid w:val="000B537C"/>
    <w:rsid w:val="0027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C7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76C70"/>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C7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76C7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569</Words>
  <Characters>3246</Characters>
  <Application>Microsoft Office Word</Application>
  <DocSecurity>0</DocSecurity>
  <Lines>27</Lines>
  <Paragraphs>7</Paragraphs>
  <ScaleCrop>false</ScaleCrop>
  <Company>Lenovo</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常娟</dc:creator>
  <cp:lastModifiedBy>常娟</cp:lastModifiedBy>
  <cp:revision>1</cp:revision>
  <dcterms:created xsi:type="dcterms:W3CDTF">2019-12-31T09:17:00Z</dcterms:created>
  <dcterms:modified xsi:type="dcterms:W3CDTF">2019-12-31T09:17:00Z</dcterms:modified>
</cp:coreProperties>
</file>