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ED" w:rsidRPr="00C704E6" w:rsidRDefault="00D51EED" w:rsidP="00D51EED">
      <w:pPr>
        <w:spacing w:line="640" w:lineRule="exact"/>
        <w:rPr>
          <w:color w:val="000000"/>
        </w:rPr>
      </w:pPr>
      <w:r>
        <w:rPr>
          <w:rFonts w:hint="eastAsia"/>
          <w:color w:val="000000"/>
        </w:rPr>
        <w:t>附件：</w:t>
      </w:r>
    </w:p>
    <w:p w:rsidR="00D51EED" w:rsidRPr="008300FC" w:rsidRDefault="00D51EED" w:rsidP="00D51EED">
      <w:pPr>
        <w:snapToGrid w:val="0"/>
        <w:jc w:val="center"/>
        <w:rPr>
          <w:rFonts w:eastAsia="方正小标宋简体" w:hint="eastAsia"/>
          <w:sz w:val="44"/>
          <w:szCs w:val="44"/>
        </w:rPr>
      </w:pPr>
      <w:r w:rsidRPr="008300FC">
        <w:rPr>
          <w:rFonts w:eastAsia="方正小标宋简体" w:hint="eastAsia"/>
          <w:sz w:val="44"/>
          <w:szCs w:val="44"/>
        </w:rPr>
        <w:t>质量对标提升达标产品认定办法</w:t>
      </w:r>
    </w:p>
    <w:p w:rsidR="00D51EED" w:rsidRPr="008300FC" w:rsidRDefault="00D51EED" w:rsidP="00D51EED">
      <w:pPr>
        <w:jc w:val="center"/>
        <w:rPr>
          <w:rFonts w:ascii="方正楷体简体" w:eastAsia="方正楷体简体" w:hint="eastAsia"/>
          <w:b/>
        </w:rPr>
      </w:pPr>
      <w:r w:rsidRPr="008300FC">
        <w:rPr>
          <w:rFonts w:ascii="方正楷体简体" w:eastAsia="方正楷体简体" w:hint="eastAsia"/>
          <w:b/>
        </w:rPr>
        <w:t>（</w:t>
      </w:r>
      <w:r>
        <w:rPr>
          <w:rFonts w:ascii="方正楷体简体" w:eastAsia="方正楷体简体" w:hint="eastAsia"/>
          <w:b/>
        </w:rPr>
        <w:t>征求意见</w:t>
      </w:r>
      <w:r w:rsidRPr="008300FC">
        <w:rPr>
          <w:rFonts w:ascii="方正楷体简体" w:eastAsia="方正楷体简体" w:hint="eastAsia"/>
          <w:b/>
        </w:rPr>
        <w:t>稿）</w:t>
      </w:r>
    </w:p>
    <w:p w:rsidR="00D51EED" w:rsidRDefault="00D51EED" w:rsidP="00D51EED">
      <w:pPr>
        <w:ind w:firstLineChars="200" w:firstLine="640"/>
      </w:pPr>
    </w:p>
    <w:p w:rsidR="00D51EED" w:rsidRPr="008300FC" w:rsidRDefault="00D51EED" w:rsidP="00D51EED">
      <w:pPr>
        <w:spacing w:afterLines="50"/>
        <w:jc w:val="center"/>
        <w:rPr>
          <w:rFonts w:ascii="方正黑体简体" w:eastAsia="方正黑体简体" w:hint="eastAsia"/>
        </w:rPr>
      </w:pPr>
      <w:r w:rsidRPr="008300FC">
        <w:rPr>
          <w:rFonts w:ascii="方正黑体简体" w:eastAsia="方正黑体简体" w:hint="eastAsia"/>
        </w:rPr>
        <w:t>第一章  总则</w:t>
      </w:r>
    </w:p>
    <w:p w:rsidR="00D51EED" w:rsidRDefault="00D51EED" w:rsidP="00D51EED">
      <w:pPr>
        <w:ind w:firstLineChars="200" w:firstLine="640"/>
        <w:rPr>
          <w:rFonts w:hint="eastAsia"/>
        </w:rPr>
      </w:pPr>
      <w:r>
        <w:rPr>
          <w:rFonts w:hint="eastAsia"/>
        </w:rPr>
        <w:t>第一条</w:t>
      </w:r>
      <w:r>
        <w:rPr>
          <w:rFonts w:hint="eastAsia"/>
        </w:rPr>
        <w:t xml:space="preserve"> </w:t>
      </w:r>
      <w:r>
        <w:rPr>
          <w:rFonts w:hint="eastAsia"/>
        </w:rPr>
        <w:t>为全面贯彻落实《促进经济稳定增长和提质增效推进供给侧结构性改革政策措施》《四川省开展质量提升行动实施方案》，深入推进质量对标提升行动，规范质量对标提升达标产品认定程序，增强“四川造”产品的市场竞争力，依据《中华人民共和国产品质量法》《中华人民共和国标准化法》等法律以及国家有关规定，制定本办法。</w:t>
      </w:r>
    </w:p>
    <w:p w:rsidR="00D51EED" w:rsidRDefault="00D51EED" w:rsidP="00D51EED">
      <w:pPr>
        <w:ind w:firstLineChars="200" w:firstLine="640"/>
        <w:rPr>
          <w:rFonts w:hint="eastAsia"/>
        </w:rPr>
      </w:pPr>
      <w:r>
        <w:rPr>
          <w:rFonts w:hint="eastAsia"/>
        </w:rPr>
        <w:t>第二条</w:t>
      </w:r>
      <w:r>
        <w:rPr>
          <w:rFonts w:hint="eastAsia"/>
        </w:rPr>
        <w:t xml:space="preserve"> </w:t>
      </w:r>
      <w:r>
        <w:rPr>
          <w:rFonts w:hint="eastAsia"/>
        </w:rPr>
        <w:t>本办法所称质量对标提升达标产品（以下简称“达标产品”），是指在四川省内生产的工业产品，其质量性能指标达到或超过省市场监管局公告的该类产品的先进指标体系的要求。</w:t>
      </w:r>
    </w:p>
    <w:p w:rsidR="00D51EED" w:rsidRDefault="00D51EED" w:rsidP="00D51EED">
      <w:pPr>
        <w:ind w:firstLineChars="200" w:firstLine="640"/>
        <w:rPr>
          <w:rFonts w:hint="eastAsia"/>
        </w:rPr>
      </w:pPr>
      <w:r>
        <w:rPr>
          <w:rFonts w:hint="eastAsia"/>
        </w:rPr>
        <w:t>第三条</w:t>
      </w:r>
      <w:r>
        <w:rPr>
          <w:rFonts w:hint="eastAsia"/>
        </w:rPr>
        <w:t xml:space="preserve"> </w:t>
      </w:r>
      <w:r>
        <w:rPr>
          <w:rFonts w:hint="eastAsia"/>
        </w:rPr>
        <w:t>达标产品的认定工作由省市场监管局负责组织实施和监督管理，市（州）市场监管局应鼓励、引导辖区内相关企业积极参与达标产品认定活动。达标产品认定应遵循企业自愿、公开、公正的原则。</w:t>
      </w:r>
    </w:p>
    <w:p w:rsidR="00D51EED" w:rsidRDefault="00D51EED" w:rsidP="00D51EED">
      <w:pPr>
        <w:ind w:firstLineChars="200" w:firstLine="640"/>
        <w:rPr>
          <w:rFonts w:hint="eastAsia"/>
        </w:rPr>
      </w:pPr>
      <w:r>
        <w:rPr>
          <w:rFonts w:hint="eastAsia"/>
        </w:rPr>
        <w:t>第四条</w:t>
      </w:r>
      <w:r>
        <w:rPr>
          <w:rFonts w:hint="eastAsia"/>
        </w:rPr>
        <w:t xml:space="preserve"> </w:t>
      </w:r>
      <w:r>
        <w:rPr>
          <w:rFonts w:hint="eastAsia"/>
        </w:rPr>
        <w:t>省市场监管局对通过达标产品认定的企业在国家、省级质量</w:t>
      </w:r>
      <w:proofErr w:type="gramStart"/>
      <w:r>
        <w:rPr>
          <w:rFonts w:hint="eastAsia"/>
        </w:rPr>
        <w:t>品牌评选</w:t>
      </w:r>
      <w:proofErr w:type="gramEnd"/>
      <w:r>
        <w:rPr>
          <w:rFonts w:hint="eastAsia"/>
        </w:rPr>
        <w:t>中优先推荐和考虑。对率先通过达标产品认定的企业，按照《四川省人民政府关于印发促进经济</w:t>
      </w:r>
      <w:r>
        <w:rPr>
          <w:rFonts w:hint="eastAsia"/>
        </w:rPr>
        <w:lastRenderedPageBreak/>
        <w:t>稳定增长和提质增效推进供给侧结构性改革政策措施的通知》（川府发〔</w:t>
      </w:r>
      <w:r>
        <w:rPr>
          <w:rFonts w:hint="eastAsia"/>
        </w:rPr>
        <w:t>2016</w:t>
      </w:r>
      <w:r>
        <w:rPr>
          <w:rFonts w:hint="eastAsia"/>
        </w:rPr>
        <w:t>〕</w:t>
      </w:r>
      <w:r>
        <w:rPr>
          <w:rFonts w:hint="eastAsia"/>
        </w:rPr>
        <w:t>17</w:t>
      </w:r>
      <w:r>
        <w:rPr>
          <w:rFonts w:hint="eastAsia"/>
        </w:rPr>
        <w:t>号）规定给予</w:t>
      </w:r>
      <w:r>
        <w:rPr>
          <w:rFonts w:hint="eastAsia"/>
        </w:rPr>
        <w:t>50</w:t>
      </w:r>
      <w:r>
        <w:rPr>
          <w:rFonts w:hint="eastAsia"/>
        </w:rPr>
        <w:t>万元的一次性奖励。</w:t>
      </w:r>
    </w:p>
    <w:p w:rsidR="00D51EED" w:rsidRDefault="00D51EED" w:rsidP="00D51EED">
      <w:pPr>
        <w:ind w:firstLineChars="200" w:firstLine="640"/>
        <w:rPr>
          <w:rFonts w:hint="eastAsia"/>
        </w:rPr>
      </w:pPr>
      <w:r>
        <w:rPr>
          <w:rFonts w:hint="eastAsia"/>
        </w:rPr>
        <w:t>第五条</w:t>
      </w:r>
      <w:r>
        <w:rPr>
          <w:rFonts w:hint="eastAsia"/>
        </w:rPr>
        <w:t xml:space="preserve"> </w:t>
      </w:r>
      <w:r>
        <w:rPr>
          <w:rFonts w:hint="eastAsia"/>
        </w:rPr>
        <w:t>达标产品认定技术性工作委托相关技术机构具体承办，达标产品认定技术审查细则另行制定发布。</w:t>
      </w:r>
    </w:p>
    <w:p w:rsidR="00D51EED" w:rsidRPr="008300FC" w:rsidRDefault="00D51EED" w:rsidP="00D51EED">
      <w:pPr>
        <w:spacing w:beforeLines="30" w:afterLines="30"/>
        <w:jc w:val="center"/>
        <w:rPr>
          <w:rFonts w:ascii="方正黑体简体" w:eastAsia="方正黑体简体" w:hint="eastAsia"/>
        </w:rPr>
      </w:pPr>
      <w:r w:rsidRPr="008300FC">
        <w:rPr>
          <w:rFonts w:ascii="方正黑体简体" w:eastAsia="方正黑体简体" w:hint="eastAsia"/>
        </w:rPr>
        <w:t xml:space="preserve">第二章  </w:t>
      </w:r>
      <w:r>
        <w:rPr>
          <w:rFonts w:ascii="方正黑体简体" w:eastAsia="方正黑体简体" w:hint="eastAsia"/>
        </w:rPr>
        <w:t>申请</w:t>
      </w:r>
    </w:p>
    <w:p w:rsidR="00D51EED" w:rsidRDefault="00D51EED" w:rsidP="00D51EED">
      <w:pPr>
        <w:ind w:firstLineChars="200" w:firstLine="640"/>
        <w:rPr>
          <w:rFonts w:hint="eastAsia"/>
        </w:rPr>
      </w:pPr>
      <w:r>
        <w:rPr>
          <w:rFonts w:hint="eastAsia"/>
        </w:rPr>
        <w:t>第六条</w:t>
      </w:r>
      <w:r>
        <w:rPr>
          <w:rFonts w:hint="eastAsia"/>
        </w:rPr>
        <w:t xml:space="preserve"> </w:t>
      </w:r>
      <w:r>
        <w:rPr>
          <w:rFonts w:hint="eastAsia"/>
        </w:rPr>
        <w:t>申请达标产品认定的企业，应具备下列条件：</w:t>
      </w:r>
    </w:p>
    <w:p w:rsidR="00D51EED" w:rsidRDefault="00D51EED" w:rsidP="00D51EED">
      <w:pPr>
        <w:ind w:firstLineChars="200" w:firstLine="640"/>
        <w:rPr>
          <w:rFonts w:hint="eastAsia"/>
        </w:rPr>
      </w:pPr>
      <w:r>
        <w:rPr>
          <w:rFonts w:hint="eastAsia"/>
        </w:rPr>
        <w:t>（一）具有独立的法人资格和注册商标；</w:t>
      </w:r>
    </w:p>
    <w:p w:rsidR="00D51EED" w:rsidRDefault="00D51EED" w:rsidP="00D51EED">
      <w:pPr>
        <w:ind w:firstLineChars="200" w:firstLine="640"/>
        <w:rPr>
          <w:rFonts w:hint="eastAsia"/>
        </w:rPr>
      </w:pPr>
      <w:r>
        <w:rPr>
          <w:rFonts w:hint="eastAsia"/>
        </w:rPr>
        <w:t>（二）符合国家有关法律法规和产业政策的规定；</w:t>
      </w:r>
    </w:p>
    <w:p w:rsidR="00D51EED" w:rsidRDefault="00D51EED" w:rsidP="00D51EED">
      <w:pPr>
        <w:ind w:firstLineChars="200" w:firstLine="640"/>
        <w:rPr>
          <w:rFonts w:hint="eastAsia"/>
        </w:rPr>
      </w:pPr>
      <w:r>
        <w:rPr>
          <w:rFonts w:hint="eastAsia"/>
        </w:rPr>
        <w:t>（三）产品在四川省行政区域内有固定的生产基地；</w:t>
      </w:r>
    </w:p>
    <w:p w:rsidR="00D51EED" w:rsidRDefault="00D51EED" w:rsidP="00D51EED">
      <w:pPr>
        <w:ind w:firstLineChars="200" w:firstLine="640"/>
        <w:rPr>
          <w:rFonts w:hint="eastAsia"/>
        </w:rPr>
      </w:pPr>
      <w:r>
        <w:rPr>
          <w:rFonts w:hint="eastAsia"/>
        </w:rPr>
        <w:t>（四）企业质量管理体系运行有效，质量安全风险防控机制健全；</w:t>
      </w:r>
    </w:p>
    <w:p w:rsidR="00D51EED" w:rsidRDefault="00D51EED" w:rsidP="00D51EED">
      <w:pPr>
        <w:ind w:firstLineChars="200" w:firstLine="640"/>
        <w:rPr>
          <w:rFonts w:hint="eastAsia"/>
        </w:rPr>
      </w:pPr>
      <w:r>
        <w:rPr>
          <w:rFonts w:hint="eastAsia"/>
        </w:rPr>
        <w:t>（五）产品质量应符合现行国内相关标准要求，两年内产品在各级产品质量监督抽查中没有不合格记录；</w:t>
      </w:r>
    </w:p>
    <w:p w:rsidR="00D51EED" w:rsidRDefault="00D51EED" w:rsidP="00D51EED">
      <w:pPr>
        <w:ind w:firstLineChars="200" w:firstLine="640"/>
        <w:rPr>
          <w:rFonts w:hint="eastAsia"/>
        </w:rPr>
      </w:pPr>
      <w:r>
        <w:rPr>
          <w:rFonts w:hint="eastAsia"/>
        </w:rPr>
        <w:t>（六）属于强制性认证产品或生产许可发证产品的其证书应在有效期内；</w:t>
      </w:r>
    </w:p>
    <w:p w:rsidR="00D51EED" w:rsidRDefault="00D51EED" w:rsidP="00D51EED">
      <w:pPr>
        <w:ind w:firstLineChars="200" w:firstLine="640"/>
        <w:rPr>
          <w:rFonts w:hint="eastAsia"/>
        </w:rPr>
      </w:pPr>
      <w:r>
        <w:rPr>
          <w:rFonts w:hint="eastAsia"/>
        </w:rPr>
        <w:t>（七）结合现行有效的国家、行业、地方标准，按照公布的先进指标体系制定产品执行的企业标准，并在企业标准信息公共服务平台上自我声明公开；</w:t>
      </w:r>
    </w:p>
    <w:p w:rsidR="00D51EED" w:rsidRDefault="00D51EED" w:rsidP="00D51EED">
      <w:pPr>
        <w:ind w:firstLineChars="200" w:firstLine="640"/>
        <w:rPr>
          <w:rFonts w:hint="eastAsia"/>
        </w:rPr>
      </w:pPr>
      <w:r>
        <w:rPr>
          <w:rFonts w:hint="eastAsia"/>
        </w:rPr>
        <w:t>（八）</w:t>
      </w:r>
      <w:r w:rsidRPr="006963E2">
        <w:rPr>
          <w:rFonts w:ascii="方正仿宋简体" w:hint="eastAsia"/>
        </w:rPr>
        <w:t>两年内</w:t>
      </w:r>
      <w:r>
        <w:rPr>
          <w:rFonts w:ascii="方正仿宋简体" w:hint="eastAsia"/>
        </w:rPr>
        <w:t>没有</w:t>
      </w:r>
      <w:r w:rsidRPr="006963E2">
        <w:rPr>
          <w:rFonts w:ascii="方正仿宋简体" w:hint="eastAsia"/>
        </w:rPr>
        <w:t>因质量、环保、安全等违法行为或事故受到行政处罚；没有列入企业信用“黑名单”</w:t>
      </w:r>
      <w:r>
        <w:rPr>
          <w:rFonts w:hint="eastAsia"/>
        </w:rPr>
        <w:t>；</w:t>
      </w:r>
    </w:p>
    <w:p w:rsidR="00D51EED" w:rsidRDefault="00D51EED" w:rsidP="00D51EED">
      <w:pPr>
        <w:ind w:firstLineChars="200" w:firstLine="640"/>
        <w:rPr>
          <w:rFonts w:hint="eastAsia"/>
        </w:rPr>
      </w:pPr>
      <w:r>
        <w:rPr>
          <w:rFonts w:hint="eastAsia"/>
        </w:rPr>
        <w:t>（九）按照提升后的企业标准组织生产的产品应批量生</w:t>
      </w:r>
      <w:r>
        <w:rPr>
          <w:rFonts w:hint="eastAsia"/>
        </w:rPr>
        <w:lastRenderedPageBreak/>
        <w:t>产，并持续投放市场销售。</w:t>
      </w:r>
    </w:p>
    <w:p w:rsidR="00D51EED" w:rsidRDefault="00D51EED" w:rsidP="00D51EED">
      <w:pPr>
        <w:ind w:firstLineChars="200" w:firstLine="640"/>
        <w:rPr>
          <w:rFonts w:hint="eastAsia"/>
        </w:rPr>
      </w:pPr>
      <w:r>
        <w:rPr>
          <w:rFonts w:hint="eastAsia"/>
        </w:rPr>
        <w:t>第七条</w:t>
      </w:r>
      <w:r>
        <w:rPr>
          <w:rFonts w:hint="eastAsia"/>
        </w:rPr>
        <w:t xml:space="preserve"> </w:t>
      </w:r>
      <w:r>
        <w:rPr>
          <w:rFonts w:hint="eastAsia"/>
        </w:rPr>
        <w:t>达标产品认定申请材料包括：</w:t>
      </w:r>
    </w:p>
    <w:p w:rsidR="00D51EED" w:rsidRDefault="00D51EED" w:rsidP="00D51EED">
      <w:pPr>
        <w:ind w:firstLineChars="200" w:firstLine="640"/>
        <w:rPr>
          <w:rFonts w:hint="eastAsia"/>
        </w:rPr>
      </w:pPr>
      <w:r>
        <w:rPr>
          <w:rFonts w:hint="eastAsia"/>
        </w:rPr>
        <w:t>（一）《四川省质量对标提升达标产品认定申请表》；企业如同时申请两个或两个以上产品、规格型号认定的须分别填报申请表，并对申请材料的完整性、真实性、准确性负责。</w:t>
      </w:r>
    </w:p>
    <w:p w:rsidR="00D51EED" w:rsidRDefault="00D51EED" w:rsidP="00D51EED">
      <w:pPr>
        <w:ind w:firstLineChars="200" w:firstLine="640"/>
        <w:rPr>
          <w:rFonts w:hint="eastAsia"/>
        </w:rPr>
      </w:pPr>
      <w:r>
        <w:rPr>
          <w:rFonts w:hint="eastAsia"/>
        </w:rPr>
        <w:t>（二）商标注册证书复印件；</w:t>
      </w:r>
    </w:p>
    <w:p w:rsidR="00D51EED" w:rsidRDefault="00D51EED" w:rsidP="00D51EED">
      <w:pPr>
        <w:ind w:firstLineChars="200" w:firstLine="640"/>
        <w:rPr>
          <w:rFonts w:hint="eastAsia"/>
        </w:rPr>
      </w:pPr>
      <w:r>
        <w:rPr>
          <w:rFonts w:hint="eastAsia"/>
        </w:rPr>
        <w:t>（三）法人登记证明或营业执照复印件；</w:t>
      </w:r>
    </w:p>
    <w:p w:rsidR="00D51EED" w:rsidRDefault="00D51EED" w:rsidP="00D51EED">
      <w:pPr>
        <w:ind w:firstLineChars="200" w:firstLine="640"/>
        <w:rPr>
          <w:rFonts w:hint="eastAsia"/>
        </w:rPr>
      </w:pPr>
      <w:r>
        <w:rPr>
          <w:rFonts w:hint="eastAsia"/>
        </w:rPr>
        <w:t>（四）在企业标准信息公共服务平台上下载的产品执行标准，加盖企业公章；</w:t>
      </w:r>
    </w:p>
    <w:p w:rsidR="00D51EED" w:rsidRDefault="00D51EED" w:rsidP="00D51EED">
      <w:pPr>
        <w:ind w:firstLineChars="200" w:firstLine="640"/>
        <w:rPr>
          <w:rFonts w:hint="eastAsia"/>
        </w:rPr>
      </w:pPr>
      <w:r>
        <w:rPr>
          <w:rFonts w:hint="eastAsia"/>
        </w:rPr>
        <w:t>（五）具有资质的检验检测机构按照企业标准检验后出具的产品检验报告原件；</w:t>
      </w:r>
    </w:p>
    <w:p w:rsidR="00D51EED" w:rsidRDefault="00D51EED" w:rsidP="00D51EED">
      <w:pPr>
        <w:ind w:firstLineChars="200" w:firstLine="640"/>
        <w:rPr>
          <w:rFonts w:hint="eastAsia"/>
        </w:rPr>
      </w:pPr>
      <w:r>
        <w:rPr>
          <w:rFonts w:hint="eastAsia"/>
        </w:rPr>
        <w:t>（六）属于强制性认证产品的提供有效的强制性产品认证证书复印件，属于生产许可证产品的提供有效的生产许可证书复印件；</w:t>
      </w:r>
    </w:p>
    <w:p w:rsidR="00D51EED" w:rsidRDefault="00D51EED" w:rsidP="00D51EED">
      <w:pPr>
        <w:ind w:firstLineChars="200" w:firstLine="640"/>
        <w:rPr>
          <w:rFonts w:hint="eastAsia"/>
        </w:rPr>
      </w:pPr>
      <w:r>
        <w:rPr>
          <w:rFonts w:hint="eastAsia"/>
        </w:rPr>
        <w:t>（七）企业质量管理持续有效的证明材料。</w:t>
      </w:r>
    </w:p>
    <w:p w:rsidR="00D51EED" w:rsidRDefault="00D51EED" w:rsidP="00D51EED">
      <w:pPr>
        <w:ind w:firstLineChars="200" w:firstLine="640"/>
        <w:rPr>
          <w:rFonts w:hint="eastAsia"/>
        </w:rPr>
      </w:pPr>
      <w:r>
        <w:rPr>
          <w:rFonts w:hint="eastAsia"/>
        </w:rPr>
        <w:t>第八条</w:t>
      </w:r>
      <w:r>
        <w:rPr>
          <w:rFonts w:hint="eastAsia"/>
        </w:rPr>
        <w:t xml:space="preserve">  </w:t>
      </w:r>
      <w:r>
        <w:rPr>
          <w:rFonts w:hint="eastAsia"/>
        </w:rPr>
        <w:t>达标产品认定按以下程序申请：</w:t>
      </w:r>
    </w:p>
    <w:p w:rsidR="00D51EED" w:rsidRDefault="00D51EED" w:rsidP="00D51EED">
      <w:pPr>
        <w:ind w:firstLineChars="200" w:firstLine="640"/>
        <w:rPr>
          <w:rFonts w:hint="eastAsia"/>
        </w:rPr>
      </w:pPr>
      <w:r>
        <w:rPr>
          <w:rFonts w:hint="eastAsia"/>
        </w:rPr>
        <w:t>（一）申请达标产品认定的企业应向所在地市（州）市场监管局提出认定申请，报送申请材料（一式三份）；</w:t>
      </w:r>
    </w:p>
    <w:p w:rsidR="00D51EED" w:rsidRDefault="00D51EED" w:rsidP="00D51EED">
      <w:pPr>
        <w:ind w:firstLineChars="200" w:firstLine="640"/>
        <w:rPr>
          <w:rFonts w:hint="eastAsia"/>
        </w:rPr>
      </w:pPr>
      <w:r>
        <w:rPr>
          <w:rFonts w:hint="eastAsia"/>
        </w:rPr>
        <w:t>（二）市（州）市场监管局根据本办法第六条进行初审；</w:t>
      </w:r>
    </w:p>
    <w:p w:rsidR="00D51EED" w:rsidRDefault="00D51EED" w:rsidP="00D51EED">
      <w:pPr>
        <w:ind w:firstLineChars="200" w:firstLine="640"/>
        <w:rPr>
          <w:rFonts w:hint="eastAsia"/>
        </w:rPr>
      </w:pPr>
      <w:r>
        <w:rPr>
          <w:rFonts w:hint="eastAsia"/>
        </w:rPr>
        <w:t>（三）经初审符合条件的，由市（州）市场监管局于每年</w:t>
      </w:r>
      <w:r>
        <w:rPr>
          <w:rFonts w:hint="eastAsia"/>
        </w:rPr>
        <w:t>9</w:t>
      </w:r>
      <w:r>
        <w:rPr>
          <w:rFonts w:hint="eastAsia"/>
        </w:rPr>
        <w:t>月底前向省市场监管局上报申请材料，省市场监管局于</w:t>
      </w:r>
      <w:r>
        <w:rPr>
          <w:rFonts w:hint="eastAsia"/>
        </w:rPr>
        <w:lastRenderedPageBreak/>
        <w:t>次年组织实施认定。</w:t>
      </w:r>
    </w:p>
    <w:p w:rsidR="00D51EED" w:rsidRPr="008300FC" w:rsidRDefault="00D51EED" w:rsidP="00D51EED">
      <w:pPr>
        <w:spacing w:beforeLines="30" w:afterLines="30"/>
        <w:jc w:val="center"/>
        <w:rPr>
          <w:rFonts w:ascii="方正黑体简体" w:eastAsia="方正黑体简体" w:hint="eastAsia"/>
        </w:rPr>
      </w:pPr>
      <w:r w:rsidRPr="008300FC">
        <w:rPr>
          <w:rFonts w:ascii="方正黑体简体" w:eastAsia="方正黑体简体" w:hint="eastAsia"/>
        </w:rPr>
        <w:t>第三章 技术审查</w:t>
      </w:r>
    </w:p>
    <w:p w:rsidR="00D51EED" w:rsidRDefault="00D51EED" w:rsidP="00D51EED">
      <w:pPr>
        <w:ind w:firstLineChars="200" w:firstLine="640"/>
        <w:rPr>
          <w:rFonts w:hint="eastAsia"/>
        </w:rPr>
      </w:pPr>
      <w:r>
        <w:rPr>
          <w:rFonts w:hint="eastAsia"/>
        </w:rPr>
        <w:t>第九条</w:t>
      </w:r>
      <w:r>
        <w:rPr>
          <w:rFonts w:hint="eastAsia"/>
        </w:rPr>
        <w:t xml:space="preserve"> </w:t>
      </w:r>
      <w:r>
        <w:rPr>
          <w:rFonts w:hint="eastAsia"/>
        </w:rPr>
        <w:t>技术</w:t>
      </w:r>
      <w:proofErr w:type="gramStart"/>
      <w:r>
        <w:rPr>
          <w:rFonts w:hint="eastAsia"/>
        </w:rPr>
        <w:t>审查按</w:t>
      </w:r>
      <w:proofErr w:type="gramEnd"/>
      <w:r>
        <w:rPr>
          <w:rFonts w:hint="eastAsia"/>
        </w:rPr>
        <w:t>以下程序开展：</w:t>
      </w:r>
      <w:r>
        <w:rPr>
          <w:rFonts w:hint="eastAsia"/>
        </w:rPr>
        <w:t xml:space="preserve"> </w:t>
      </w:r>
    </w:p>
    <w:p w:rsidR="00D51EED" w:rsidRDefault="00D51EED" w:rsidP="00D51EED">
      <w:pPr>
        <w:ind w:firstLineChars="200" w:firstLine="640"/>
        <w:rPr>
          <w:rFonts w:hint="eastAsia"/>
        </w:rPr>
      </w:pPr>
      <w:r>
        <w:rPr>
          <w:rFonts w:hint="eastAsia"/>
        </w:rPr>
        <w:t>（一）材料审查。组织专家对申请企业的申请材料是否符合现行国家法律、法规、强制性标准的要求，其企业标准的技术指标是否达到公布的先进指标体系进行审查；</w:t>
      </w:r>
    </w:p>
    <w:p w:rsidR="00D51EED" w:rsidRDefault="00D51EED" w:rsidP="00D51EED">
      <w:pPr>
        <w:ind w:firstLineChars="200" w:firstLine="640"/>
        <w:rPr>
          <w:rFonts w:hint="eastAsia"/>
        </w:rPr>
      </w:pPr>
      <w:r>
        <w:rPr>
          <w:rFonts w:hint="eastAsia"/>
        </w:rPr>
        <w:t>（二）抽样送检。申请材料经审查合格的企业，由技术机构组织实物质量抽检。采取在流通环节或生产环节购买样品的方式进行抽样，并委托国家质检中心、省级以上有资质的检验机构按照企业标准全项目检验和判定；</w:t>
      </w:r>
    </w:p>
    <w:p w:rsidR="00D51EED" w:rsidRDefault="00D51EED" w:rsidP="00D51EED">
      <w:pPr>
        <w:ind w:firstLineChars="200" w:firstLine="640"/>
        <w:rPr>
          <w:rFonts w:hint="eastAsia"/>
        </w:rPr>
      </w:pPr>
      <w:r>
        <w:rPr>
          <w:rFonts w:hint="eastAsia"/>
        </w:rPr>
        <w:t>（三）现场审查。通过上述审查的企业，省市场监管局组织专家现场审查。审查内容主要为：企业质量安全风险防控和质量管理体系有效运行能力，持续生产稳定合格产品</w:t>
      </w:r>
      <w:r>
        <w:rPr>
          <w:rFonts w:hint="eastAsia"/>
        </w:rPr>
        <w:t xml:space="preserve"> </w:t>
      </w:r>
      <w:r>
        <w:rPr>
          <w:rFonts w:hint="eastAsia"/>
        </w:rPr>
        <w:t>能力等。</w:t>
      </w:r>
    </w:p>
    <w:p w:rsidR="00D51EED" w:rsidRDefault="00D51EED" w:rsidP="00D51EED">
      <w:pPr>
        <w:ind w:firstLineChars="200" w:firstLine="640"/>
        <w:rPr>
          <w:rFonts w:hint="eastAsia"/>
        </w:rPr>
      </w:pPr>
      <w:r>
        <w:rPr>
          <w:rFonts w:hint="eastAsia"/>
        </w:rPr>
        <w:t>第十条</w:t>
      </w:r>
      <w:r>
        <w:rPr>
          <w:rFonts w:hint="eastAsia"/>
        </w:rPr>
        <w:t xml:space="preserve"> </w:t>
      </w:r>
      <w:r>
        <w:rPr>
          <w:rFonts w:hint="eastAsia"/>
        </w:rPr>
        <w:t>技术机构应根据技术审查结果形成技术审查报告，报省市场监管局。</w:t>
      </w:r>
    </w:p>
    <w:p w:rsidR="00D51EED" w:rsidRPr="008300FC" w:rsidRDefault="00D51EED" w:rsidP="00D51EED">
      <w:pPr>
        <w:spacing w:beforeLines="30" w:afterLines="30"/>
        <w:jc w:val="center"/>
        <w:rPr>
          <w:rFonts w:ascii="方正黑体简体" w:eastAsia="方正黑体简体" w:hint="eastAsia"/>
        </w:rPr>
      </w:pPr>
      <w:r w:rsidRPr="008300FC">
        <w:rPr>
          <w:rFonts w:ascii="方正黑体简体" w:eastAsia="方正黑体简体" w:hint="eastAsia"/>
        </w:rPr>
        <w:t>第四章  认定</w:t>
      </w:r>
      <w:r>
        <w:rPr>
          <w:rFonts w:ascii="方正黑体简体" w:eastAsia="方正黑体简体" w:hint="eastAsia"/>
        </w:rPr>
        <w:t>和复审</w:t>
      </w:r>
    </w:p>
    <w:p w:rsidR="00D51EED" w:rsidRDefault="00D51EED" w:rsidP="00D51EED">
      <w:pPr>
        <w:ind w:firstLineChars="200" w:firstLine="640"/>
        <w:rPr>
          <w:rFonts w:hint="eastAsia"/>
        </w:rPr>
      </w:pPr>
      <w:r>
        <w:rPr>
          <w:rFonts w:hint="eastAsia"/>
        </w:rPr>
        <w:t>第十一条</w:t>
      </w:r>
      <w:r>
        <w:rPr>
          <w:rFonts w:hint="eastAsia"/>
        </w:rPr>
        <w:t xml:space="preserve"> </w:t>
      </w:r>
      <w:r>
        <w:rPr>
          <w:rFonts w:hint="eastAsia"/>
        </w:rPr>
        <w:t>省市场监管局依据技术审查报告，征求省级相关部门意见后提出拟认定为达标产品的名单，并在省市场监管局网站公示，公示时间为</w:t>
      </w:r>
      <w:r>
        <w:rPr>
          <w:rFonts w:hint="eastAsia"/>
        </w:rPr>
        <w:t>15</w:t>
      </w:r>
      <w:r>
        <w:rPr>
          <w:rFonts w:hint="eastAsia"/>
        </w:rPr>
        <w:t>日。</w:t>
      </w:r>
    </w:p>
    <w:p w:rsidR="00D51EED" w:rsidRDefault="00D51EED" w:rsidP="00D51EED">
      <w:pPr>
        <w:ind w:firstLineChars="200" w:firstLine="640"/>
        <w:rPr>
          <w:rFonts w:hint="eastAsia"/>
        </w:rPr>
      </w:pPr>
      <w:r>
        <w:rPr>
          <w:rFonts w:hint="eastAsia"/>
        </w:rPr>
        <w:t>第十二条</w:t>
      </w:r>
      <w:r>
        <w:rPr>
          <w:rFonts w:hint="eastAsia"/>
        </w:rPr>
        <w:t xml:space="preserve"> </w:t>
      </w:r>
      <w:r>
        <w:rPr>
          <w:rFonts w:hint="eastAsia"/>
        </w:rPr>
        <w:t>拟认定名单经公示后无异议的，由省市场监</w:t>
      </w:r>
      <w:r>
        <w:rPr>
          <w:rFonts w:hint="eastAsia"/>
        </w:rPr>
        <w:lastRenderedPageBreak/>
        <w:t>管局认定并公告，有效期为三年。对产生异议的，由省市场监管局进行复核，并将复核结果书面答复异议提出者。</w:t>
      </w:r>
    </w:p>
    <w:p w:rsidR="00D51EED" w:rsidRDefault="00D51EED" w:rsidP="00D51EED">
      <w:pPr>
        <w:ind w:firstLineChars="200" w:firstLine="640"/>
        <w:rPr>
          <w:rFonts w:hint="eastAsia"/>
        </w:rPr>
      </w:pPr>
      <w:r>
        <w:rPr>
          <w:rFonts w:hint="eastAsia"/>
        </w:rPr>
        <w:t>第十三条</w:t>
      </w:r>
      <w:r>
        <w:rPr>
          <w:rFonts w:hint="eastAsia"/>
        </w:rPr>
        <w:t xml:space="preserve"> </w:t>
      </w:r>
      <w:r>
        <w:rPr>
          <w:rFonts w:hint="eastAsia"/>
        </w:rPr>
        <w:t>达标产品的生产企业应在有效期满前</w:t>
      </w:r>
      <w:r>
        <w:rPr>
          <w:rFonts w:hint="eastAsia"/>
        </w:rPr>
        <w:t>3</w:t>
      </w:r>
      <w:r>
        <w:rPr>
          <w:rFonts w:hint="eastAsia"/>
        </w:rPr>
        <w:t>个月提出复审申请，向市（州）市场监管局报送《四川省质量对标提升达标产品认定复审申请表》等申请材料，复审工作参照本办法的认定程序和要求开展。逾期未提出复审申请的，视为放弃达标产品认定称号。</w:t>
      </w:r>
    </w:p>
    <w:p w:rsidR="00D51EED" w:rsidRPr="008300FC" w:rsidRDefault="00D51EED" w:rsidP="00D51EED">
      <w:pPr>
        <w:spacing w:beforeLines="30" w:afterLines="30"/>
        <w:jc w:val="center"/>
        <w:rPr>
          <w:rFonts w:ascii="方正黑体简体" w:eastAsia="方正黑体简体" w:hint="eastAsia"/>
        </w:rPr>
      </w:pPr>
      <w:r w:rsidRPr="008300FC">
        <w:rPr>
          <w:rFonts w:ascii="方正黑体简体" w:eastAsia="方正黑体简体" w:hint="eastAsia"/>
        </w:rPr>
        <w:t>第五章 监督管理</w:t>
      </w:r>
    </w:p>
    <w:p w:rsidR="00D51EED" w:rsidRDefault="00D51EED" w:rsidP="00D51EED">
      <w:pPr>
        <w:rPr>
          <w:rFonts w:hint="eastAsia"/>
        </w:rPr>
      </w:pPr>
      <w:r>
        <w:rPr>
          <w:rFonts w:hint="eastAsia"/>
        </w:rPr>
        <w:t xml:space="preserve">    </w:t>
      </w:r>
      <w:r>
        <w:rPr>
          <w:rFonts w:hint="eastAsia"/>
        </w:rPr>
        <w:t>第十四条</w:t>
      </w:r>
      <w:r>
        <w:rPr>
          <w:rFonts w:hint="eastAsia"/>
        </w:rPr>
        <w:t xml:space="preserve"> </w:t>
      </w:r>
      <w:r>
        <w:rPr>
          <w:rFonts w:hint="eastAsia"/>
        </w:rPr>
        <w:t>达标产品生产企业，应保证达标产品质量，关注国际国内标准变化，不断优化企业标准指标，持续保持产品的高质量水平。</w:t>
      </w:r>
    </w:p>
    <w:p w:rsidR="00D51EED" w:rsidRDefault="00D51EED" w:rsidP="00D51EED">
      <w:pPr>
        <w:rPr>
          <w:rFonts w:hint="eastAsia"/>
        </w:rPr>
      </w:pPr>
      <w:r>
        <w:rPr>
          <w:rFonts w:hint="eastAsia"/>
        </w:rPr>
        <w:t xml:space="preserve">    </w:t>
      </w:r>
      <w:r>
        <w:rPr>
          <w:rFonts w:hint="eastAsia"/>
        </w:rPr>
        <w:t>第十五条</w:t>
      </w:r>
      <w:r>
        <w:rPr>
          <w:rFonts w:hint="eastAsia"/>
        </w:rPr>
        <w:t xml:space="preserve"> </w:t>
      </w:r>
      <w:r>
        <w:rPr>
          <w:rFonts w:hint="eastAsia"/>
        </w:rPr>
        <w:t>省市场监管局应加强对达标产品的管理，对通过达标产品认定的企业进行定期、不定期的监督。有下列情形之一的，取消达标产品认定称号，并向社会公布。</w:t>
      </w:r>
    </w:p>
    <w:p w:rsidR="00D51EED" w:rsidRDefault="00D51EED" w:rsidP="00D51EED">
      <w:pPr>
        <w:ind w:firstLineChars="200" w:firstLine="640"/>
        <w:rPr>
          <w:rFonts w:hint="eastAsia"/>
        </w:rPr>
      </w:pPr>
      <w:r>
        <w:rPr>
          <w:rFonts w:hint="eastAsia"/>
        </w:rPr>
        <w:t>（一）发现申请认定过程中弄虚作假的；</w:t>
      </w:r>
    </w:p>
    <w:p w:rsidR="00D51EED" w:rsidRDefault="00D51EED" w:rsidP="00D51EED">
      <w:pPr>
        <w:ind w:firstLineChars="200" w:firstLine="640"/>
        <w:rPr>
          <w:rFonts w:hint="eastAsia"/>
        </w:rPr>
      </w:pPr>
      <w:r>
        <w:rPr>
          <w:rFonts w:hint="eastAsia"/>
        </w:rPr>
        <w:t>（二）出现重大质量、环保、安全违法事件和事故的；</w:t>
      </w:r>
      <w:r>
        <w:rPr>
          <w:rFonts w:hint="eastAsia"/>
        </w:rPr>
        <w:t xml:space="preserve"> </w:t>
      </w:r>
    </w:p>
    <w:p w:rsidR="00D51EED" w:rsidRDefault="00D51EED" w:rsidP="00D51EED">
      <w:pPr>
        <w:rPr>
          <w:rFonts w:hint="eastAsia"/>
        </w:rPr>
      </w:pPr>
      <w:r>
        <w:rPr>
          <w:rFonts w:hint="eastAsia"/>
        </w:rPr>
        <w:t xml:space="preserve">    </w:t>
      </w:r>
      <w:r>
        <w:rPr>
          <w:rFonts w:hint="eastAsia"/>
        </w:rPr>
        <w:t>（三）产品质量不能持续保持先进指标体系要求的；</w:t>
      </w:r>
    </w:p>
    <w:p w:rsidR="00D51EED" w:rsidRDefault="00D51EED" w:rsidP="00D51EED">
      <w:pPr>
        <w:rPr>
          <w:rFonts w:hint="eastAsia"/>
        </w:rPr>
      </w:pPr>
      <w:r>
        <w:rPr>
          <w:rFonts w:hint="eastAsia"/>
        </w:rPr>
        <w:t xml:space="preserve">    </w:t>
      </w:r>
      <w:r>
        <w:rPr>
          <w:rFonts w:hint="eastAsia"/>
        </w:rPr>
        <w:t>（四）产品质量监督抽查有不合格记录的；</w:t>
      </w:r>
    </w:p>
    <w:p w:rsidR="00D51EED" w:rsidRDefault="00D51EED" w:rsidP="00D51EED">
      <w:pPr>
        <w:rPr>
          <w:rFonts w:hint="eastAsia"/>
        </w:rPr>
      </w:pPr>
      <w:r>
        <w:rPr>
          <w:rFonts w:hint="eastAsia"/>
        </w:rPr>
        <w:t xml:space="preserve">    </w:t>
      </w:r>
      <w:r>
        <w:rPr>
          <w:rFonts w:hint="eastAsia"/>
        </w:rPr>
        <w:t>（五）半年以上不能持续生产达标产品的；</w:t>
      </w:r>
    </w:p>
    <w:p w:rsidR="00D51EED" w:rsidRDefault="00D51EED" w:rsidP="00D51EED">
      <w:pPr>
        <w:ind w:firstLineChars="200" w:firstLine="640"/>
        <w:rPr>
          <w:rFonts w:hint="eastAsia"/>
        </w:rPr>
      </w:pPr>
      <w:r>
        <w:rPr>
          <w:rFonts w:hint="eastAsia"/>
        </w:rPr>
        <w:t>（六）发生侵犯知识产权行为的；</w:t>
      </w:r>
    </w:p>
    <w:p w:rsidR="00D51EED" w:rsidRDefault="00D51EED" w:rsidP="00D51EED">
      <w:pPr>
        <w:ind w:firstLineChars="200" w:firstLine="640"/>
        <w:rPr>
          <w:rFonts w:hint="eastAsia"/>
        </w:rPr>
      </w:pPr>
      <w:r>
        <w:rPr>
          <w:rFonts w:hint="eastAsia"/>
        </w:rPr>
        <w:t>（七）宣传推介活动中扩大达标产品品种范围的；</w:t>
      </w:r>
      <w:r>
        <w:rPr>
          <w:rFonts w:hint="eastAsia"/>
        </w:rPr>
        <w:t xml:space="preserve"> </w:t>
      </w:r>
    </w:p>
    <w:p w:rsidR="00D51EED" w:rsidRDefault="00D51EED" w:rsidP="00D51EED">
      <w:pPr>
        <w:ind w:firstLineChars="200" w:firstLine="640"/>
        <w:rPr>
          <w:rFonts w:hint="eastAsia"/>
        </w:rPr>
      </w:pPr>
      <w:r>
        <w:rPr>
          <w:rFonts w:hint="eastAsia"/>
        </w:rPr>
        <w:t>（八）复审未通过的。</w:t>
      </w:r>
    </w:p>
    <w:p w:rsidR="00D51EED" w:rsidRDefault="00D51EED" w:rsidP="00D51EED">
      <w:pPr>
        <w:ind w:firstLineChars="200" w:firstLine="640"/>
        <w:rPr>
          <w:rFonts w:hint="eastAsia"/>
        </w:rPr>
      </w:pPr>
      <w:r>
        <w:rPr>
          <w:rFonts w:hint="eastAsia"/>
        </w:rPr>
        <w:lastRenderedPageBreak/>
        <w:t>第十六条</w:t>
      </w:r>
      <w:r>
        <w:rPr>
          <w:rFonts w:hint="eastAsia"/>
        </w:rPr>
        <w:t xml:space="preserve"> </w:t>
      </w:r>
      <w:r>
        <w:rPr>
          <w:rFonts w:hint="eastAsia"/>
        </w:rPr>
        <w:t>参与达标产品认定的管理人员、考核专家、抽样人员、检验人员及相关工作人员，应保守申请企业的商业和技术秘密；严以律己、公正廉洁，严格按照有关规定、程序进行审查与认定。对于违反规定的单位或个人，依法依规予以处理。凡玩忽职守、徇私舞弊的，按相关规定追究其责任。</w:t>
      </w:r>
    </w:p>
    <w:p w:rsidR="00D51EED" w:rsidRDefault="00D51EED" w:rsidP="00D51EED">
      <w:pPr>
        <w:ind w:firstLineChars="200" w:firstLine="640"/>
        <w:rPr>
          <w:rFonts w:hint="eastAsia"/>
        </w:rPr>
      </w:pPr>
      <w:r>
        <w:rPr>
          <w:rFonts w:hint="eastAsia"/>
        </w:rPr>
        <w:t>第十七条</w:t>
      </w:r>
      <w:r>
        <w:rPr>
          <w:rFonts w:hint="eastAsia"/>
        </w:rPr>
        <w:t xml:space="preserve"> </w:t>
      </w:r>
      <w:r>
        <w:rPr>
          <w:rFonts w:hint="eastAsia"/>
        </w:rPr>
        <w:t>有关检验检测机构应当提供真实、准确的产品检验报告。对出具虚假报告的检验检测机构，一经查实，按相关法律法规予以处理。</w:t>
      </w:r>
    </w:p>
    <w:p w:rsidR="00D51EED" w:rsidRPr="008300FC" w:rsidRDefault="00D51EED" w:rsidP="00D51EED">
      <w:pPr>
        <w:spacing w:beforeLines="30" w:afterLines="30"/>
        <w:jc w:val="center"/>
        <w:rPr>
          <w:rFonts w:ascii="方正黑体简体" w:eastAsia="方正黑体简体" w:hint="eastAsia"/>
        </w:rPr>
      </w:pPr>
      <w:r w:rsidRPr="008300FC">
        <w:rPr>
          <w:rFonts w:ascii="方正黑体简体" w:eastAsia="方正黑体简体" w:hint="eastAsia"/>
        </w:rPr>
        <w:t>第六章  附则</w:t>
      </w:r>
    </w:p>
    <w:p w:rsidR="00D51EED" w:rsidRDefault="00D51EED" w:rsidP="00D51EED">
      <w:pPr>
        <w:rPr>
          <w:rFonts w:hint="eastAsia"/>
        </w:rPr>
      </w:pPr>
      <w:r>
        <w:rPr>
          <w:rFonts w:hint="eastAsia"/>
        </w:rPr>
        <w:t xml:space="preserve">    </w:t>
      </w:r>
      <w:r>
        <w:rPr>
          <w:rFonts w:hint="eastAsia"/>
        </w:rPr>
        <w:t>第十八条</w:t>
      </w:r>
      <w:r>
        <w:rPr>
          <w:rFonts w:hint="eastAsia"/>
        </w:rPr>
        <w:t xml:space="preserve"> </w:t>
      </w:r>
      <w:r>
        <w:rPr>
          <w:rFonts w:hint="eastAsia"/>
        </w:rPr>
        <w:t>本办法下列用语的含义：</w:t>
      </w:r>
    </w:p>
    <w:p w:rsidR="00D51EED" w:rsidRDefault="00D51EED" w:rsidP="00D51EED">
      <w:pPr>
        <w:rPr>
          <w:rFonts w:hint="eastAsia"/>
        </w:rPr>
      </w:pPr>
      <w:r>
        <w:rPr>
          <w:rFonts w:hint="eastAsia"/>
        </w:rPr>
        <w:t xml:space="preserve">    </w:t>
      </w:r>
      <w:r>
        <w:rPr>
          <w:rFonts w:hint="eastAsia"/>
        </w:rPr>
        <w:t>（一）质量对标提升行动，简称质量对标，是指通过与国际国内同行业产品先进标准指标进行对比，找出差距，通过技术创新、加强管理和标准提升等措施提高产品质量水平，达到或超过先进指标体系的实践活动。</w:t>
      </w:r>
    </w:p>
    <w:p w:rsidR="00D51EED" w:rsidRDefault="00D51EED" w:rsidP="00D51EED">
      <w:pPr>
        <w:rPr>
          <w:rFonts w:hint="eastAsia"/>
        </w:rPr>
      </w:pPr>
      <w:r>
        <w:rPr>
          <w:rFonts w:hint="eastAsia"/>
        </w:rPr>
        <w:t xml:space="preserve">    </w:t>
      </w:r>
      <w:r>
        <w:rPr>
          <w:rFonts w:hint="eastAsia"/>
        </w:rPr>
        <w:t>（二）达标产品认定，</w:t>
      </w:r>
      <w:proofErr w:type="gramStart"/>
      <w:r>
        <w:rPr>
          <w:rFonts w:hint="eastAsia"/>
        </w:rPr>
        <w:t>是指省市场</w:t>
      </w:r>
      <w:proofErr w:type="gramEnd"/>
      <w:r>
        <w:rPr>
          <w:rFonts w:hint="eastAsia"/>
        </w:rPr>
        <w:t>监管局依据本办法对企业质量对标的产品实物质量水平和质量保证能力进行审查考核，确定其产品性能指标的先进性程度，对达到或超过先进指标体系产品的认定。</w:t>
      </w:r>
    </w:p>
    <w:p w:rsidR="00D51EED" w:rsidRDefault="00D51EED" w:rsidP="00D51EED">
      <w:pPr>
        <w:rPr>
          <w:rFonts w:hint="eastAsia"/>
        </w:rPr>
      </w:pPr>
      <w:r>
        <w:rPr>
          <w:rFonts w:hint="eastAsia"/>
        </w:rPr>
        <w:t xml:space="preserve">    </w:t>
      </w:r>
      <w:r>
        <w:rPr>
          <w:rFonts w:hint="eastAsia"/>
        </w:rPr>
        <w:t>第十九条</w:t>
      </w:r>
      <w:r>
        <w:rPr>
          <w:rFonts w:hint="eastAsia"/>
        </w:rPr>
        <w:t xml:space="preserve"> </w:t>
      </w:r>
      <w:r>
        <w:rPr>
          <w:rFonts w:hint="eastAsia"/>
        </w:rPr>
        <w:t>本办法有关的先进指标体系等文件由省市场监管局制定发布。</w:t>
      </w:r>
    </w:p>
    <w:p w:rsidR="00D51EED" w:rsidRDefault="00D51EED" w:rsidP="00D51EED">
      <w:pPr>
        <w:rPr>
          <w:rFonts w:hint="eastAsia"/>
        </w:rPr>
      </w:pPr>
      <w:r>
        <w:rPr>
          <w:rFonts w:hint="eastAsia"/>
        </w:rPr>
        <w:t xml:space="preserve">    </w:t>
      </w:r>
      <w:r>
        <w:rPr>
          <w:rFonts w:hint="eastAsia"/>
        </w:rPr>
        <w:t>第二十条</w:t>
      </w:r>
      <w:r>
        <w:rPr>
          <w:rFonts w:hint="eastAsia"/>
        </w:rPr>
        <w:t xml:space="preserve"> </w:t>
      </w:r>
      <w:r>
        <w:rPr>
          <w:rFonts w:hint="eastAsia"/>
        </w:rPr>
        <w:t>本办法由省市场监管局负责解释。</w:t>
      </w:r>
    </w:p>
    <w:p w:rsidR="00D51EED" w:rsidRDefault="00D51EED" w:rsidP="00D51EED">
      <w:pPr>
        <w:rPr>
          <w:rFonts w:hint="eastAsia"/>
        </w:rPr>
      </w:pPr>
      <w:r>
        <w:rPr>
          <w:rFonts w:hint="eastAsia"/>
        </w:rPr>
        <w:lastRenderedPageBreak/>
        <w:t xml:space="preserve">    </w:t>
      </w:r>
      <w:r>
        <w:rPr>
          <w:rFonts w:hint="eastAsia"/>
        </w:rPr>
        <w:t>第二十一条</w:t>
      </w:r>
      <w:r>
        <w:rPr>
          <w:rFonts w:hint="eastAsia"/>
        </w:rPr>
        <w:t xml:space="preserve"> </w:t>
      </w:r>
      <w:r>
        <w:rPr>
          <w:rFonts w:hint="eastAsia"/>
        </w:rPr>
        <w:t>本办法自发布之日起施行。</w:t>
      </w:r>
    </w:p>
    <w:p w:rsidR="00D51EED" w:rsidRDefault="00D51EED" w:rsidP="00D51EED">
      <w:pPr>
        <w:jc w:val="center"/>
        <w:rPr>
          <w:rFonts w:eastAsia="黑体" w:hint="eastAsia"/>
          <w:b/>
          <w:spacing w:val="40"/>
        </w:rPr>
      </w:pPr>
    </w:p>
    <w:p w:rsidR="00D51EED" w:rsidRDefault="00D51EED" w:rsidP="00D51EED">
      <w:pPr>
        <w:jc w:val="center"/>
        <w:rPr>
          <w:rFonts w:eastAsia="黑体" w:hint="eastAsia"/>
          <w:b/>
          <w:spacing w:val="40"/>
        </w:rPr>
      </w:pPr>
    </w:p>
    <w:p w:rsidR="00D51EED" w:rsidRPr="00207A8D" w:rsidRDefault="00D51EED" w:rsidP="00D51EED">
      <w:pPr>
        <w:jc w:val="center"/>
        <w:rPr>
          <w:rFonts w:eastAsia="黑体"/>
          <w:b/>
          <w:spacing w:val="40"/>
        </w:rPr>
      </w:pPr>
    </w:p>
    <w:p w:rsidR="00D51EED" w:rsidRPr="00D51EED" w:rsidRDefault="00D51EED">
      <w:pPr>
        <w:rPr>
          <w:rFonts w:hint="eastAsia"/>
        </w:rPr>
      </w:pPr>
    </w:p>
    <w:p w:rsidR="00D51EED" w:rsidRDefault="00D51EED"/>
    <w:sectPr w:rsidR="00D51EED" w:rsidSect="00232E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10C" w:rsidRDefault="0073210C" w:rsidP="00D51EED">
      <w:r>
        <w:separator/>
      </w:r>
    </w:p>
  </w:endnote>
  <w:endnote w:type="continuationSeparator" w:id="0">
    <w:p w:rsidR="0073210C" w:rsidRDefault="0073210C" w:rsidP="00D51E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10C" w:rsidRDefault="0073210C" w:rsidP="00D51EED">
      <w:r>
        <w:separator/>
      </w:r>
    </w:p>
  </w:footnote>
  <w:footnote w:type="continuationSeparator" w:id="0">
    <w:p w:rsidR="0073210C" w:rsidRDefault="0073210C" w:rsidP="00D51E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EED"/>
    <w:rsid w:val="00040213"/>
    <w:rsid w:val="00073E4F"/>
    <w:rsid w:val="001269FE"/>
    <w:rsid w:val="00194A05"/>
    <w:rsid w:val="001B217D"/>
    <w:rsid w:val="00232E30"/>
    <w:rsid w:val="00267907"/>
    <w:rsid w:val="00383082"/>
    <w:rsid w:val="005017FE"/>
    <w:rsid w:val="00501D42"/>
    <w:rsid w:val="005030A4"/>
    <w:rsid w:val="005213A5"/>
    <w:rsid w:val="005F448D"/>
    <w:rsid w:val="006574CE"/>
    <w:rsid w:val="006768C0"/>
    <w:rsid w:val="006C0B38"/>
    <w:rsid w:val="006C3EB2"/>
    <w:rsid w:val="006F217A"/>
    <w:rsid w:val="006F4479"/>
    <w:rsid w:val="006F726B"/>
    <w:rsid w:val="0073210C"/>
    <w:rsid w:val="007B21B9"/>
    <w:rsid w:val="007B5437"/>
    <w:rsid w:val="00803E34"/>
    <w:rsid w:val="008F4E18"/>
    <w:rsid w:val="0096509C"/>
    <w:rsid w:val="00A65996"/>
    <w:rsid w:val="00AC2F45"/>
    <w:rsid w:val="00C47655"/>
    <w:rsid w:val="00CA6445"/>
    <w:rsid w:val="00CB7EFE"/>
    <w:rsid w:val="00CD67B6"/>
    <w:rsid w:val="00CF6277"/>
    <w:rsid w:val="00D10CDD"/>
    <w:rsid w:val="00D51EED"/>
    <w:rsid w:val="00DA5E3B"/>
    <w:rsid w:val="00DC6702"/>
    <w:rsid w:val="00E3230C"/>
    <w:rsid w:val="00F13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EED"/>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1EED"/>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D51EED"/>
    <w:rPr>
      <w:sz w:val="18"/>
      <w:szCs w:val="18"/>
    </w:rPr>
  </w:style>
  <w:style w:type="paragraph" w:styleId="a4">
    <w:name w:val="footer"/>
    <w:basedOn w:val="a"/>
    <w:link w:val="Char0"/>
    <w:uiPriority w:val="99"/>
    <w:semiHidden/>
    <w:unhideWhenUsed/>
    <w:rsid w:val="00D51EED"/>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D51E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410</Words>
  <Characters>2340</Characters>
  <Application>Microsoft Office Word</Application>
  <DocSecurity>0</DocSecurity>
  <Lines>19</Lines>
  <Paragraphs>5</Paragraphs>
  <ScaleCrop>false</ScaleCrop>
  <Company>Lenovo (Beijing) Limited</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鞠伟</dc:creator>
  <cp:keywords/>
  <dc:description/>
  <cp:lastModifiedBy>鞠伟</cp:lastModifiedBy>
  <cp:revision>4</cp:revision>
  <cp:lastPrinted>2019-09-12T08:32:00Z</cp:lastPrinted>
  <dcterms:created xsi:type="dcterms:W3CDTF">2019-09-12T08:15:00Z</dcterms:created>
  <dcterms:modified xsi:type="dcterms:W3CDTF">2019-09-12T08:39:00Z</dcterms:modified>
</cp:coreProperties>
</file>